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1100" w:lineRule="exact"/>
        <w:jc w:val="center"/>
        <w:rPr>
          <w:rFonts w:ascii="仿宋_GB2312" w:hAnsi="宋体" w:eastAsia="仿宋_GB2312"/>
          <w:b/>
          <w:spacing w:val="28"/>
          <w:sz w:val="52"/>
          <w:szCs w:val="48"/>
        </w:rPr>
      </w:pPr>
    </w:p>
    <w:p>
      <w:pPr>
        <w:adjustRightInd w:val="0"/>
        <w:snapToGrid w:val="0"/>
        <w:spacing w:line="1100" w:lineRule="exact"/>
        <w:jc w:val="center"/>
        <w:rPr>
          <w:rFonts w:hint="eastAsia" w:ascii="宋体" w:hAnsi="宋体" w:eastAsia="宋体" w:cs="宋体"/>
          <w:b/>
          <w:spacing w:val="28"/>
          <w:sz w:val="52"/>
          <w:szCs w:val="48"/>
        </w:rPr>
      </w:pPr>
      <w:r>
        <w:rPr>
          <w:rFonts w:hint="eastAsia" w:ascii="宋体" w:hAnsi="宋体" w:eastAsia="宋体" w:cs="宋体"/>
          <w:b/>
          <w:spacing w:val="28"/>
          <w:sz w:val="52"/>
          <w:szCs w:val="48"/>
        </w:rPr>
        <w:t>江苏长江水务股份有限公司</w:t>
      </w:r>
    </w:p>
    <w:p>
      <w:pPr>
        <w:adjustRightInd w:val="0"/>
        <w:snapToGrid w:val="0"/>
        <w:spacing w:line="1100" w:lineRule="exact"/>
        <w:jc w:val="center"/>
        <w:rPr>
          <w:rFonts w:hint="eastAsia" w:ascii="宋体" w:hAnsi="宋体" w:eastAsia="宋体" w:cs="宋体"/>
          <w:b/>
          <w:spacing w:val="-2"/>
          <w:sz w:val="52"/>
          <w:szCs w:val="48"/>
        </w:rPr>
      </w:pPr>
      <w:r>
        <w:rPr>
          <w:rFonts w:hint="eastAsia" w:ascii="宋体" w:hAnsi="宋体" w:eastAsia="宋体" w:cs="宋体"/>
          <w:b/>
          <w:spacing w:val="-2"/>
          <w:sz w:val="52"/>
          <w:szCs w:val="48"/>
        </w:rPr>
        <w:t>湖西水厂工程所需高压电缆及相关服务</w:t>
      </w:r>
    </w:p>
    <w:p>
      <w:pPr>
        <w:adjustRightInd w:val="0"/>
        <w:snapToGrid w:val="0"/>
        <w:spacing w:line="1100" w:lineRule="exact"/>
        <w:rPr>
          <w:rFonts w:hint="eastAsia" w:ascii="宋体" w:hAnsi="宋体" w:eastAsia="宋体" w:cs="宋体"/>
          <w:b/>
          <w:spacing w:val="28"/>
          <w:sz w:val="52"/>
          <w:szCs w:val="48"/>
        </w:rPr>
      </w:pPr>
    </w:p>
    <w:p>
      <w:pPr>
        <w:adjustRightInd w:val="0"/>
        <w:snapToGrid w:val="0"/>
        <w:spacing w:line="1100" w:lineRule="exact"/>
        <w:jc w:val="center"/>
        <w:rPr>
          <w:rFonts w:hint="eastAsia" w:ascii="宋体" w:hAnsi="宋体" w:eastAsia="宋体" w:cs="宋体"/>
          <w:b/>
          <w:snapToGrid w:val="0"/>
          <w:sz w:val="52"/>
          <w:szCs w:val="52"/>
        </w:rPr>
      </w:pPr>
      <w:r>
        <w:rPr>
          <w:rFonts w:hint="eastAsia" w:ascii="宋体" w:hAnsi="宋体" w:eastAsia="宋体" w:cs="宋体"/>
          <w:b/>
          <w:spacing w:val="28"/>
          <w:sz w:val="52"/>
          <w:szCs w:val="48"/>
        </w:rPr>
        <w:t>招标文件</w:t>
      </w:r>
    </w:p>
    <w:p>
      <w:pPr>
        <w:adjustRightInd w:val="0"/>
        <w:snapToGrid w:val="0"/>
        <w:spacing w:line="360" w:lineRule="auto"/>
        <w:ind w:firstLine="1446" w:firstLineChars="200"/>
        <w:jc w:val="center"/>
        <w:rPr>
          <w:rFonts w:hint="eastAsia" w:ascii="宋体" w:hAnsi="宋体" w:eastAsia="宋体" w:cs="宋体"/>
          <w:b/>
          <w:snapToGrid w:val="0"/>
          <w:sz w:val="72"/>
        </w:rPr>
      </w:pPr>
    </w:p>
    <w:p>
      <w:pPr>
        <w:adjustRightInd w:val="0"/>
        <w:snapToGrid w:val="0"/>
        <w:spacing w:line="360" w:lineRule="auto"/>
        <w:ind w:firstLine="1446" w:firstLineChars="200"/>
        <w:jc w:val="center"/>
        <w:rPr>
          <w:rFonts w:hint="eastAsia" w:ascii="宋体" w:hAnsi="宋体" w:eastAsia="宋体" w:cs="宋体"/>
          <w:b/>
          <w:snapToGrid w:val="0"/>
          <w:sz w:val="72"/>
        </w:rPr>
      </w:pPr>
    </w:p>
    <w:p>
      <w:pPr>
        <w:adjustRightInd w:val="0"/>
        <w:snapToGrid w:val="0"/>
        <w:spacing w:line="360" w:lineRule="auto"/>
        <w:ind w:firstLine="1446" w:firstLineChars="200"/>
        <w:jc w:val="center"/>
        <w:rPr>
          <w:rFonts w:hint="eastAsia" w:ascii="宋体" w:hAnsi="宋体" w:eastAsia="宋体" w:cs="宋体"/>
          <w:b/>
          <w:snapToGrid w:val="0"/>
          <w:sz w:val="72"/>
        </w:rPr>
      </w:pPr>
    </w:p>
    <w:p>
      <w:pPr>
        <w:adjustRightInd w:val="0"/>
        <w:snapToGrid w:val="0"/>
        <w:spacing w:line="360" w:lineRule="auto"/>
        <w:rPr>
          <w:rFonts w:hint="eastAsia" w:ascii="宋体" w:hAnsi="宋体" w:eastAsia="宋体" w:cs="宋体"/>
          <w:b/>
          <w:snapToGrid w:val="0"/>
          <w:sz w:val="72"/>
        </w:rPr>
      </w:pPr>
    </w:p>
    <w:p>
      <w:pPr>
        <w:adjustRightInd w:val="0"/>
        <w:snapToGrid w:val="0"/>
        <w:spacing w:line="480" w:lineRule="auto"/>
        <w:ind w:firstLine="1343" w:firstLineChars="446"/>
        <w:rPr>
          <w:rFonts w:hint="eastAsia" w:ascii="宋体" w:hAnsi="宋体" w:eastAsia="宋体" w:cs="宋体"/>
          <w:b/>
          <w:bCs/>
          <w:snapToGrid w:val="0"/>
          <w:sz w:val="28"/>
        </w:rPr>
      </w:pPr>
      <w:r>
        <w:rPr>
          <w:rFonts w:hint="eastAsia" w:ascii="宋体" w:hAnsi="宋体" w:eastAsia="宋体" w:cs="宋体"/>
          <w:b/>
          <w:bCs/>
          <w:snapToGrid w:val="0"/>
          <w:sz w:val="30"/>
        </w:rPr>
        <w:t>招     标      人：江苏长江水务股份有限公司</w:t>
      </w:r>
    </w:p>
    <w:p>
      <w:pPr>
        <w:spacing w:line="460" w:lineRule="exact"/>
        <w:jc w:val="center"/>
        <w:rPr>
          <w:rFonts w:hint="eastAsia" w:ascii="宋体" w:hAnsi="宋体" w:eastAsia="宋体" w:cs="宋体"/>
          <w:sz w:val="30"/>
          <w:u w:val="single"/>
        </w:rPr>
      </w:pPr>
      <w:r>
        <w:rPr>
          <w:rFonts w:hint="eastAsia" w:ascii="宋体" w:hAnsi="宋体" w:eastAsia="宋体" w:cs="宋体"/>
          <w:b/>
          <w:bCs/>
          <w:snapToGrid w:val="0"/>
          <w:sz w:val="30"/>
        </w:rPr>
        <w:t xml:space="preserve">发    放    日   期： </w:t>
      </w:r>
      <w:r>
        <w:rPr>
          <w:rFonts w:hint="eastAsia" w:ascii="宋体" w:hAnsi="宋体" w:eastAsia="宋体" w:cs="宋体"/>
          <w:b/>
          <w:bCs/>
          <w:snapToGrid w:val="0"/>
          <w:sz w:val="30"/>
          <w:u w:val="single"/>
        </w:rPr>
        <w:t xml:space="preserve"> 2019</w:t>
      </w:r>
      <w:r>
        <w:rPr>
          <w:rFonts w:hint="eastAsia" w:ascii="宋体" w:hAnsi="宋体" w:eastAsia="宋体" w:cs="宋体"/>
          <w:b/>
          <w:bCs/>
          <w:snapToGrid w:val="0"/>
          <w:sz w:val="30"/>
        </w:rPr>
        <w:t>年</w:t>
      </w:r>
      <w:r>
        <w:rPr>
          <w:rFonts w:hint="eastAsia" w:ascii="宋体" w:hAnsi="宋体" w:eastAsia="宋体" w:cs="宋体"/>
          <w:b/>
          <w:bCs/>
          <w:snapToGrid w:val="0"/>
          <w:sz w:val="30"/>
          <w:u w:val="single"/>
        </w:rPr>
        <w:t xml:space="preserve"> 11 </w:t>
      </w:r>
      <w:r>
        <w:rPr>
          <w:rFonts w:hint="eastAsia" w:ascii="宋体" w:hAnsi="宋体" w:eastAsia="宋体" w:cs="宋体"/>
          <w:b/>
          <w:bCs/>
          <w:snapToGrid w:val="0"/>
          <w:sz w:val="30"/>
        </w:rPr>
        <w:t>月</w:t>
      </w:r>
      <w:r>
        <w:rPr>
          <w:rFonts w:hint="eastAsia" w:ascii="宋体" w:hAnsi="宋体" w:eastAsia="宋体" w:cs="宋体"/>
          <w:b/>
          <w:bCs/>
          <w:snapToGrid w:val="0"/>
          <w:sz w:val="30"/>
          <w:u w:val="single"/>
        </w:rPr>
        <w:t xml:space="preserve"> 2</w:t>
      </w:r>
      <w:r>
        <w:rPr>
          <w:rFonts w:hint="eastAsia" w:ascii="宋体" w:hAnsi="宋体" w:cs="宋体"/>
          <w:b/>
          <w:bCs/>
          <w:snapToGrid w:val="0"/>
          <w:sz w:val="30"/>
          <w:u w:val="single"/>
          <w:lang w:val="en-US" w:eastAsia="zh-CN"/>
        </w:rPr>
        <w:t>9</w:t>
      </w:r>
      <w:r>
        <w:rPr>
          <w:rFonts w:hint="eastAsia" w:ascii="宋体" w:hAnsi="宋体" w:eastAsia="宋体" w:cs="宋体"/>
          <w:b/>
          <w:bCs/>
          <w:snapToGrid w:val="0"/>
          <w:sz w:val="30"/>
          <w:u w:val="single"/>
        </w:rPr>
        <w:t xml:space="preserve"> </w:t>
      </w:r>
      <w:r>
        <w:rPr>
          <w:rFonts w:hint="eastAsia" w:ascii="宋体" w:hAnsi="宋体" w:eastAsia="宋体" w:cs="宋体"/>
          <w:b/>
          <w:bCs/>
          <w:snapToGrid w:val="0"/>
          <w:sz w:val="30"/>
        </w:rPr>
        <w:t>日</w:t>
      </w:r>
    </w:p>
    <w:p>
      <w:pPr>
        <w:spacing w:line="360" w:lineRule="auto"/>
        <w:jc w:val="center"/>
        <w:outlineLvl w:val="0"/>
        <w:rPr>
          <w:rFonts w:hint="eastAsia" w:ascii="宋体" w:hAnsi="宋体"/>
          <w:b/>
          <w:sz w:val="36"/>
          <w:szCs w:val="36"/>
        </w:rPr>
      </w:pPr>
    </w:p>
    <w:p>
      <w:pPr>
        <w:spacing w:line="360" w:lineRule="auto"/>
        <w:jc w:val="center"/>
        <w:outlineLvl w:val="0"/>
        <w:rPr>
          <w:rFonts w:hint="eastAsia" w:ascii="宋体" w:hAnsi="宋体"/>
          <w:b/>
          <w:sz w:val="36"/>
          <w:szCs w:val="36"/>
        </w:rPr>
      </w:pPr>
    </w:p>
    <w:p>
      <w:pPr>
        <w:spacing w:line="360" w:lineRule="auto"/>
        <w:jc w:val="center"/>
        <w:outlineLvl w:val="0"/>
        <w:rPr>
          <w:rFonts w:hint="eastAsia" w:ascii="宋体" w:hAnsi="宋体"/>
          <w:b/>
          <w:sz w:val="36"/>
          <w:szCs w:val="36"/>
        </w:rPr>
      </w:pPr>
    </w:p>
    <w:p>
      <w:pPr>
        <w:spacing w:line="360" w:lineRule="auto"/>
        <w:jc w:val="center"/>
        <w:outlineLvl w:val="0"/>
        <w:rPr>
          <w:rFonts w:ascii="宋体" w:hAnsi="宋体"/>
          <w:b/>
          <w:sz w:val="36"/>
          <w:szCs w:val="36"/>
        </w:rPr>
      </w:pPr>
      <w:r>
        <w:rPr>
          <w:rFonts w:hint="eastAsia" w:ascii="宋体" w:hAnsi="宋体"/>
          <w:b/>
          <w:sz w:val="36"/>
          <w:szCs w:val="36"/>
        </w:rPr>
        <w:t>前  附  表</w:t>
      </w:r>
    </w:p>
    <w:tbl>
      <w:tblPr>
        <w:tblStyle w:val="7"/>
        <w:tblW w:w="5206" w:type="pct"/>
        <w:tblInd w:w="-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
        <w:gridCol w:w="411"/>
        <w:gridCol w:w="25"/>
        <w:gridCol w:w="2209"/>
        <w:gridCol w:w="24"/>
        <w:gridCol w:w="1408"/>
        <w:gridCol w:w="667"/>
        <w:gridCol w:w="4745"/>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460" w:hRule="atLeast"/>
        </w:trPr>
        <w:tc>
          <w:tcPr>
            <w:tcW w:w="226"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序号</w:t>
            </w:r>
          </w:p>
        </w:tc>
        <w:tc>
          <w:tcPr>
            <w:tcW w:w="117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项    目</w:t>
            </w:r>
          </w:p>
        </w:tc>
        <w:tc>
          <w:tcPr>
            <w:tcW w:w="3592" w:type="pct"/>
            <w:gridSpan w:val="4"/>
            <w:tcBorders>
              <w:top w:val="single" w:color="auto" w:sz="4" w:space="0"/>
              <w:left w:val="single" w:color="auto" w:sz="4" w:space="0"/>
              <w:bottom w:val="single" w:color="auto" w:sz="4" w:space="0"/>
              <w:right w:val="single" w:color="auto" w:sz="4" w:space="0"/>
            </w:tcBorders>
            <w:vAlign w:val="center"/>
          </w:tcPr>
          <w:p>
            <w:pPr>
              <w:spacing w:line="360" w:lineRule="auto"/>
              <w:ind w:firstLine="2415" w:firstLineChars="1150"/>
              <w:rPr>
                <w:rFonts w:ascii="宋体" w:hAnsi="宋体"/>
                <w:szCs w:val="21"/>
              </w:rPr>
            </w:pPr>
            <w:r>
              <w:rPr>
                <w:rFonts w:hint="eastAsia" w:ascii="宋体" w:hAnsi="宋体"/>
                <w:szCs w:val="21"/>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cantSplit/>
          <w:trHeight w:val="310" w:hRule="atLeast"/>
        </w:trPr>
        <w:tc>
          <w:tcPr>
            <w:tcW w:w="226"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w:t>
            </w:r>
          </w:p>
        </w:tc>
        <w:tc>
          <w:tcPr>
            <w:tcW w:w="117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项目名称</w:t>
            </w:r>
          </w:p>
        </w:tc>
        <w:tc>
          <w:tcPr>
            <w:tcW w:w="3592" w:type="pct"/>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pacing w:val="-10"/>
                <w:szCs w:val="21"/>
              </w:rPr>
            </w:pPr>
            <w:r>
              <w:rPr>
                <w:rFonts w:hint="eastAsia" w:ascii="宋体" w:hAnsi="宋体"/>
                <w:color w:val="000000"/>
                <w:spacing w:val="-10"/>
                <w:sz w:val="24"/>
              </w:rPr>
              <w:t>江苏长江水务股份有限公司湖西水厂工程所需高压电缆及相关服务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379" w:hRule="atLeast"/>
        </w:trPr>
        <w:tc>
          <w:tcPr>
            <w:tcW w:w="226"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2</w:t>
            </w:r>
          </w:p>
        </w:tc>
        <w:tc>
          <w:tcPr>
            <w:tcW w:w="117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招标方式</w:t>
            </w:r>
          </w:p>
        </w:tc>
        <w:tc>
          <w:tcPr>
            <w:tcW w:w="3592" w:type="pct"/>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485" w:hRule="atLeast"/>
        </w:trPr>
        <w:tc>
          <w:tcPr>
            <w:tcW w:w="226"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3</w:t>
            </w:r>
          </w:p>
        </w:tc>
        <w:tc>
          <w:tcPr>
            <w:tcW w:w="117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招标内容</w:t>
            </w:r>
          </w:p>
        </w:tc>
        <w:tc>
          <w:tcPr>
            <w:tcW w:w="3592" w:type="pct"/>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pacing w:val="-12"/>
                <w:szCs w:val="21"/>
              </w:rPr>
            </w:pPr>
            <w:r>
              <w:rPr>
                <w:rFonts w:hint="eastAsia" w:ascii="宋体" w:hAnsi="宋体"/>
                <w:color w:val="000000"/>
                <w:spacing w:val="-12"/>
                <w:sz w:val="24"/>
              </w:rPr>
              <w:t xml:space="preserve">高压电缆的采购及安装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599" w:hRule="atLeast"/>
        </w:trPr>
        <w:tc>
          <w:tcPr>
            <w:tcW w:w="226"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4</w:t>
            </w:r>
          </w:p>
        </w:tc>
        <w:tc>
          <w:tcPr>
            <w:tcW w:w="117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质保期与付款方式</w:t>
            </w:r>
          </w:p>
        </w:tc>
        <w:tc>
          <w:tcPr>
            <w:tcW w:w="3592" w:type="pct"/>
            <w:gridSpan w:val="4"/>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inorEastAsia" w:hAnsiTheme="minorEastAsia" w:eastAsiaTheme="minorEastAsia"/>
                <w:spacing w:val="-8"/>
                <w:szCs w:val="21"/>
              </w:rPr>
            </w:pPr>
            <w:r>
              <w:rPr>
                <w:rFonts w:hint="eastAsia" w:asciiTheme="minorEastAsia" w:hAnsiTheme="minorEastAsia" w:eastAsiaTheme="minorEastAsia"/>
                <w:bCs/>
                <w:iCs/>
                <w:spacing w:val="-8"/>
                <w:szCs w:val="21"/>
              </w:rPr>
              <w:t>质保期为联动调试合格试运行后的18个月，无预付款，联动调试合格后，连续15天试运行无故障且各项技术指标达到合同要求后开全额发票，15日内支付至合同总价的95%，余款5%作为质保金在质保期满且无质量问题后无息付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552" w:hRule="atLeast"/>
        </w:trPr>
        <w:tc>
          <w:tcPr>
            <w:tcW w:w="226"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5</w:t>
            </w:r>
          </w:p>
        </w:tc>
        <w:tc>
          <w:tcPr>
            <w:tcW w:w="117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最高限价</w:t>
            </w:r>
          </w:p>
        </w:tc>
        <w:tc>
          <w:tcPr>
            <w:tcW w:w="3592" w:type="pct"/>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hint="eastAsia" w:ascii="Arial" w:hAnsi="宋体" w:eastAsia="宋体"/>
                <w:bCs/>
                <w:iCs/>
                <w:szCs w:val="28"/>
                <w:lang w:val="en-US" w:eastAsia="zh-CN"/>
              </w:rPr>
            </w:pPr>
            <w:r>
              <w:rPr>
                <w:rFonts w:hint="eastAsia" w:ascii="Arial" w:hAnsi="宋体"/>
                <w:bCs/>
                <w:iCs/>
                <w:szCs w:val="28"/>
                <w:lang w:val="en-US" w:eastAsia="zh-CN"/>
              </w:rPr>
              <w:t>5</w:t>
            </w:r>
            <w:r>
              <w:rPr>
                <w:rFonts w:hint="eastAsia" w:ascii="Arial" w:hAnsi="宋体"/>
                <w:b/>
                <w:bCs w:val="0"/>
                <w:iCs/>
                <w:szCs w:val="28"/>
                <w:lang w:val="en-US" w:eastAsia="zh-CN"/>
              </w:rPr>
              <w:t>.</w:t>
            </w:r>
            <w:r>
              <w:rPr>
                <w:rFonts w:hint="eastAsia" w:ascii="Arial" w:hAnsi="宋体"/>
                <w:bCs/>
                <w:iCs/>
                <w:szCs w:val="28"/>
              </w:rPr>
              <w:t>5</w:t>
            </w:r>
            <w:r>
              <w:rPr>
                <w:rFonts w:hint="eastAsia" w:ascii="Arial" w:hAnsi="宋体"/>
                <w:bCs/>
                <w:iCs/>
                <w:szCs w:val="28"/>
                <w:lang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471" w:hRule="atLeast"/>
        </w:trPr>
        <w:tc>
          <w:tcPr>
            <w:tcW w:w="226"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6</w:t>
            </w:r>
          </w:p>
        </w:tc>
        <w:tc>
          <w:tcPr>
            <w:tcW w:w="117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交货期/供货期</w:t>
            </w:r>
          </w:p>
        </w:tc>
        <w:tc>
          <w:tcPr>
            <w:tcW w:w="3592" w:type="pct"/>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
                <w:szCs w:val="21"/>
              </w:rPr>
            </w:pPr>
            <w:r>
              <w:rPr>
                <w:rFonts w:hint="eastAsia" w:ascii="宋体" w:hAnsi="宋体"/>
                <w:color w:val="000000"/>
                <w:szCs w:val="21"/>
              </w:rPr>
              <w:t>中标签订合同后的15天之内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540" w:hRule="atLeast"/>
        </w:trPr>
        <w:tc>
          <w:tcPr>
            <w:tcW w:w="226"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7</w:t>
            </w:r>
          </w:p>
        </w:tc>
        <w:tc>
          <w:tcPr>
            <w:tcW w:w="117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目的地</w:t>
            </w:r>
          </w:p>
        </w:tc>
        <w:tc>
          <w:tcPr>
            <w:tcW w:w="3592" w:type="pct"/>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江苏长江水务股份有限公司指定地点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476" w:hRule="atLeast"/>
        </w:trPr>
        <w:tc>
          <w:tcPr>
            <w:tcW w:w="226"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8</w:t>
            </w:r>
          </w:p>
        </w:tc>
        <w:tc>
          <w:tcPr>
            <w:tcW w:w="117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采购单位</w:t>
            </w:r>
          </w:p>
        </w:tc>
        <w:tc>
          <w:tcPr>
            <w:tcW w:w="3592" w:type="pct"/>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668" w:hRule="atLeast"/>
        </w:trPr>
        <w:tc>
          <w:tcPr>
            <w:tcW w:w="226"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9</w:t>
            </w:r>
          </w:p>
        </w:tc>
        <w:tc>
          <w:tcPr>
            <w:tcW w:w="117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投标文件份数</w:t>
            </w:r>
          </w:p>
        </w:tc>
        <w:tc>
          <w:tcPr>
            <w:tcW w:w="3592" w:type="pct"/>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正本一份，副本一份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598" w:hRule="atLeast"/>
        </w:trPr>
        <w:tc>
          <w:tcPr>
            <w:tcW w:w="226"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10</w:t>
            </w:r>
          </w:p>
        </w:tc>
        <w:tc>
          <w:tcPr>
            <w:tcW w:w="117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投标有效期</w:t>
            </w:r>
          </w:p>
        </w:tc>
        <w:tc>
          <w:tcPr>
            <w:tcW w:w="3592" w:type="pct"/>
            <w:gridSpan w:val="4"/>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szCs w:val="21"/>
              </w:rPr>
            </w:pPr>
            <w:r>
              <w:rPr>
                <w:rFonts w:hint="eastAsia" w:ascii="宋体" w:hAnsi="宋体"/>
                <w:szCs w:val="21"/>
              </w:rPr>
              <w:t>从投标截止日起90天内有效，如中标有效期延止合同终止。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606" w:hRule="atLeast"/>
        </w:trPr>
        <w:tc>
          <w:tcPr>
            <w:tcW w:w="226"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11</w:t>
            </w:r>
          </w:p>
        </w:tc>
        <w:tc>
          <w:tcPr>
            <w:tcW w:w="117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投标截止时间</w:t>
            </w:r>
          </w:p>
        </w:tc>
        <w:tc>
          <w:tcPr>
            <w:tcW w:w="3592" w:type="pct"/>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highlight w:val="yellow"/>
              </w:rPr>
            </w:pPr>
            <w:r>
              <w:rPr>
                <w:rFonts w:hint="eastAsia" w:ascii="宋体" w:hAnsi="宋体"/>
                <w:szCs w:val="21"/>
              </w:rPr>
              <w:t>2019年1</w:t>
            </w:r>
            <w:r>
              <w:rPr>
                <w:rFonts w:hint="eastAsia" w:ascii="宋体" w:hAnsi="宋体"/>
                <w:szCs w:val="21"/>
                <w:lang w:val="en-US" w:eastAsia="zh-CN"/>
              </w:rPr>
              <w:t>2</w:t>
            </w:r>
            <w:r>
              <w:rPr>
                <w:rFonts w:hint="eastAsia" w:ascii="宋体" w:hAnsi="宋体"/>
                <w:szCs w:val="21"/>
              </w:rPr>
              <w:t xml:space="preserve"> 月  </w:t>
            </w:r>
            <w:r>
              <w:rPr>
                <w:rFonts w:hint="eastAsia" w:ascii="宋体" w:hAnsi="宋体"/>
                <w:szCs w:val="21"/>
                <w:lang w:val="en-US" w:eastAsia="zh-CN"/>
              </w:rPr>
              <w:t>4</w:t>
            </w:r>
            <w:r>
              <w:rPr>
                <w:rFonts w:hint="eastAsia" w:ascii="宋体" w:hAnsi="宋体"/>
                <w:szCs w:val="21"/>
              </w:rPr>
              <w:t xml:space="preserve">  日下午 5:00  </w:t>
            </w:r>
            <w:r>
              <w:rPr>
                <w:rFonts w:hint="eastAsia" w:ascii="宋体" w:hAnsi="宋体" w:cs="宋体"/>
                <w:kern w:val="0"/>
                <w:szCs w:val="21"/>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pct"/>
          <w:trHeight w:val="663" w:hRule="atLeast"/>
          <w:jc w:val="center"/>
        </w:trPr>
        <w:tc>
          <w:tcPr>
            <w:tcW w:w="221" w:type="pct"/>
            <w:gridSpan w:val="2"/>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12</w:t>
            </w:r>
          </w:p>
        </w:tc>
        <w:tc>
          <w:tcPr>
            <w:tcW w:w="1174" w:type="pct"/>
            <w:gridSpan w:val="2"/>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投标文件递交</w:t>
            </w:r>
          </w:p>
        </w:tc>
        <w:tc>
          <w:tcPr>
            <w:tcW w:w="3597" w:type="pct"/>
            <w:gridSpan w:val="4"/>
            <w:tcBorders>
              <w:top w:val="single" w:color="auto" w:sz="4" w:space="0"/>
              <w:left w:val="single" w:color="auto" w:sz="4" w:space="0"/>
              <w:bottom w:val="single" w:color="auto" w:sz="4" w:space="0"/>
              <w:right w:val="single" w:color="auto" w:sz="8" w:space="0"/>
            </w:tcBorders>
            <w:vAlign w:val="center"/>
          </w:tcPr>
          <w:p>
            <w:pPr>
              <w:spacing w:line="360" w:lineRule="auto"/>
              <w:rPr>
                <w:rFonts w:ascii="宋体" w:hAnsi="宋体"/>
                <w:szCs w:val="21"/>
              </w:rPr>
            </w:pPr>
            <w:r>
              <w:rPr>
                <w:rFonts w:hint="eastAsia" w:ascii="宋体" w:hAnsi="宋体"/>
                <w:szCs w:val="21"/>
              </w:rPr>
              <w:t>扬州市文汇东路24</w:t>
            </w:r>
            <w:r>
              <w:rPr>
                <w:rFonts w:hint="eastAsia" w:ascii="宋体" w:hAnsi="宋体"/>
                <w:szCs w:val="21"/>
                <w:lang w:val="en-US" w:eastAsia="zh-CN"/>
              </w:rPr>
              <w:t>7</w:t>
            </w:r>
            <w:r>
              <w:rPr>
                <w:rFonts w:hint="eastAsia" w:ascii="宋体" w:hAnsi="宋体"/>
                <w:szCs w:val="21"/>
              </w:rPr>
              <w:t>号 江苏长江水务股份有限公司</w:t>
            </w:r>
            <w:r>
              <w:rPr>
                <w:rFonts w:hint="eastAsia" w:ascii="宋体" w:hAnsi="宋体"/>
                <w:szCs w:val="21"/>
                <w:lang w:eastAsia="zh-CN"/>
              </w:rPr>
              <w:t>三楼</w:t>
            </w:r>
            <w:r>
              <w:rPr>
                <w:rFonts w:hint="eastAsia" w:ascii="宋体" w:hAnsi="宋体"/>
                <w:szCs w:val="21"/>
              </w:rPr>
              <w:t>物资供应处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8" w:type="pct"/>
          <w:trHeight w:val="639" w:hRule="atLeast"/>
          <w:jc w:val="center"/>
        </w:trPr>
        <w:tc>
          <w:tcPr>
            <w:tcW w:w="221" w:type="pct"/>
            <w:gridSpan w:val="2"/>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13</w:t>
            </w:r>
          </w:p>
        </w:tc>
        <w:tc>
          <w:tcPr>
            <w:tcW w:w="1174" w:type="pct"/>
            <w:gridSpan w:val="2"/>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开标会时间</w:t>
            </w:r>
          </w:p>
        </w:tc>
        <w:tc>
          <w:tcPr>
            <w:tcW w:w="753"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ind w:left="700" w:hanging="700"/>
              <w:jc w:val="center"/>
              <w:rPr>
                <w:rFonts w:ascii="宋体" w:hAnsi="宋体"/>
                <w:szCs w:val="21"/>
              </w:rPr>
            </w:pPr>
            <w:r>
              <w:rPr>
                <w:rFonts w:hint="eastAsia" w:ascii="宋体" w:hAnsi="宋体"/>
                <w:szCs w:val="21"/>
              </w:rPr>
              <w:t>另 定</w:t>
            </w:r>
          </w:p>
        </w:tc>
        <w:tc>
          <w:tcPr>
            <w:tcW w:w="351" w:type="pct"/>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ascii="宋体" w:hAnsi="宋体"/>
                <w:szCs w:val="21"/>
              </w:rPr>
              <w:t>地址</w:t>
            </w:r>
          </w:p>
        </w:tc>
        <w:tc>
          <w:tcPr>
            <w:tcW w:w="2493" w:type="pct"/>
            <w:tcBorders>
              <w:top w:val="single" w:color="auto" w:sz="4" w:space="0"/>
              <w:left w:val="single" w:color="auto" w:sz="4" w:space="0"/>
              <w:bottom w:val="single" w:color="auto" w:sz="4" w:space="0"/>
              <w:right w:val="single" w:color="auto" w:sz="8" w:space="0"/>
            </w:tcBorders>
            <w:vAlign w:val="center"/>
          </w:tcPr>
          <w:p>
            <w:pPr>
              <w:spacing w:line="360" w:lineRule="auto"/>
              <w:rPr>
                <w:rFonts w:ascii="宋体" w:hAnsi="宋体"/>
                <w:szCs w:val="21"/>
              </w:rPr>
            </w:pPr>
            <w:r>
              <w:rPr>
                <w:rFonts w:hint="eastAsia" w:ascii="宋体" w:hAnsi="宋体"/>
                <w:szCs w:val="21"/>
              </w:rPr>
              <w:t>江苏长江水务股份有限公司三楼会议室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735" w:hRule="atLeast"/>
        </w:trPr>
        <w:tc>
          <w:tcPr>
            <w:tcW w:w="226"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14</w:t>
            </w:r>
          </w:p>
        </w:tc>
        <w:tc>
          <w:tcPr>
            <w:tcW w:w="117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标书装订及密封要求</w:t>
            </w:r>
          </w:p>
        </w:tc>
        <w:tc>
          <w:tcPr>
            <w:tcW w:w="3592" w:type="pct"/>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szCs w:val="21"/>
              </w:rPr>
            </w:pPr>
            <w:r>
              <w:rPr>
                <w:rFonts w:hint="eastAsia" w:ascii="宋体" w:hAnsi="宋体"/>
                <w:szCs w:val="21"/>
              </w:rPr>
              <w:t>所有封袋上应写明招标人名称、工程名称和标段及投标人的名称。</w:t>
            </w:r>
          </w:p>
          <w:p>
            <w:pPr>
              <w:spacing w:line="360" w:lineRule="auto"/>
              <w:rPr>
                <w:rFonts w:ascii="宋体" w:hAnsi="宋体"/>
                <w:szCs w:val="21"/>
              </w:rPr>
            </w:pPr>
            <w:r>
              <w:rPr>
                <w:rFonts w:hint="eastAsia" w:ascii="宋体" w:hAnsi="宋体"/>
                <w:szCs w:val="21"/>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735" w:hRule="atLeast"/>
        </w:trPr>
        <w:tc>
          <w:tcPr>
            <w:tcW w:w="226"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15</w:t>
            </w:r>
          </w:p>
        </w:tc>
        <w:tc>
          <w:tcPr>
            <w:tcW w:w="117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其他</w:t>
            </w:r>
          </w:p>
        </w:tc>
        <w:tc>
          <w:tcPr>
            <w:tcW w:w="3592" w:type="pct"/>
            <w:gridSpan w:val="4"/>
            <w:tcBorders>
              <w:top w:val="single" w:color="auto" w:sz="4" w:space="0"/>
              <w:left w:val="single" w:color="auto" w:sz="4" w:space="0"/>
              <w:bottom w:val="single" w:color="auto" w:sz="4" w:space="0"/>
              <w:right w:val="single" w:color="auto" w:sz="4" w:space="0"/>
            </w:tcBorders>
            <w:vAlign w:val="center"/>
          </w:tcPr>
          <w:p>
            <w:pPr>
              <w:numPr>
                <w:ilvl w:val="0"/>
                <w:numId w:val="1"/>
              </w:numPr>
              <w:spacing w:line="360" w:lineRule="auto"/>
              <w:rPr>
                <w:rFonts w:ascii="宋体" w:hAnsi="宋体"/>
                <w:szCs w:val="21"/>
              </w:rPr>
            </w:pPr>
            <w:r>
              <w:rPr>
                <w:rFonts w:hint="eastAsia" w:ascii="宋体" w:hAnsi="宋体"/>
                <w:szCs w:val="21"/>
              </w:rPr>
              <w:t>下文中与“前附表”内容不一致的，以“前附表”为准；</w:t>
            </w:r>
          </w:p>
          <w:p>
            <w:pPr>
              <w:numPr>
                <w:ilvl w:val="0"/>
                <w:numId w:val="1"/>
              </w:numPr>
              <w:spacing w:line="360" w:lineRule="auto"/>
              <w:rPr>
                <w:rFonts w:ascii="宋体" w:hAnsi="宋体"/>
                <w:szCs w:val="21"/>
              </w:rPr>
            </w:pPr>
            <w:r>
              <w:rPr>
                <w:rFonts w:hint="eastAsia" w:ascii="宋体" w:hAnsi="宋体"/>
                <w:szCs w:val="21"/>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pct"/>
          <w:trHeight w:val="544" w:hRule="atLeast"/>
        </w:trPr>
        <w:tc>
          <w:tcPr>
            <w:tcW w:w="226"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16</w:t>
            </w:r>
          </w:p>
        </w:tc>
        <w:tc>
          <w:tcPr>
            <w:tcW w:w="1174" w:type="pct"/>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szCs w:val="21"/>
              </w:rPr>
            </w:pPr>
            <w:r>
              <w:rPr>
                <w:rFonts w:hint="eastAsia" w:ascii="宋体" w:hAnsi="宋体"/>
                <w:szCs w:val="21"/>
              </w:rPr>
              <w:t>联系方式</w:t>
            </w:r>
          </w:p>
        </w:tc>
        <w:tc>
          <w:tcPr>
            <w:tcW w:w="3592" w:type="pct"/>
            <w:gridSpan w:val="4"/>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ascii="宋体" w:hAnsi="宋体"/>
                <w:szCs w:val="21"/>
              </w:rPr>
            </w:pPr>
            <w:r>
              <w:rPr>
                <w:rFonts w:hint="eastAsia" w:ascii="宋体" w:hAnsi="宋体"/>
                <w:szCs w:val="21"/>
              </w:rPr>
              <w:t xml:space="preserve">招标人：江苏长江水务股份有限公司 </w:t>
            </w:r>
          </w:p>
          <w:p>
            <w:pPr>
              <w:adjustRightInd w:val="0"/>
              <w:spacing w:line="360" w:lineRule="auto"/>
              <w:rPr>
                <w:rFonts w:ascii="宋体" w:hAnsi="宋体"/>
                <w:szCs w:val="21"/>
              </w:rPr>
            </w:pPr>
            <w:r>
              <w:rPr>
                <w:rFonts w:hint="eastAsia" w:ascii="宋体" w:hAnsi="宋体"/>
                <w:szCs w:val="21"/>
              </w:rPr>
              <w:t xml:space="preserve"> 地  址：扬州市文汇东路249号</w:t>
            </w:r>
          </w:p>
          <w:p>
            <w:pPr>
              <w:adjustRightInd w:val="0"/>
              <w:spacing w:line="360" w:lineRule="auto"/>
              <w:rPr>
                <w:rFonts w:ascii="宋体" w:hAnsi="宋体"/>
                <w:szCs w:val="21"/>
              </w:rPr>
            </w:pPr>
            <w:r>
              <w:rPr>
                <w:rFonts w:hint="eastAsia" w:ascii="宋体" w:hAnsi="宋体"/>
                <w:szCs w:val="21"/>
              </w:rPr>
              <w:t xml:space="preserve">电  话：0514-82980068   </w:t>
            </w:r>
          </w:p>
          <w:p>
            <w:pPr>
              <w:adjustRightInd w:val="0"/>
              <w:spacing w:line="360" w:lineRule="auto"/>
              <w:rPr>
                <w:rFonts w:ascii="宋体" w:hAnsi="宋体"/>
                <w:szCs w:val="21"/>
              </w:rPr>
            </w:pPr>
            <w:r>
              <w:rPr>
                <w:rFonts w:hint="eastAsia" w:ascii="宋体" w:hAnsi="宋体"/>
                <w:szCs w:val="21"/>
              </w:rPr>
              <w:t xml:space="preserve"> 联系人：</w:t>
            </w:r>
            <w:r>
              <w:rPr>
                <w:rFonts w:hint="eastAsia" w:ascii="宋体" w:hAnsi="宋体"/>
                <w:color w:val="000000"/>
                <w:szCs w:val="21"/>
              </w:rPr>
              <w:t>齐文文</w:t>
            </w:r>
          </w:p>
        </w:tc>
      </w:tr>
    </w:tbl>
    <w:p>
      <w:pPr>
        <w:autoSpaceDE w:val="0"/>
        <w:autoSpaceDN w:val="0"/>
        <w:adjustRightInd w:val="0"/>
        <w:snapToGrid w:val="0"/>
        <w:spacing w:line="480" w:lineRule="exact"/>
        <w:ind w:firstLine="517" w:firstLineChars="245"/>
        <w:rPr>
          <w:rFonts w:ascii="宋体" w:hAnsi="宋体"/>
          <w:b/>
          <w:szCs w:val="21"/>
        </w:rPr>
      </w:pPr>
    </w:p>
    <w:p>
      <w:pPr>
        <w:autoSpaceDE w:val="0"/>
        <w:autoSpaceDN w:val="0"/>
        <w:adjustRightInd w:val="0"/>
        <w:snapToGrid w:val="0"/>
        <w:spacing w:line="480" w:lineRule="exact"/>
        <w:ind w:firstLine="517" w:firstLineChars="245"/>
        <w:rPr>
          <w:rFonts w:ascii="宋体" w:hAnsi="宋体"/>
          <w:b/>
          <w:szCs w:val="21"/>
        </w:rPr>
      </w:pPr>
      <w:r>
        <w:rPr>
          <w:rFonts w:hint="eastAsia" w:ascii="宋体" w:hAnsi="宋体"/>
          <w:b/>
          <w:szCs w:val="21"/>
        </w:rPr>
        <w:t>一、总    则</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1、招标项目概况</w:t>
      </w:r>
    </w:p>
    <w:p>
      <w:pPr>
        <w:autoSpaceDE w:val="0"/>
        <w:autoSpaceDN w:val="0"/>
        <w:adjustRightInd w:val="0"/>
        <w:snapToGrid w:val="0"/>
        <w:spacing w:line="480" w:lineRule="exact"/>
        <w:ind w:left="105" w:leftChars="50" w:firstLine="455" w:firstLineChars="217"/>
        <w:rPr>
          <w:rFonts w:ascii="宋体" w:hAnsi="宋体"/>
          <w:szCs w:val="21"/>
        </w:rPr>
      </w:pPr>
      <w:r>
        <w:rPr>
          <w:rFonts w:hint="eastAsia" w:ascii="宋体" w:hAnsi="宋体"/>
          <w:szCs w:val="21"/>
        </w:rPr>
        <w:t>1.1因我公司湖西水厂工程施工需要，需采购高压电缆。本招标项目已具备招标条件，现对本项目进行公开招标。</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2、投标费用</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3、保密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参与招标投标活动的各方应对招标文件和投标文件中的商业和技术等秘密保密，违者应对由此造成的后果承担法律责任。</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4、合格的投标人</w:t>
      </w:r>
    </w:p>
    <w:p>
      <w:pPr>
        <w:spacing w:line="360" w:lineRule="auto"/>
        <w:ind w:firstLine="525" w:firstLineChars="250"/>
        <w:rPr>
          <w:rFonts w:ascii="宋体" w:hAnsi="宋体"/>
          <w:szCs w:val="21"/>
        </w:rPr>
      </w:pPr>
      <w:r>
        <w:rPr>
          <w:rFonts w:hint="eastAsia" w:ascii="宋体" w:hAnsi="宋体"/>
          <w:szCs w:val="21"/>
        </w:rPr>
        <w:t>4.1投标人必须是中华人民共和国境内注册的企业法人，应遵守中国有关的法律、法规，严格执行国家标准。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4.2代理人具有针对本次投标的投标人法人授权委托书原件。</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二、招标货物清单及技术规格要求。</w:t>
      </w:r>
    </w:p>
    <w:p>
      <w:pPr>
        <w:autoSpaceDE w:val="0"/>
        <w:autoSpaceDN w:val="0"/>
        <w:adjustRightInd w:val="0"/>
        <w:snapToGrid w:val="0"/>
        <w:spacing w:line="480" w:lineRule="exact"/>
        <w:ind w:firstLine="561"/>
        <w:rPr>
          <w:rFonts w:hint="eastAsia" w:ascii="宋体" w:hAnsi="宋体" w:eastAsia="宋体"/>
          <w:szCs w:val="21"/>
          <w:lang w:eastAsia="zh-CN"/>
        </w:rPr>
      </w:pPr>
      <w:r>
        <w:rPr>
          <w:rFonts w:hint="eastAsia" w:ascii="宋体" w:hAnsi="宋体"/>
          <w:szCs w:val="21"/>
        </w:rPr>
        <w:t>1、高压电缆，包含</w:t>
      </w:r>
      <w:r>
        <w:rPr>
          <w:rFonts w:hint="eastAsia" w:ascii="宋体" w:hAnsi="宋体"/>
          <w:szCs w:val="21"/>
          <w:lang w:eastAsia="zh-CN"/>
        </w:rPr>
        <w:t>穿线及电缆头的制作</w:t>
      </w:r>
      <w:r>
        <w:rPr>
          <w:rFonts w:hint="eastAsia" w:ascii="宋体" w:hAnsi="宋体"/>
          <w:szCs w:val="21"/>
        </w:rPr>
        <w:t>，10kv电杆下桩头至进线柜上桩头</w:t>
      </w:r>
      <w:r>
        <w:rPr>
          <w:rFonts w:hint="eastAsia" w:ascii="宋体" w:hAnsi="宋体"/>
          <w:szCs w:val="21"/>
          <w:lang w:eastAsia="zh-CN"/>
        </w:rPr>
        <w:t>；</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101"/>
        <w:gridCol w:w="2409"/>
        <w:gridCol w:w="709"/>
        <w:gridCol w:w="709"/>
        <w:gridCol w:w="421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pPr>
              <w:autoSpaceDE w:val="0"/>
              <w:autoSpaceDN w:val="0"/>
              <w:adjustRightInd w:val="0"/>
              <w:snapToGrid w:val="0"/>
              <w:spacing w:line="480" w:lineRule="exact"/>
              <w:jc w:val="center"/>
              <w:rPr>
                <w:rFonts w:ascii="宋体" w:hAnsi="宋体"/>
                <w:b/>
                <w:szCs w:val="21"/>
              </w:rPr>
            </w:pPr>
            <w:r>
              <w:rPr>
                <w:rFonts w:ascii="宋体" w:hAnsi="宋体"/>
                <w:b/>
                <w:szCs w:val="21"/>
              </w:rPr>
              <w:t>货物名称</w:t>
            </w:r>
          </w:p>
        </w:tc>
        <w:tc>
          <w:tcPr>
            <w:tcW w:w="2409" w:type="dxa"/>
          </w:tcPr>
          <w:p>
            <w:pPr>
              <w:autoSpaceDE w:val="0"/>
              <w:autoSpaceDN w:val="0"/>
              <w:adjustRightInd w:val="0"/>
              <w:snapToGrid w:val="0"/>
              <w:spacing w:line="480" w:lineRule="exact"/>
              <w:jc w:val="center"/>
              <w:rPr>
                <w:rFonts w:ascii="宋体" w:hAnsi="宋体"/>
                <w:b/>
                <w:szCs w:val="21"/>
              </w:rPr>
            </w:pPr>
            <w:r>
              <w:rPr>
                <w:rFonts w:ascii="宋体" w:hAnsi="宋体"/>
                <w:b/>
                <w:szCs w:val="21"/>
              </w:rPr>
              <w:t>技术规格</w:t>
            </w:r>
          </w:p>
        </w:tc>
        <w:tc>
          <w:tcPr>
            <w:tcW w:w="709" w:type="dxa"/>
          </w:tcPr>
          <w:p>
            <w:pPr>
              <w:autoSpaceDE w:val="0"/>
              <w:autoSpaceDN w:val="0"/>
              <w:adjustRightInd w:val="0"/>
              <w:snapToGrid w:val="0"/>
              <w:spacing w:line="480" w:lineRule="exact"/>
              <w:jc w:val="center"/>
              <w:rPr>
                <w:rFonts w:ascii="宋体" w:hAnsi="宋体"/>
                <w:b/>
                <w:szCs w:val="21"/>
              </w:rPr>
            </w:pPr>
            <w:r>
              <w:rPr>
                <w:rFonts w:hint="eastAsia" w:ascii="宋体" w:hAnsi="宋体"/>
                <w:b/>
                <w:szCs w:val="21"/>
              </w:rPr>
              <w:t>单位</w:t>
            </w:r>
          </w:p>
        </w:tc>
        <w:tc>
          <w:tcPr>
            <w:tcW w:w="709" w:type="dxa"/>
          </w:tcPr>
          <w:p>
            <w:pPr>
              <w:autoSpaceDE w:val="0"/>
              <w:autoSpaceDN w:val="0"/>
              <w:adjustRightInd w:val="0"/>
              <w:snapToGrid w:val="0"/>
              <w:spacing w:line="480" w:lineRule="exact"/>
              <w:jc w:val="center"/>
              <w:rPr>
                <w:rFonts w:ascii="宋体" w:hAnsi="宋体"/>
                <w:b/>
                <w:szCs w:val="21"/>
              </w:rPr>
            </w:pPr>
            <w:r>
              <w:rPr>
                <w:rFonts w:ascii="宋体" w:hAnsi="宋体"/>
                <w:b/>
                <w:szCs w:val="21"/>
              </w:rPr>
              <w:t>数量</w:t>
            </w:r>
          </w:p>
        </w:tc>
        <w:tc>
          <w:tcPr>
            <w:tcW w:w="4213" w:type="dxa"/>
          </w:tcPr>
          <w:p>
            <w:pPr>
              <w:autoSpaceDE w:val="0"/>
              <w:autoSpaceDN w:val="0"/>
              <w:adjustRightInd w:val="0"/>
              <w:snapToGrid w:val="0"/>
              <w:spacing w:line="480" w:lineRule="exact"/>
              <w:jc w:val="center"/>
              <w:rPr>
                <w:rFonts w:ascii="宋体" w:hAnsi="宋体"/>
                <w:b/>
                <w:szCs w:val="21"/>
              </w:rPr>
            </w:pPr>
            <w:r>
              <w:rPr>
                <w:rFonts w:ascii="宋体" w:hAnsi="宋体"/>
                <w:b/>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01" w:type="dxa"/>
          </w:tcPr>
          <w:p>
            <w:pPr>
              <w:autoSpaceDE w:val="0"/>
              <w:autoSpaceDN w:val="0"/>
              <w:adjustRightInd w:val="0"/>
              <w:snapToGrid w:val="0"/>
              <w:spacing w:line="480" w:lineRule="exact"/>
              <w:jc w:val="center"/>
              <w:rPr>
                <w:rFonts w:ascii="宋体" w:hAnsi="宋体"/>
                <w:szCs w:val="21"/>
              </w:rPr>
            </w:pPr>
            <w:r>
              <w:rPr>
                <w:rFonts w:ascii="宋体" w:hAnsi="宋体"/>
                <w:szCs w:val="21"/>
              </w:rPr>
              <w:t>高压电缆</w:t>
            </w:r>
          </w:p>
        </w:tc>
        <w:tc>
          <w:tcPr>
            <w:tcW w:w="2409" w:type="dxa"/>
          </w:tcPr>
          <w:p>
            <w:pPr>
              <w:autoSpaceDE w:val="0"/>
              <w:autoSpaceDN w:val="0"/>
              <w:adjustRightInd w:val="0"/>
              <w:snapToGrid w:val="0"/>
              <w:spacing w:line="480" w:lineRule="exact"/>
              <w:jc w:val="center"/>
              <w:rPr>
                <w:rFonts w:ascii="宋体" w:hAnsi="宋体"/>
                <w:szCs w:val="21"/>
              </w:rPr>
            </w:pPr>
            <w:r>
              <w:rPr>
                <w:rFonts w:hint="eastAsia" w:ascii="宋体" w:hAnsi="宋体"/>
                <w:szCs w:val="21"/>
              </w:rPr>
              <w:t>YJV-8.7/15KV-3×150</w:t>
            </w:r>
          </w:p>
        </w:tc>
        <w:tc>
          <w:tcPr>
            <w:tcW w:w="709" w:type="dxa"/>
          </w:tcPr>
          <w:p>
            <w:pPr>
              <w:autoSpaceDE w:val="0"/>
              <w:autoSpaceDN w:val="0"/>
              <w:adjustRightInd w:val="0"/>
              <w:snapToGrid w:val="0"/>
              <w:spacing w:line="480" w:lineRule="exact"/>
              <w:jc w:val="center"/>
              <w:rPr>
                <w:rFonts w:ascii="宋体" w:hAnsi="宋体"/>
                <w:szCs w:val="21"/>
              </w:rPr>
            </w:pPr>
            <w:r>
              <w:rPr>
                <w:rFonts w:ascii="宋体" w:hAnsi="宋体"/>
                <w:szCs w:val="21"/>
              </w:rPr>
              <w:t>根</w:t>
            </w:r>
          </w:p>
        </w:tc>
        <w:tc>
          <w:tcPr>
            <w:tcW w:w="709" w:type="dxa"/>
          </w:tcPr>
          <w:p>
            <w:pPr>
              <w:autoSpaceDE w:val="0"/>
              <w:autoSpaceDN w:val="0"/>
              <w:adjustRightInd w:val="0"/>
              <w:snapToGrid w:val="0"/>
              <w:spacing w:line="480" w:lineRule="exact"/>
              <w:jc w:val="center"/>
              <w:rPr>
                <w:rFonts w:hint="eastAsia" w:ascii="宋体" w:hAnsi="宋体" w:eastAsia="宋体"/>
                <w:szCs w:val="21"/>
                <w:lang w:val="en-US" w:eastAsia="zh-CN"/>
              </w:rPr>
            </w:pPr>
            <w:r>
              <w:rPr>
                <w:rFonts w:hint="eastAsia" w:ascii="宋体" w:hAnsi="宋体"/>
                <w:szCs w:val="21"/>
                <w:lang w:val="en-US" w:eastAsia="zh-CN"/>
              </w:rPr>
              <w:t>1</w:t>
            </w:r>
          </w:p>
        </w:tc>
        <w:tc>
          <w:tcPr>
            <w:tcW w:w="4213" w:type="dxa"/>
          </w:tcPr>
          <w:p>
            <w:pPr>
              <w:autoSpaceDE w:val="0"/>
              <w:autoSpaceDN w:val="0"/>
              <w:adjustRightInd w:val="0"/>
              <w:snapToGrid w:val="0"/>
              <w:spacing w:line="400" w:lineRule="exact"/>
              <w:jc w:val="left"/>
              <w:rPr>
                <w:rFonts w:ascii="宋体" w:hAnsi="宋体"/>
                <w:szCs w:val="21"/>
              </w:rPr>
            </w:pPr>
            <w:r>
              <w:rPr>
                <w:rFonts w:ascii="宋体" w:hAnsi="宋体"/>
                <w:szCs w:val="21"/>
              </w:rPr>
              <w:t>总长度约</w:t>
            </w:r>
            <w:r>
              <w:rPr>
                <w:rFonts w:hint="eastAsia" w:ascii="宋体" w:hAnsi="宋体"/>
                <w:szCs w:val="21"/>
              </w:rPr>
              <w:t>100米，</w:t>
            </w:r>
            <w:r>
              <w:rPr>
                <w:rFonts w:ascii="宋体" w:hAnsi="宋体"/>
                <w:szCs w:val="21"/>
              </w:rPr>
              <w:t xml:space="preserve">以现场实际测量为准。 </w:t>
            </w:r>
          </w:p>
        </w:tc>
      </w:tr>
    </w:tbl>
    <w:p>
      <w:pPr>
        <w:autoSpaceDE w:val="0"/>
        <w:autoSpaceDN w:val="0"/>
        <w:adjustRightInd w:val="0"/>
        <w:snapToGrid w:val="0"/>
        <w:spacing w:line="480" w:lineRule="exact"/>
        <w:ind w:firstLine="561"/>
        <w:rPr>
          <w:rFonts w:hint="eastAsia" w:ascii="宋体" w:hAnsi="宋体"/>
          <w:color w:val="auto"/>
          <w:szCs w:val="21"/>
          <w:lang w:val="en-US" w:eastAsia="zh-CN"/>
        </w:rPr>
      </w:pPr>
      <w:r>
        <w:rPr>
          <w:rFonts w:hint="eastAsia" w:ascii="宋体" w:hAnsi="宋体"/>
          <w:szCs w:val="21"/>
          <w:lang w:val="en-US" w:eastAsia="zh-CN"/>
        </w:rPr>
        <w:t>2、</w:t>
      </w:r>
      <w:r>
        <w:rPr>
          <w:rFonts w:hint="eastAsia" w:ascii="宋体" w:hAnsi="宋体"/>
          <w:color w:val="auto"/>
          <w:szCs w:val="21"/>
        </w:rPr>
        <w:t>此报价为</w:t>
      </w:r>
      <w:r>
        <w:rPr>
          <w:rFonts w:hint="eastAsia" w:ascii="宋体" w:hAnsi="宋体"/>
          <w:color w:val="auto"/>
          <w:szCs w:val="21"/>
          <w:lang w:eastAsia="zh-CN"/>
        </w:rPr>
        <w:t>货物</w:t>
      </w:r>
      <w:r>
        <w:rPr>
          <w:rFonts w:hint="eastAsia" w:ascii="宋体" w:hAnsi="宋体"/>
          <w:color w:val="auto"/>
          <w:szCs w:val="21"/>
        </w:rPr>
        <w:t>送达招标方指定地点</w:t>
      </w:r>
      <w:r>
        <w:rPr>
          <w:rFonts w:hint="eastAsia" w:ascii="宋体" w:hAnsi="宋体"/>
          <w:color w:val="auto"/>
          <w:szCs w:val="21"/>
          <w:lang w:eastAsia="zh-CN"/>
        </w:rPr>
        <w:t>并安装调试验收合格后</w:t>
      </w:r>
      <w:r>
        <w:rPr>
          <w:rFonts w:hint="eastAsia" w:ascii="宋体" w:hAnsi="宋体"/>
          <w:color w:val="auto"/>
          <w:szCs w:val="21"/>
        </w:rPr>
        <w:t>的价格</w:t>
      </w:r>
      <w:r>
        <w:rPr>
          <w:rFonts w:hint="eastAsia" w:ascii="宋体" w:hAnsi="宋体"/>
          <w:color w:val="auto"/>
          <w:szCs w:val="21"/>
          <w:lang w:eastAsia="zh-CN"/>
        </w:rPr>
        <w:t>；此报价包开</w:t>
      </w:r>
      <w:r>
        <w:rPr>
          <w:rFonts w:hint="eastAsia" w:ascii="宋体" w:hAnsi="宋体"/>
          <w:color w:val="auto"/>
          <w:szCs w:val="21"/>
          <w:lang w:val="en-US" w:eastAsia="zh-CN"/>
        </w:rPr>
        <w:t>13%增值税专用发票；</w:t>
      </w:r>
    </w:p>
    <w:p>
      <w:pPr>
        <w:autoSpaceDE w:val="0"/>
        <w:autoSpaceDN w:val="0"/>
        <w:adjustRightInd w:val="0"/>
        <w:snapToGrid w:val="0"/>
        <w:spacing w:line="480" w:lineRule="exact"/>
        <w:ind w:firstLine="561"/>
        <w:rPr>
          <w:rFonts w:hint="default" w:ascii="宋体" w:hAnsi="宋体"/>
          <w:color w:val="auto"/>
          <w:szCs w:val="21"/>
          <w:lang w:val="en-US" w:eastAsia="zh-CN"/>
        </w:rPr>
      </w:pPr>
      <w:r>
        <w:rPr>
          <w:rFonts w:hint="eastAsia" w:ascii="宋体" w:hAnsi="宋体"/>
          <w:color w:val="auto"/>
          <w:szCs w:val="21"/>
          <w:lang w:val="en-US" w:eastAsia="zh-CN"/>
        </w:rPr>
        <w:t>3、以上报价需报单价及总价。</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三、投标须知：</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投标单位必须提供①资料证明材料、企业营业执照、产品生产许可证、质量认证书（ISO9001标准）等各种证书。凡以上提供的证书复印件必须加盖企业红印。②企业业绩表、社会信誉等资料。③企业主要生产设备、工艺流程及人员专业情况、质量保证体系及措施。</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2、产品经质量技术监督部门的抽验合格（最近时间的抽验合格证明）。</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3、投标文件正本、副本各一份，正本必须用不能擦去的墨水书写或打印，副本可以复印。正本、副本都应装订成册，并在封面上正确标明“正 本”、“副本”字样，正、副本不一致时，以正本为准。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4、具有独立法人资格的生产企业或代理商，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5、包装要求：</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所有包装必须经得起陆上,水上的运输，卖方应对包装的所供货物负责，使其到达目的地后完整无缺，卖方负责提供所有的包装（注明免费）。</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四、投标文件的密封与递交</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1、投标文件的份数和签署</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投标文件应使用不能擦去的墨水书写或打印，由投标人加盖法人公章和法定代表人或法定代表人委托的代理人印鉴或签字。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2、投标文件的密封与标志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所有封袋上都应写明招标人名称、工程项目名称、投标人名称、卷别；</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所有投标文件都必须在封袋上加盖投标单位法人公章及其法定代表人或授权委托人的印鉴。</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3、投标截止期</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3.1投标人应在投标须知中规定的时间之前将投标文件递交到招标文件前附表指定地点。</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4、投标文件的修改与撤回</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4.2投标文件的修改应按本文件相关条款规定的要求编制、密封、标志和递交（密封袋上应标明“修改”字样）。</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4.3投标截止以后,在投标有效期内，未确定中标人前，投标人不得撤回投标文件。</w:t>
      </w:r>
      <w:bookmarkStart w:id="0" w:name="EB66450c37613b4d8bb5d2ef34d49a190f"/>
      <w:r>
        <w:rPr>
          <w:rFonts w:ascii="宋体" w:hAnsi="宋体"/>
          <w:szCs w:val="21"/>
        </w:rPr>
        <w:t xml:space="preserve"> </w:t>
      </w:r>
      <w:bookmarkEnd w:id="0"/>
      <w:bookmarkStart w:id="1" w:name="EB0f01764a82a04f44abcb858eaf46c6a5"/>
      <w:r>
        <w:rPr>
          <w:rFonts w:ascii="宋体" w:hAnsi="宋体"/>
          <w:szCs w:val="21"/>
        </w:rPr>
        <w:t xml:space="preserve"> </w:t>
      </w:r>
      <w:bookmarkEnd w:id="1"/>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五、评标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1.1评标委员会</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1.2评审程序</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评标按照下列程序进行：1）评标准备；2）初步评审；3）详细评审；4）推荐中标候选人，撰写评标报告。</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1.3评标准备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1.3.1评标委员会成员签到</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评标委员会成员到达评标现场时应在签到表上签到以证明出席。</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1.3.2 评标委员会的分工</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1.3.3 熟悉文件资料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1.4初步评审</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1.4.1响应性评审</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1.4.2算术错误修正</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1.4.3澄清、说明或补正</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在初步评审过程中，评标委员会应当就投标文件中不明确的内容要求投标人进行澄清．</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1.5投标过程中出现下列情况之一的将作为无效投标处理：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1投标书未加盖单位法人章，无法定代表人或其授权委托人的签字；</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2、投标文件载明的货物包装方式、检验标准和方法等不符合招标文件的要求；</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3、投标文件提出了不能满足招标文件要求或招标人不能接受的工程验收、计量、价款结算支付办法；</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4、经评标委员会认定投标人的投标报价低于成本价的；</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5、投标人未按照招标文件的要求提供必须提交的相关资料的；</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6、投标文件附有招标人不能接受的条件；</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六、评标细则（满分100分）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本次评标按百分制评分，其中商务评审为70分，技术评审为30分。具体评分细则如下：</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总 则</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一、商务评审得分（满分70分）</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 xml:space="preserve">1）报价评审得分   </w:t>
      </w:r>
      <w:r>
        <w:rPr>
          <w:rFonts w:hint="eastAsia" w:ascii="宋体" w:hAnsi="宋体"/>
          <w:szCs w:val="21"/>
        </w:rPr>
        <w:t xml:space="preserve">                                　          </w:t>
      </w:r>
      <w:r>
        <w:rPr>
          <w:rFonts w:hint="eastAsia" w:ascii="宋体" w:hAnsi="宋体"/>
          <w:b/>
          <w:szCs w:val="21"/>
        </w:rPr>
        <w:t>（满分60分）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A．报价得分（满分60分）：以所有有效投标人评标价的算术平均值（如投标人超过5家（含5家），则去掉一个最高价和一个最低价后计算算术平均值）下浮5%作为基准价得满分60分，其余投标人的评标价与基准价相比，投标人评标价每高基准价2%扣1分，每低基准价2%的扣0.5分，不足2%按插入法计算。</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2）商务条款评审得分</w:t>
      </w:r>
      <w:r>
        <w:rPr>
          <w:rFonts w:hint="eastAsia" w:ascii="宋体" w:hAnsi="宋体"/>
          <w:szCs w:val="21"/>
        </w:rPr>
        <w:t xml:space="preserve">                                          </w:t>
      </w:r>
      <w:r>
        <w:rPr>
          <w:rFonts w:hint="eastAsia" w:ascii="宋体" w:hAnsi="宋体"/>
          <w:b/>
          <w:szCs w:val="21"/>
        </w:rPr>
        <w:t>（满分10分）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A、对各家的投标文件进行按“投标文件格式”进行符合性检查,如不符合“投标文件格式”则不得分。                                                         （满分3分）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B、以各投标商投标文件中所提供和其他所有公开披露的企业注册状况、财务实力、资信情况、认证及获奖情况等进行打分。                                     （满分5分）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B、交货期完全满足招标文件要求给满分，否则不给分。             （满分2分）</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二、技术评审得分（满分30分）</w:t>
      </w:r>
    </w:p>
    <w:p>
      <w:pPr>
        <w:autoSpaceDE w:val="0"/>
        <w:autoSpaceDN w:val="0"/>
        <w:adjustRightInd w:val="0"/>
        <w:snapToGrid w:val="0"/>
        <w:spacing w:line="480" w:lineRule="exact"/>
        <w:ind w:firstLine="561"/>
        <w:rPr>
          <w:rFonts w:ascii="宋体" w:hAnsi="宋体"/>
          <w:sz w:val="24"/>
        </w:rPr>
      </w:pPr>
      <w:r>
        <w:rPr>
          <w:rFonts w:hint="eastAsia" w:ascii="宋体" w:hAnsi="宋体"/>
          <w:szCs w:val="21"/>
        </w:rPr>
        <w:t>技术评审得分由四部分组成：</w:t>
      </w:r>
    </w:p>
    <w:p>
      <w:pPr>
        <w:autoSpaceDE w:val="0"/>
        <w:autoSpaceDN w:val="0"/>
        <w:adjustRightInd w:val="0"/>
        <w:snapToGrid w:val="0"/>
        <w:spacing w:line="480" w:lineRule="exact"/>
        <w:ind w:firstLine="561"/>
        <w:rPr>
          <w:rFonts w:ascii="宋体" w:hAnsi="宋体"/>
          <w:szCs w:val="21"/>
        </w:rPr>
      </w:pPr>
      <w:r>
        <w:rPr>
          <w:rFonts w:hint="eastAsia" w:ascii="宋体" w:hAnsi="宋体"/>
          <w:b/>
          <w:szCs w:val="21"/>
        </w:rPr>
        <w:t>1、技术文件编制齐全性和响应性</w:t>
      </w:r>
      <w:r>
        <w:rPr>
          <w:rFonts w:hint="eastAsia" w:ascii="宋体" w:hAnsi="宋体"/>
          <w:szCs w:val="21"/>
        </w:rPr>
        <w:t xml:space="preserve">                              </w:t>
      </w:r>
      <w:r>
        <w:rPr>
          <w:rFonts w:hint="eastAsia" w:ascii="宋体" w:hAnsi="宋体"/>
          <w:b/>
          <w:szCs w:val="21"/>
        </w:rPr>
        <w:t>（满分3分）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有技术参数响应表，得2分，没有不得分，其余酌情打分。</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2、货物的技术含量及质量                                    （满分20分</w:t>
      </w:r>
      <w:r>
        <w:rPr>
          <w:rFonts w:ascii="宋体" w:hAnsi="宋体"/>
          <w:b/>
          <w:szCs w:val="21"/>
        </w:rPr>
        <w:t>）</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1）货物的制造工艺、外观、质量                              （满分2分）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 根据对本次招标货物的实际了解情况打分，基本满足招标文件要求的得基本分1分，其余酌情打分。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2）货物的性能及技术指标的响应情况                          （满分6分）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投标文件技术参数响应表所有指标均满足招标文件要求得基本分4分；如果主要技术参数有3条以上不满足招标文件要求，该项得零分。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3）货物的备品备件是否合理充足                              （满分2分）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根据提供的质保期内及质保期后运行两年的备品备件清单及报价情况打分。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4）货物的运营成本、寿命、可靠性、实用性等                  （满分6分）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根据投标文件中提供的分析说明的合理性及详尽情况进行打分，基本分2分，其余酌情打分。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 xml:space="preserve">5）货物的材质、性能、质量、品牌档次。                       （满分4分）  </w:t>
      </w:r>
    </w:p>
    <w:p>
      <w:pPr>
        <w:autoSpaceDE w:val="0"/>
        <w:autoSpaceDN w:val="0"/>
        <w:adjustRightInd w:val="0"/>
        <w:snapToGrid w:val="0"/>
        <w:spacing w:line="480" w:lineRule="exact"/>
        <w:ind w:firstLine="561"/>
        <w:rPr>
          <w:rFonts w:ascii="宋体" w:hAnsi="宋体"/>
          <w:szCs w:val="21"/>
        </w:rPr>
      </w:pPr>
      <w:r>
        <w:rPr>
          <w:rFonts w:hint="eastAsia" w:ascii="宋体" w:hAnsi="宋体"/>
          <w:b/>
          <w:szCs w:val="21"/>
        </w:rPr>
        <w:t>3、销售业绩得分</w:t>
      </w:r>
      <w:r>
        <w:rPr>
          <w:rFonts w:hint="eastAsia" w:ascii="宋体" w:hAnsi="宋体"/>
          <w:szCs w:val="21"/>
        </w:rPr>
        <w:t xml:space="preserve">                                            </w:t>
      </w:r>
      <w:r>
        <w:rPr>
          <w:rFonts w:hint="eastAsia" w:ascii="宋体" w:hAnsi="宋体"/>
          <w:b/>
          <w:szCs w:val="21"/>
        </w:rPr>
        <w:t>（满分4分）</w:t>
      </w:r>
      <w:r>
        <w:rPr>
          <w:rFonts w:hint="eastAsia" w:ascii="宋体" w:hAnsi="宋体"/>
          <w:szCs w:val="21"/>
        </w:rPr>
        <w:t xml:space="preserve"> </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根据设备制造商2017-2019年同类货物供货业绩情况进行评审（投标文件中提供合同或用户证明复印件，原件备查）。</w:t>
      </w:r>
    </w:p>
    <w:p>
      <w:pPr>
        <w:autoSpaceDE w:val="0"/>
        <w:autoSpaceDN w:val="0"/>
        <w:adjustRightInd w:val="0"/>
        <w:snapToGrid w:val="0"/>
        <w:spacing w:line="480" w:lineRule="exact"/>
        <w:ind w:firstLine="561"/>
        <w:rPr>
          <w:rFonts w:ascii="宋体" w:hAnsi="宋体"/>
          <w:szCs w:val="21"/>
        </w:rPr>
      </w:pPr>
      <w:r>
        <w:rPr>
          <w:rFonts w:hint="eastAsia" w:ascii="宋体" w:hAnsi="宋体"/>
          <w:b/>
          <w:szCs w:val="21"/>
        </w:rPr>
        <w:t>4、售后服务得分</w:t>
      </w:r>
      <w:r>
        <w:rPr>
          <w:rFonts w:hint="eastAsia" w:ascii="宋体" w:hAnsi="宋体"/>
          <w:szCs w:val="21"/>
        </w:rPr>
        <w:t xml:space="preserve">                                            </w:t>
      </w:r>
      <w:r>
        <w:rPr>
          <w:rFonts w:hint="eastAsia" w:ascii="宋体" w:hAnsi="宋体"/>
          <w:b/>
          <w:szCs w:val="21"/>
        </w:rPr>
        <w:t>（满分3分）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评委会将根据售后服务的响应时间及方式、备品备件供应的优惠措施、培训人员情况以及良好的售后服务体系及措施进行打分。</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七、定标</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ascii="宋体" w:hAnsi="宋体"/>
          <w:color w:val="000000"/>
          <w:szCs w:val="21"/>
        </w:rPr>
      </w:pPr>
      <w:r>
        <w:rPr>
          <w:rFonts w:hint="eastAsia" w:ascii="宋体" w:hAnsi="宋体"/>
          <w:color w:val="000000"/>
          <w:szCs w:val="21"/>
        </w:rPr>
        <w:t>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autoSpaceDE w:val="0"/>
        <w:autoSpaceDN w:val="0"/>
        <w:adjustRightInd w:val="0"/>
        <w:snapToGrid w:val="0"/>
        <w:spacing w:line="480" w:lineRule="exact"/>
        <w:ind w:firstLine="561"/>
        <w:rPr>
          <w:rFonts w:ascii="宋体" w:hAnsi="宋体"/>
          <w:b/>
          <w:szCs w:val="21"/>
        </w:rPr>
      </w:pPr>
      <w:r>
        <w:rPr>
          <w:rFonts w:hint="eastAsia" w:ascii="宋体" w:hAnsi="宋体"/>
          <w:b/>
          <w:szCs w:val="21"/>
        </w:rPr>
        <w:t>八、主要合同条款：</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①产品名称、数量（按实际结算）、总价（含运保杂费）、供货时间。</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②供货方对质量负责的条件和期限。</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③交货地点、方式（按</w:t>
      </w:r>
      <w:r>
        <w:rPr>
          <w:rFonts w:hint="eastAsia" w:ascii="宋体" w:hAnsi="宋体"/>
          <w:szCs w:val="21"/>
          <w:lang w:eastAsia="zh-CN"/>
        </w:rPr>
        <w:t>招标</w:t>
      </w:r>
      <w:r>
        <w:rPr>
          <w:rFonts w:hint="eastAsia" w:ascii="宋体" w:hAnsi="宋体"/>
          <w:szCs w:val="21"/>
        </w:rPr>
        <w:t>方要求分期分批运</w:t>
      </w:r>
      <w:r>
        <w:rPr>
          <w:rFonts w:hint="eastAsia" w:ascii="宋体" w:hAnsi="宋体"/>
          <w:szCs w:val="21"/>
          <w:lang w:eastAsia="zh-CN"/>
        </w:rPr>
        <w:t>送</w:t>
      </w:r>
      <w:r>
        <w:rPr>
          <w:rFonts w:hint="eastAsia" w:ascii="宋体" w:hAnsi="宋体"/>
          <w:szCs w:val="21"/>
        </w:rPr>
        <w:t>至指定地点）。</w:t>
      </w:r>
    </w:p>
    <w:p>
      <w:pPr>
        <w:autoSpaceDE w:val="0"/>
        <w:autoSpaceDN w:val="0"/>
        <w:adjustRightInd w:val="0"/>
        <w:snapToGrid w:val="0"/>
        <w:spacing w:line="480" w:lineRule="exact"/>
        <w:ind w:firstLine="561"/>
        <w:rPr>
          <w:rFonts w:ascii="宋体" w:hAnsi="宋体"/>
          <w:szCs w:val="21"/>
        </w:rPr>
      </w:pPr>
      <w:r>
        <w:rPr>
          <w:rFonts w:ascii="宋体" w:hAnsi="宋体"/>
          <w:szCs w:val="21"/>
        </w:rPr>
        <w:t>合同价款：固定总价。</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运输方式及到达站、港费用负担（供货方负担）。</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包装物的供应及回收包装标准。</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验收标准和提出异议期限：由招标方验收员按照国家标准抽样验收。若达不到标准要求，所发生的一切后果及费用由投标方承担。</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结算方式及期限：无预付款，质保期为联动调试合格试运行后的18个月，联动调试合格后，连续15天试运行无故障且各项技术指标达到合同要求后开全额发票，15日内支付至合同总价的95%，余款5%作为质保金在质保期满且无质量问题后无息付清。</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违约责任。</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解决合同纠纷的方式：因履行本合同发生争议，如当事人协商不成，由（一）提交仲裁委员会。（二）起诉至当地法院裁决。</w:t>
      </w:r>
    </w:p>
    <w:p>
      <w:pPr>
        <w:autoSpaceDE w:val="0"/>
        <w:autoSpaceDN w:val="0"/>
        <w:adjustRightInd w:val="0"/>
        <w:snapToGrid w:val="0"/>
        <w:spacing w:line="480" w:lineRule="exact"/>
        <w:ind w:firstLine="561"/>
        <w:rPr>
          <w:rFonts w:ascii="宋体" w:hAnsi="宋体"/>
          <w:szCs w:val="21"/>
        </w:rPr>
      </w:pPr>
      <w:r>
        <w:rPr>
          <w:rFonts w:hint="eastAsia" w:ascii="宋体" w:hAnsi="宋体"/>
          <w:szCs w:val="21"/>
        </w:rPr>
        <w:t>其他约定事项。</w:t>
      </w: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bookmarkStart w:id="2" w:name="_GoBack"/>
      <w:bookmarkEnd w:id="2"/>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hint="eastAsia" w:ascii="宋体" w:hAnsi="宋体"/>
          <w:b/>
          <w:color w:val="000000"/>
          <w:szCs w:val="21"/>
        </w:rPr>
      </w:pPr>
    </w:p>
    <w:p>
      <w:pPr>
        <w:autoSpaceDE w:val="0"/>
        <w:autoSpaceDN w:val="0"/>
        <w:adjustRightInd w:val="0"/>
        <w:snapToGrid w:val="0"/>
        <w:spacing w:line="480" w:lineRule="exact"/>
        <w:outlineLvl w:val="1"/>
        <w:rPr>
          <w:rFonts w:ascii="宋体" w:hAnsi="宋体"/>
          <w:b/>
          <w:color w:val="000000"/>
          <w:szCs w:val="21"/>
        </w:rPr>
      </w:pPr>
      <w:r>
        <w:rPr>
          <w:rFonts w:hint="eastAsia" w:ascii="宋体" w:hAnsi="宋体"/>
          <w:b/>
          <w:color w:val="000000"/>
          <w:szCs w:val="21"/>
        </w:rPr>
        <w:t>九、 投标文件格式</w:t>
      </w:r>
    </w:p>
    <w:p>
      <w:pPr>
        <w:spacing w:line="980" w:lineRule="exact"/>
        <w:jc w:val="center"/>
        <w:rPr>
          <w:rFonts w:ascii="黑体" w:eastAsia="黑体"/>
          <w:color w:val="000000"/>
          <w:sz w:val="30"/>
        </w:rPr>
      </w:pPr>
    </w:p>
    <w:p>
      <w:pPr>
        <w:spacing w:line="980" w:lineRule="exact"/>
        <w:jc w:val="center"/>
        <w:rPr>
          <w:rFonts w:ascii="黑体" w:eastAsia="黑体"/>
          <w:color w:val="000000"/>
          <w:sz w:val="30"/>
        </w:rPr>
      </w:pPr>
    </w:p>
    <w:p>
      <w:pPr>
        <w:spacing w:line="980" w:lineRule="exact"/>
        <w:jc w:val="center"/>
        <w:rPr>
          <w:rFonts w:ascii="黑体" w:eastAsia="黑体"/>
          <w:color w:val="000000"/>
          <w:sz w:val="30"/>
        </w:rPr>
      </w:pPr>
    </w:p>
    <w:p>
      <w:pPr>
        <w:spacing w:line="980" w:lineRule="exact"/>
        <w:jc w:val="center"/>
        <w:rPr>
          <w:rFonts w:ascii="黑体" w:eastAsia="黑体"/>
          <w:color w:val="000000"/>
          <w:sz w:val="30"/>
        </w:rPr>
      </w:pPr>
    </w:p>
    <w:p>
      <w:pPr>
        <w:spacing w:line="980" w:lineRule="exact"/>
        <w:jc w:val="center"/>
        <w:rPr>
          <w:rFonts w:ascii="黑体" w:eastAsia="黑体"/>
          <w:color w:val="000000"/>
          <w:sz w:val="30"/>
        </w:rPr>
      </w:pPr>
    </w:p>
    <w:p>
      <w:pPr>
        <w:spacing w:line="980" w:lineRule="exact"/>
        <w:jc w:val="center"/>
        <w:rPr>
          <w:rFonts w:ascii="黑体" w:eastAsia="黑体"/>
          <w:color w:val="000000"/>
          <w:sz w:val="30"/>
        </w:rPr>
      </w:pPr>
    </w:p>
    <w:p>
      <w:pPr>
        <w:spacing w:line="980" w:lineRule="exact"/>
        <w:jc w:val="center"/>
        <w:rPr>
          <w:rFonts w:ascii="黑体" w:eastAsia="黑体"/>
          <w:color w:val="000000"/>
          <w:sz w:val="30"/>
        </w:rPr>
      </w:pPr>
    </w:p>
    <w:p>
      <w:pPr>
        <w:spacing w:line="980" w:lineRule="exact"/>
        <w:jc w:val="center"/>
        <w:rPr>
          <w:rFonts w:ascii="黑体" w:eastAsia="黑体"/>
          <w:color w:val="000000"/>
          <w:sz w:val="30"/>
        </w:rPr>
      </w:pPr>
    </w:p>
    <w:p>
      <w:pPr>
        <w:spacing w:line="980" w:lineRule="exact"/>
        <w:jc w:val="center"/>
        <w:rPr>
          <w:rFonts w:ascii="黑体" w:eastAsia="黑体"/>
          <w:color w:val="000000"/>
          <w:sz w:val="30"/>
        </w:rPr>
      </w:pPr>
    </w:p>
    <w:p>
      <w:pPr>
        <w:spacing w:line="980" w:lineRule="exact"/>
        <w:jc w:val="center"/>
        <w:rPr>
          <w:rFonts w:ascii="黑体" w:eastAsia="黑体"/>
          <w:color w:val="000000"/>
          <w:sz w:val="30"/>
        </w:rPr>
      </w:pPr>
    </w:p>
    <w:p>
      <w:pPr>
        <w:spacing w:line="980" w:lineRule="exact"/>
        <w:jc w:val="center"/>
        <w:rPr>
          <w:rFonts w:ascii="黑体" w:eastAsia="黑体"/>
          <w:color w:val="000000"/>
          <w:sz w:val="30"/>
        </w:rPr>
      </w:pPr>
    </w:p>
    <w:p>
      <w:pPr>
        <w:spacing w:line="980" w:lineRule="exact"/>
        <w:rPr>
          <w:rFonts w:ascii="黑体" w:eastAsia="黑体"/>
          <w:color w:val="000000"/>
          <w:sz w:val="30"/>
        </w:rPr>
      </w:pPr>
    </w:p>
    <w:p>
      <w:pPr>
        <w:spacing w:line="980" w:lineRule="exact"/>
        <w:jc w:val="center"/>
        <w:rPr>
          <w:rFonts w:ascii="黑体" w:eastAsia="黑体"/>
          <w:color w:val="000000"/>
          <w:sz w:val="30"/>
        </w:rPr>
      </w:pPr>
      <w:r>
        <w:rPr>
          <w:rFonts w:hint="eastAsia" w:ascii="黑体" w:eastAsia="黑体"/>
          <w:color w:val="000000"/>
          <w:sz w:val="30"/>
        </w:rPr>
        <w:t>目   录</w:t>
      </w:r>
    </w:p>
    <w:p>
      <w:pPr>
        <w:spacing w:line="460" w:lineRule="exact"/>
        <w:rPr>
          <w:rFonts w:ascii="宋体" w:hAnsi="宋体"/>
          <w:color w:val="000000"/>
          <w:sz w:val="24"/>
        </w:rPr>
      </w:pPr>
      <w:r>
        <w:rPr>
          <w:rFonts w:hint="eastAsia" w:ascii="宋体" w:hAnsi="宋体"/>
          <w:color w:val="000000"/>
          <w:sz w:val="24"/>
        </w:rPr>
        <w:t>一、投标书及其附件</w:t>
      </w:r>
    </w:p>
    <w:p>
      <w:pPr>
        <w:spacing w:line="460" w:lineRule="exact"/>
        <w:rPr>
          <w:rFonts w:ascii="宋体" w:hAnsi="宋体"/>
          <w:color w:val="000000"/>
          <w:sz w:val="24"/>
        </w:rPr>
      </w:pPr>
      <w:r>
        <w:rPr>
          <w:rFonts w:hint="eastAsia" w:ascii="宋体" w:hAnsi="宋体"/>
          <w:color w:val="000000"/>
          <w:sz w:val="24"/>
        </w:rPr>
        <w:t xml:space="preserve">      1.投标书</w:t>
      </w:r>
    </w:p>
    <w:p>
      <w:pPr>
        <w:spacing w:line="460" w:lineRule="exact"/>
        <w:rPr>
          <w:rFonts w:ascii="宋体" w:hAnsi="宋体"/>
          <w:color w:val="000000"/>
          <w:sz w:val="24"/>
        </w:rPr>
      </w:pPr>
      <w:r>
        <w:rPr>
          <w:rFonts w:hint="eastAsia" w:ascii="宋体" w:hAnsi="宋体"/>
          <w:color w:val="000000"/>
          <w:sz w:val="24"/>
        </w:rPr>
        <w:t xml:space="preserve">      2.开标一览表     </w:t>
      </w:r>
    </w:p>
    <w:p>
      <w:pPr>
        <w:spacing w:line="460" w:lineRule="exact"/>
        <w:rPr>
          <w:rFonts w:ascii="宋体" w:hAnsi="宋体"/>
          <w:color w:val="000000"/>
          <w:sz w:val="24"/>
        </w:rPr>
      </w:pPr>
      <w:r>
        <w:rPr>
          <w:rFonts w:hint="eastAsia" w:ascii="宋体" w:hAnsi="宋体"/>
          <w:color w:val="000000"/>
          <w:sz w:val="24"/>
        </w:rPr>
        <w:t>二、投标人资格证明文件</w:t>
      </w:r>
    </w:p>
    <w:p>
      <w:pPr>
        <w:spacing w:line="460" w:lineRule="exact"/>
        <w:rPr>
          <w:rFonts w:ascii="宋体" w:hAnsi="宋体"/>
          <w:color w:val="000000"/>
          <w:sz w:val="24"/>
        </w:rPr>
      </w:pPr>
      <w:r>
        <w:rPr>
          <w:rFonts w:hint="eastAsia" w:ascii="宋体" w:hAnsi="宋体"/>
          <w:color w:val="000000"/>
          <w:sz w:val="24"/>
        </w:rPr>
        <w:t xml:space="preserve">      1.投标人概况</w:t>
      </w:r>
    </w:p>
    <w:p>
      <w:pPr>
        <w:spacing w:line="460" w:lineRule="exact"/>
        <w:rPr>
          <w:rFonts w:ascii="宋体" w:hAnsi="宋体"/>
          <w:color w:val="000000"/>
          <w:sz w:val="24"/>
        </w:rPr>
      </w:pPr>
      <w:r>
        <w:rPr>
          <w:rFonts w:hint="eastAsia" w:ascii="宋体" w:hAnsi="宋体"/>
          <w:color w:val="000000"/>
          <w:sz w:val="24"/>
        </w:rPr>
        <w:t xml:space="preserve">      2.投标人技术能力</w:t>
      </w:r>
    </w:p>
    <w:p>
      <w:pPr>
        <w:spacing w:line="460" w:lineRule="exact"/>
        <w:rPr>
          <w:rFonts w:ascii="宋体" w:hAnsi="宋体"/>
          <w:color w:val="000000"/>
          <w:sz w:val="24"/>
        </w:rPr>
      </w:pPr>
      <w:r>
        <w:rPr>
          <w:rFonts w:hint="eastAsia" w:ascii="宋体" w:hAnsi="宋体"/>
          <w:color w:val="000000"/>
          <w:sz w:val="24"/>
        </w:rPr>
        <w:t xml:space="preserve">      3.投标人财务状况</w:t>
      </w:r>
    </w:p>
    <w:p>
      <w:pPr>
        <w:spacing w:line="460" w:lineRule="exact"/>
        <w:rPr>
          <w:rFonts w:ascii="宋体" w:hAnsi="宋体"/>
          <w:color w:val="000000"/>
          <w:sz w:val="24"/>
        </w:rPr>
      </w:pPr>
      <w:r>
        <w:rPr>
          <w:rFonts w:hint="eastAsia" w:ascii="宋体" w:hAnsi="宋体"/>
          <w:color w:val="000000"/>
          <w:sz w:val="24"/>
        </w:rPr>
        <w:t xml:space="preserve">      4.营业执照副本</w:t>
      </w:r>
    </w:p>
    <w:p>
      <w:pPr>
        <w:spacing w:line="460" w:lineRule="exact"/>
        <w:rPr>
          <w:rFonts w:ascii="宋体" w:hAnsi="宋体"/>
          <w:color w:val="000000"/>
          <w:sz w:val="24"/>
        </w:rPr>
      </w:pPr>
      <w:r>
        <w:rPr>
          <w:rFonts w:hint="eastAsia" w:ascii="宋体" w:hAnsi="宋体"/>
          <w:color w:val="000000"/>
          <w:sz w:val="24"/>
        </w:rPr>
        <w:t xml:space="preserve">      5.授权委托书</w:t>
      </w:r>
    </w:p>
    <w:p>
      <w:pPr>
        <w:spacing w:line="460" w:lineRule="exact"/>
        <w:rPr>
          <w:rFonts w:ascii="宋体" w:hAnsi="宋体"/>
          <w:color w:val="000000"/>
          <w:sz w:val="24"/>
        </w:rPr>
      </w:pPr>
      <w:r>
        <w:rPr>
          <w:rFonts w:hint="eastAsia" w:ascii="宋体" w:hAnsi="宋体"/>
          <w:color w:val="000000"/>
          <w:sz w:val="24"/>
        </w:rPr>
        <w:t xml:space="preserve">      6.制造商授权书格式</w:t>
      </w:r>
    </w:p>
    <w:p>
      <w:pPr>
        <w:spacing w:line="460" w:lineRule="exact"/>
        <w:rPr>
          <w:rFonts w:ascii="宋体" w:hAnsi="宋体"/>
          <w:color w:val="000000"/>
          <w:sz w:val="24"/>
        </w:rPr>
      </w:pPr>
      <w:r>
        <w:rPr>
          <w:rFonts w:hint="eastAsia" w:ascii="宋体" w:hAnsi="宋体"/>
          <w:color w:val="000000"/>
          <w:sz w:val="24"/>
        </w:rPr>
        <w:t xml:space="preserve">      7.联合投标协议（如果有的话）</w:t>
      </w:r>
    </w:p>
    <w:p>
      <w:pPr>
        <w:spacing w:line="460" w:lineRule="exact"/>
        <w:rPr>
          <w:rFonts w:ascii="宋体" w:hAnsi="宋体"/>
          <w:color w:val="000000"/>
          <w:sz w:val="24"/>
        </w:rPr>
      </w:pPr>
      <w:r>
        <w:rPr>
          <w:rFonts w:hint="eastAsia" w:ascii="宋体" w:hAnsi="宋体"/>
          <w:color w:val="000000"/>
          <w:sz w:val="24"/>
        </w:rPr>
        <w:t>三、证明货物的合格性和符合招标文件规定的文件</w:t>
      </w:r>
    </w:p>
    <w:p>
      <w:pPr>
        <w:numPr>
          <w:ilvl w:val="0"/>
          <w:numId w:val="2"/>
        </w:numPr>
        <w:spacing w:line="460" w:lineRule="exact"/>
        <w:rPr>
          <w:rFonts w:ascii="宋体" w:hAnsi="宋体"/>
          <w:color w:val="000000"/>
          <w:sz w:val="24"/>
        </w:rPr>
      </w:pPr>
      <w:r>
        <w:rPr>
          <w:rFonts w:hint="eastAsia" w:ascii="宋体" w:hAnsi="宋体"/>
          <w:color w:val="000000"/>
          <w:sz w:val="24"/>
        </w:rPr>
        <w:t>质量保证书</w:t>
      </w:r>
    </w:p>
    <w:p>
      <w:pPr>
        <w:numPr>
          <w:ilvl w:val="0"/>
          <w:numId w:val="2"/>
        </w:numPr>
        <w:spacing w:line="460" w:lineRule="exact"/>
        <w:rPr>
          <w:rFonts w:ascii="宋体" w:hAnsi="宋体"/>
          <w:color w:val="000000"/>
          <w:sz w:val="24"/>
        </w:rPr>
      </w:pPr>
      <w:r>
        <w:rPr>
          <w:rFonts w:hint="eastAsia" w:ascii="宋体" w:hAnsi="宋体"/>
          <w:color w:val="000000"/>
          <w:sz w:val="24"/>
        </w:rPr>
        <w:t>有关部门的检测报告（如有）</w:t>
      </w:r>
    </w:p>
    <w:p>
      <w:pPr>
        <w:spacing w:line="460" w:lineRule="exact"/>
        <w:rPr>
          <w:rFonts w:ascii="宋体" w:hAnsi="宋体"/>
          <w:color w:val="000000"/>
          <w:sz w:val="24"/>
        </w:rPr>
      </w:pPr>
      <w:r>
        <w:rPr>
          <w:rFonts w:hint="eastAsia" w:ascii="宋体" w:hAnsi="宋体"/>
          <w:color w:val="000000"/>
          <w:sz w:val="24"/>
        </w:rPr>
        <w:t xml:space="preserve">      3. 货物组成（供货范围表）</w:t>
      </w:r>
    </w:p>
    <w:p>
      <w:pPr>
        <w:spacing w:line="460" w:lineRule="exact"/>
        <w:rPr>
          <w:rFonts w:ascii="宋体" w:hAnsi="宋体"/>
          <w:color w:val="000000"/>
          <w:sz w:val="24"/>
        </w:rPr>
      </w:pPr>
      <w:r>
        <w:rPr>
          <w:rFonts w:hint="eastAsia" w:ascii="宋体" w:hAnsi="宋体"/>
          <w:color w:val="000000"/>
          <w:sz w:val="24"/>
        </w:rPr>
        <w:t xml:space="preserve">      4.投标货物规格响应表格式</w:t>
      </w:r>
    </w:p>
    <w:p>
      <w:pPr>
        <w:spacing w:line="460" w:lineRule="exact"/>
        <w:rPr>
          <w:rFonts w:ascii="宋体" w:hAnsi="宋体"/>
          <w:color w:val="000000"/>
          <w:sz w:val="24"/>
        </w:rPr>
      </w:pPr>
      <w:r>
        <w:rPr>
          <w:rFonts w:hint="eastAsia" w:ascii="宋体" w:hAnsi="宋体"/>
          <w:color w:val="000000"/>
          <w:sz w:val="24"/>
        </w:rPr>
        <w:t xml:space="preserve">      5. 商务条款偏离表</w:t>
      </w:r>
    </w:p>
    <w:p>
      <w:pPr>
        <w:spacing w:line="460" w:lineRule="exact"/>
        <w:rPr>
          <w:rFonts w:ascii="宋体" w:hAnsi="宋体"/>
          <w:color w:val="000000"/>
          <w:sz w:val="24"/>
        </w:rPr>
      </w:pPr>
      <w:r>
        <w:rPr>
          <w:rFonts w:hint="eastAsia" w:ascii="宋体" w:hAnsi="宋体"/>
          <w:color w:val="000000"/>
          <w:sz w:val="24"/>
        </w:rPr>
        <w:t xml:space="preserve">      6.服务（培训、售后服务等）</w:t>
      </w:r>
    </w:p>
    <w:p>
      <w:pPr>
        <w:spacing w:line="460" w:lineRule="exact"/>
        <w:rPr>
          <w:rFonts w:ascii="宋体" w:hAnsi="宋体"/>
          <w:color w:val="000000"/>
          <w:sz w:val="24"/>
        </w:rPr>
      </w:pPr>
      <w:r>
        <w:rPr>
          <w:rFonts w:hint="eastAsia" w:ascii="宋体" w:hAnsi="宋体"/>
          <w:color w:val="000000"/>
          <w:sz w:val="24"/>
        </w:rPr>
        <w:t xml:space="preserve">      7.经营业绩</w:t>
      </w:r>
    </w:p>
    <w:p>
      <w:pPr>
        <w:spacing w:line="460" w:lineRule="exact"/>
        <w:rPr>
          <w:rFonts w:ascii="宋体" w:hAnsi="宋体"/>
          <w:color w:val="000000"/>
          <w:sz w:val="24"/>
        </w:rPr>
      </w:pPr>
    </w:p>
    <w:p>
      <w:pPr>
        <w:spacing w:line="460" w:lineRule="exact"/>
        <w:rPr>
          <w:rFonts w:ascii="宋体" w:hAnsi="宋体"/>
          <w:color w:val="000000"/>
          <w:sz w:val="24"/>
        </w:rPr>
      </w:pPr>
    </w:p>
    <w:p>
      <w:pPr>
        <w:spacing w:line="460" w:lineRule="exact"/>
        <w:rPr>
          <w:rFonts w:ascii="宋体" w:hAnsi="宋体"/>
          <w:color w:val="000000"/>
          <w:sz w:val="24"/>
        </w:rPr>
      </w:pPr>
    </w:p>
    <w:p>
      <w:pPr>
        <w:spacing w:line="460" w:lineRule="exact"/>
        <w:rPr>
          <w:rFonts w:ascii="宋体" w:hAnsi="宋体"/>
          <w:color w:val="000000"/>
          <w:sz w:val="24"/>
        </w:rPr>
      </w:pPr>
    </w:p>
    <w:p>
      <w:pPr>
        <w:spacing w:line="460" w:lineRule="exact"/>
        <w:rPr>
          <w:rFonts w:ascii="宋体" w:hAnsi="宋体"/>
          <w:color w:val="000000"/>
          <w:sz w:val="24"/>
        </w:rPr>
      </w:pPr>
    </w:p>
    <w:p>
      <w:pPr>
        <w:spacing w:line="460" w:lineRule="exact"/>
        <w:rPr>
          <w:rFonts w:ascii="宋体" w:hAnsi="宋体"/>
          <w:color w:val="000000"/>
          <w:sz w:val="24"/>
        </w:rPr>
      </w:pPr>
    </w:p>
    <w:p>
      <w:pPr>
        <w:spacing w:line="460" w:lineRule="exact"/>
        <w:rPr>
          <w:rFonts w:ascii="宋体" w:hAnsi="宋体"/>
          <w:color w:val="000000"/>
          <w:sz w:val="24"/>
        </w:rPr>
      </w:pPr>
    </w:p>
    <w:p>
      <w:pPr>
        <w:spacing w:line="460" w:lineRule="exact"/>
        <w:rPr>
          <w:rFonts w:ascii="宋体" w:hAnsi="宋体"/>
          <w:color w:val="000000"/>
          <w:sz w:val="24"/>
        </w:rPr>
      </w:pPr>
    </w:p>
    <w:p>
      <w:pPr>
        <w:spacing w:line="460" w:lineRule="exact"/>
        <w:rPr>
          <w:rFonts w:ascii="宋体" w:hAnsi="宋体"/>
          <w:color w:val="000000"/>
          <w:sz w:val="24"/>
        </w:rPr>
      </w:pPr>
    </w:p>
    <w:p>
      <w:pPr>
        <w:spacing w:line="460" w:lineRule="exact"/>
        <w:rPr>
          <w:rFonts w:ascii="宋体" w:hAnsi="宋体"/>
          <w:color w:val="000000"/>
          <w:sz w:val="24"/>
        </w:rPr>
      </w:pPr>
    </w:p>
    <w:p>
      <w:pPr>
        <w:numPr>
          <w:ilvl w:val="0"/>
          <w:numId w:val="3"/>
        </w:numPr>
        <w:spacing w:line="560" w:lineRule="exact"/>
        <w:jc w:val="center"/>
        <w:rPr>
          <w:rFonts w:ascii="楷体_GB2312" w:eastAsia="楷体_GB2312"/>
          <w:b/>
          <w:color w:val="000000"/>
          <w:sz w:val="44"/>
        </w:rPr>
      </w:pPr>
      <w:r>
        <w:rPr>
          <w:rFonts w:hint="eastAsia" w:ascii="楷体_GB2312" w:eastAsia="楷体_GB2312"/>
          <w:b/>
          <w:color w:val="000000"/>
          <w:sz w:val="44"/>
        </w:rPr>
        <w:t>投标书及其附件</w:t>
      </w:r>
    </w:p>
    <w:p>
      <w:pPr>
        <w:spacing w:line="560" w:lineRule="exact"/>
        <w:rPr>
          <w:rFonts w:ascii="楷体_GB2312" w:eastAsia="楷体_GB2312"/>
          <w:color w:val="000000"/>
          <w:sz w:val="24"/>
        </w:rPr>
      </w:pPr>
    </w:p>
    <w:p>
      <w:pPr>
        <w:spacing w:line="560" w:lineRule="exact"/>
        <w:rPr>
          <w:rFonts w:ascii="楷体_GB2312" w:eastAsia="楷体_GB2312"/>
          <w:color w:val="000000"/>
          <w:sz w:val="24"/>
        </w:rPr>
      </w:pPr>
    </w:p>
    <w:p>
      <w:pPr>
        <w:widowControl/>
        <w:jc w:val="left"/>
        <w:rPr>
          <w:rFonts w:ascii="楷体_GB2312" w:eastAsia="楷体_GB2312"/>
          <w:color w:val="000000"/>
          <w:sz w:val="24"/>
        </w:rPr>
        <w:sectPr>
          <w:headerReference r:id="rId3" w:type="default"/>
          <w:footerReference r:id="rId4" w:type="default"/>
          <w:pgSz w:w="11906" w:h="16838"/>
          <w:pgMar w:top="935" w:right="1406" w:bottom="1091" w:left="1575" w:header="851" w:footer="992" w:gutter="0"/>
          <w:cols w:space="720" w:num="1"/>
          <w:docGrid w:type="lines" w:linePitch="312" w:charSpace="0"/>
        </w:sectPr>
      </w:pPr>
    </w:p>
    <w:p>
      <w:pPr>
        <w:numPr>
          <w:ilvl w:val="0"/>
          <w:numId w:val="4"/>
        </w:numPr>
        <w:spacing w:line="560" w:lineRule="exact"/>
        <w:jc w:val="center"/>
        <w:rPr>
          <w:rFonts w:ascii="黑体" w:eastAsia="黑体"/>
          <w:color w:val="000000"/>
          <w:sz w:val="36"/>
        </w:rPr>
      </w:pPr>
      <w:r>
        <w:rPr>
          <w:rFonts w:hint="eastAsia" w:ascii="黑体" w:eastAsia="黑体"/>
          <w:color w:val="000000"/>
          <w:sz w:val="36"/>
        </w:rPr>
        <w:t>投标书格式</w:t>
      </w:r>
    </w:p>
    <w:p>
      <w:pPr>
        <w:spacing w:line="720" w:lineRule="exact"/>
        <w:rPr>
          <w:rFonts w:ascii="楷体_GB2312" w:eastAsia="楷体_GB2312"/>
          <w:b/>
          <w:color w:val="000000"/>
          <w:sz w:val="30"/>
        </w:rPr>
      </w:pPr>
      <w:r>
        <w:rPr>
          <w:rFonts w:hint="eastAsia" w:ascii="楷体_GB2312" w:eastAsia="楷体_GB2312"/>
          <w:color w:val="000000"/>
          <w:sz w:val="24"/>
        </w:rPr>
        <w:t xml:space="preserve">                                </w:t>
      </w:r>
      <w:r>
        <w:rPr>
          <w:rFonts w:hint="eastAsia" w:ascii="楷体_GB2312" w:eastAsia="楷体_GB2312"/>
          <w:b/>
          <w:color w:val="000000"/>
          <w:sz w:val="30"/>
        </w:rPr>
        <w:t>投标书</w:t>
      </w:r>
    </w:p>
    <w:p>
      <w:pPr>
        <w:spacing w:line="480" w:lineRule="exact"/>
        <w:rPr>
          <w:rFonts w:ascii="楷体_GB2312" w:eastAsia="楷体_GB2312"/>
          <w:color w:val="000000"/>
          <w:sz w:val="24"/>
        </w:rPr>
      </w:pPr>
      <w:r>
        <w:rPr>
          <w:rFonts w:hint="eastAsia" w:ascii="宋体" w:hAnsi="宋体"/>
          <w:color w:val="000000"/>
          <w:spacing w:val="28"/>
          <w:sz w:val="24"/>
        </w:rPr>
        <w:t>江苏长江水务股份有限公司</w:t>
      </w:r>
      <w:r>
        <w:rPr>
          <w:rFonts w:hint="eastAsia" w:ascii="楷体_GB2312" w:eastAsia="楷体_GB2312"/>
          <w:color w:val="000000"/>
          <w:sz w:val="24"/>
        </w:rPr>
        <w:t>：</w:t>
      </w:r>
    </w:p>
    <w:p>
      <w:pPr>
        <w:spacing w:line="480" w:lineRule="exact"/>
        <w:ind w:firstLine="480"/>
        <w:rPr>
          <w:rFonts w:ascii="宋体" w:hAnsi="宋体"/>
          <w:color w:val="000000"/>
          <w:sz w:val="24"/>
        </w:rPr>
      </w:pPr>
      <w:r>
        <w:rPr>
          <w:rFonts w:hint="eastAsia" w:ascii="宋体" w:hAnsi="宋体"/>
          <w:color w:val="000000"/>
          <w:sz w:val="24"/>
        </w:rPr>
        <w:t>你们</w:t>
      </w:r>
      <w:r>
        <w:rPr>
          <w:rFonts w:hint="eastAsia" w:ascii="宋体" w:hAnsi="宋体"/>
          <w:color w:val="000000"/>
          <w:sz w:val="24"/>
          <w:u w:val="single"/>
        </w:rPr>
        <w:t xml:space="preserve">         </w:t>
      </w:r>
      <w:r>
        <w:rPr>
          <w:rFonts w:hint="eastAsia" w:ascii="宋体" w:hAnsi="宋体"/>
          <w:color w:val="000000"/>
          <w:sz w:val="24"/>
        </w:rPr>
        <w:t xml:space="preserve"> 招标文件（包括补充文件，如果有的话）收悉，我们经详细审阅和研究，现决定参加投标。</w:t>
      </w:r>
    </w:p>
    <w:p>
      <w:pPr>
        <w:spacing w:line="480" w:lineRule="exact"/>
        <w:rPr>
          <w:rFonts w:ascii="宋体" w:hAnsi="宋体"/>
          <w:color w:val="000000"/>
          <w:sz w:val="24"/>
        </w:rPr>
      </w:pPr>
      <w:r>
        <w:rPr>
          <w:rFonts w:hint="eastAsia" w:ascii="宋体" w:hAnsi="宋体"/>
          <w:color w:val="000000"/>
          <w:sz w:val="24"/>
        </w:rPr>
        <w:t xml:space="preserve">    1.我们愿按照招标文件中的条款、要求，提供所需的招标货物及一切相关的服务，投标价为</w:t>
      </w:r>
      <w:r>
        <w:rPr>
          <w:rFonts w:hint="eastAsia" w:ascii="宋体" w:hAnsi="宋体"/>
          <w:color w:val="000000"/>
          <w:sz w:val="24"/>
          <w:u w:val="single"/>
        </w:rPr>
        <w:t xml:space="preserve">（币种及金额） </w:t>
      </w:r>
      <w:r>
        <w:rPr>
          <w:rFonts w:hint="eastAsia" w:ascii="宋体" w:hAnsi="宋体"/>
          <w:color w:val="000000"/>
          <w:sz w:val="24"/>
        </w:rPr>
        <w:t>。</w:t>
      </w:r>
    </w:p>
    <w:p>
      <w:pPr>
        <w:spacing w:line="480" w:lineRule="exact"/>
        <w:ind w:firstLine="420"/>
        <w:rPr>
          <w:rFonts w:ascii="宋体" w:hAnsi="宋体"/>
          <w:color w:val="000000"/>
          <w:sz w:val="24"/>
        </w:rPr>
      </w:pPr>
      <w:r>
        <w:rPr>
          <w:rFonts w:hint="eastAsia" w:ascii="宋体" w:hAnsi="宋体"/>
          <w:color w:val="000000"/>
          <w:sz w:val="24"/>
        </w:rPr>
        <w:t>2.如果我们中标，我们将在</w:t>
      </w:r>
      <w:r>
        <w:rPr>
          <w:rFonts w:hint="eastAsia" w:ascii="宋体" w:hAnsi="宋体"/>
          <w:color w:val="000000"/>
          <w:sz w:val="24"/>
          <w:u w:val="single"/>
        </w:rPr>
        <w:t xml:space="preserve">           </w:t>
      </w:r>
      <w:r>
        <w:rPr>
          <w:rFonts w:hint="eastAsia" w:ascii="宋体" w:hAnsi="宋体"/>
          <w:color w:val="000000"/>
          <w:sz w:val="24"/>
        </w:rPr>
        <w:t>之后的</w:t>
      </w:r>
      <w:r>
        <w:rPr>
          <w:rFonts w:hint="eastAsia" w:ascii="宋体" w:hAnsi="宋体"/>
          <w:color w:val="000000"/>
          <w:sz w:val="24"/>
          <w:u w:val="single"/>
        </w:rPr>
        <w:t xml:space="preserve">       </w:t>
      </w:r>
      <w:r>
        <w:rPr>
          <w:rFonts w:hint="eastAsia" w:ascii="宋体" w:hAnsi="宋体"/>
          <w:color w:val="000000"/>
          <w:sz w:val="24"/>
        </w:rPr>
        <w:t>天内交货。</w:t>
      </w:r>
    </w:p>
    <w:p>
      <w:pPr>
        <w:spacing w:line="480" w:lineRule="exact"/>
        <w:ind w:firstLine="420"/>
        <w:rPr>
          <w:rFonts w:ascii="宋体" w:hAnsi="宋体"/>
          <w:color w:val="000000"/>
          <w:sz w:val="24"/>
        </w:rPr>
      </w:pPr>
      <w:r>
        <w:rPr>
          <w:rFonts w:hint="eastAsia" w:ascii="宋体" w:hAnsi="宋体"/>
          <w:color w:val="000000"/>
          <w:sz w:val="24"/>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color w:val="000000"/>
          <w:sz w:val="24"/>
        </w:rPr>
      </w:pPr>
      <w:r>
        <w:rPr>
          <w:rFonts w:hint="eastAsia" w:ascii="宋体" w:hAnsi="宋体"/>
          <w:color w:val="000000"/>
          <w:sz w:val="24"/>
        </w:rPr>
        <w:t xml:space="preserve">    4.我们同意提供招标人要求的有关本次招标的所有资料。</w:t>
      </w:r>
    </w:p>
    <w:p>
      <w:pPr>
        <w:spacing w:line="480" w:lineRule="exact"/>
        <w:ind w:firstLine="480"/>
        <w:rPr>
          <w:rFonts w:ascii="宋体" w:hAnsi="宋体"/>
          <w:color w:val="000000"/>
          <w:sz w:val="24"/>
        </w:rPr>
      </w:pPr>
      <w:r>
        <w:rPr>
          <w:rFonts w:hint="eastAsia" w:ascii="宋体" w:hAnsi="宋体"/>
          <w:color w:val="000000"/>
          <w:sz w:val="24"/>
        </w:rPr>
        <w:t>5.我们理解，你们无义务必须接受投标价最低的投标，并有权拒绝所有的投标。</w:t>
      </w:r>
    </w:p>
    <w:p>
      <w:pPr>
        <w:spacing w:line="480" w:lineRule="exact"/>
        <w:ind w:firstLine="480"/>
        <w:rPr>
          <w:rFonts w:ascii="宋体" w:hAnsi="宋体"/>
          <w:color w:val="000000"/>
          <w:sz w:val="24"/>
        </w:rPr>
      </w:pPr>
      <w:r>
        <w:rPr>
          <w:rFonts w:hint="eastAsia" w:ascii="宋体" w:hAnsi="宋体"/>
          <w:color w:val="000000"/>
          <w:sz w:val="24"/>
        </w:rPr>
        <w:t>6.如果我们中标，为执行合同，我们将按招标文件的要求提供必要的履约保证。</w:t>
      </w:r>
    </w:p>
    <w:p>
      <w:pPr>
        <w:spacing w:line="480" w:lineRule="exact"/>
        <w:rPr>
          <w:rFonts w:ascii="楷体_GB2312" w:eastAsia="楷体_GB2312"/>
          <w:color w:val="000000"/>
          <w:sz w:val="24"/>
        </w:rPr>
      </w:pPr>
    </w:p>
    <w:p>
      <w:pPr>
        <w:spacing w:line="480" w:lineRule="exact"/>
        <w:rPr>
          <w:rFonts w:ascii="楷体_GB2312" w:eastAsia="楷体_GB2312"/>
          <w:color w:val="000000"/>
          <w:sz w:val="24"/>
        </w:rPr>
      </w:pPr>
    </w:p>
    <w:p>
      <w:pPr>
        <w:spacing w:line="480" w:lineRule="exact"/>
        <w:rPr>
          <w:rFonts w:ascii="楷体_GB2312" w:eastAsia="楷体_GB2312"/>
          <w:color w:val="000000"/>
          <w:sz w:val="24"/>
        </w:rPr>
      </w:pPr>
      <w:r>
        <w:rPr>
          <w:rFonts w:hint="eastAsia" w:ascii="楷体_GB2312" w:eastAsia="楷体_GB2312"/>
          <w:color w:val="000000"/>
          <w:sz w:val="24"/>
        </w:rPr>
        <w:t xml:space="preserve">                     </w:t>
      </w:r>
    </w:p>
    <w:p>
      <w:pPr>
        <w:spacing w:line="480" w:lineRule="exact"/>
        <w:jc w:val="center"/>
        <w:rPr>
          <w:rFonts w:ascii="宋体" w:hAnsi="宋体"/>
          <w:color w:val="000000"/>
          <w:sz w:val="24"/>
        </w:rPr>
      </w:pPr>
      <w:r>
        <w:rPr>
          <w:rFonts w:hint="eastAsia" w:ascii="宋体" w:hAnsi="宋体"/>
          <w:color w:val="000000"/>
          <w:sz w:val="24"/>
        </w:rPr>
        <w:t xml:space="preserve">  投标人名称：</w:t>
      </w:r>
    </w:p>
    <w:p>
      <w:pPr>
        <w:spacing w:line="480" w:lineRule="exact"/>
        <w:rPr>
          <w:rFonts w:ascii="宋体" w:hAnsi="宋体"/>
          <w:color w:val="000000"/>
          <w:sz w:val="24"/>
        </w:rPr>
      </w:pPr>
      <w:r>
        <w:rPr>
          <w:rFonts w:hint="eastAsia" w:ascii="宋体" w:hAnsi="宋体"/>
          <w:color w:val="000000"/>
          <w:sz w:val="24"/>
        </w:rPr>
        <w:t xml:space="preserve">                             （盖章）</w:t>
      </w:r>
    </w:p>
    <w:p>
      <w:pPr>
        <w:spacing w:line="480" w:lineRule="exact"/>
        <w:rPr>
          <w:rFonts w:ascii="宋体" w:hAnsi="宋体"/>
          <w:color w:val="000000"/>
          <w:sz w:val="24"/>
        </w:rPr>
      </w:pPr>
      <w:r>
        <w:rPr>
          <w:rFonts w:hint="eastAsia" w:ascii="宋体" w:hAnsi="宋体"/>
          <w:color w:val="000000"/>
          <w:sz w:val="24"/>
        </w:rPr>
        <w:t xml:space="preserve">                              地址：               邮编：</w:t>
      </w:r>
    </w:p>
    <w:p>
      <w:pPr>
        <w:spacing w:line="480" w:lineRule="exact"/>
        <w:rPr>
          <w:rFonts w:ascii="宋体" w:hAnsi="宋体"/>
          <w:color w:val="000000"/>
          <w:sz w:val="24"/>
        </w:rPr>
      </w:pPr>
      <w:r>
        <w:rPr>
          <w:rFonts w:hint="eastAsia" w:ascii="宋体" w:hAnsi="宋体"/>
          <w:color w:val="000000"/>
          <w:sz w:val="24"/>
        </w:rPr>
        <w:t xml:space="preserve">                              电话：               传真：</w:t>
      </w:r>
    </w:p>
    <w:p>
      <w:pPr>
        <w:spacing w:line="480" w:lineRule="exact"/>
        <w:rPr>
          <w:rFonts w:ascii="宋体" w:hAnsi="宋体"/>
          <w:color w:val="000000"/>
          <w:sz w:val="24"/>
        </w:rPr>
      </w:pPr>
      <w:r>
        <w:rPr>
          <w:rFonts w:hint="eastAsia" w:ascii="宋体" w:hAnsi="宋体"/>
          <w:color w:val="000000"/>
          <w:sz w:val="24"/>
        </w:rPr>
        <w:t xml:space="preserve">                              授权代表签字：</w:t>
      </w:r>
    </w:p>
    <w:p>
      <w:pPr>
        <w:spacing w:line="480" w:lineRule="exact"/>
        <w:rPr>
          <w:rFonts w:ascii="宋体" w:hAnsi="宋体"/>
          <w:color w:val="000000"/>
          <w:sz w:val="24"/>
        </w:rPr>
      </w:pPr>
      <w:r>
        <w:rPr>
          <w:rFonts w:hint="eastAsia" w:ascii="宋体" w:hAnsi="宋体"/>
          <w:color w:val="000000"/>
          <w:sz w:val="24"/>
        </w:rPr>
        <w:t xml:space="preserve">                              职务：</w:t>
      </w:r>
    </w:p>
    <w:p>
      <w:pPr>
        <w:spacing w:line="480" w:lineRule="exact"/>
        <w:rPr>
          <w:rFonts w:ascii="宋体" w:hAnsi="宋体"/>
          <w:color w:val="000000"/>
          <w:sz w:val="24"/>
        </w:rPr>
      </w:pPr>
      <w:r>
        <w:rPr>
          <w:rFonts w:hint="eastAsia" w:ascii="宋体" w:hAnsi="宋体"/>
          <w:color w:val="000000"/>
          <w:sz w:val="24"/>
        </w:rPr>
        <w:t xml:space="preserve">                              日期：</w:t>
      </w:r>
    </w:p>
    <w:p>
      <w:pPr>
        <w:spacing w:line="480" w:lineRule="exact"/>
        <w:rPr>
          <w:rFonts w:ascii="宋体" w:hAnsi="宋体"/>
          <w:color w:val="000000"/>
          <w:sz w:val="24"/>
        </w:rPr>
      </w:pPr>
    </w:p>
    <w:p>
      <w:pPr>
        <w:spacing w:line="480" w:lineRule="exact"/>
        <w:rPr>
          <w:rFonts w:ascii="宋体" w:hAnsi="宋体"/>
          <w:color w:val="000000"/>
          <w:sz w:val="24"/>
        </w:rPr>
      </w:pPr>
    </w:p>
    <w:p>
      <w:pPr>
        <w:spacing w:line="480" w:lineRule="exact"/>
        <w:rPr>
          <w:rFonts w:ascii="宋体" w:hAnsi="宋体"/>
          <w:color w:val="000000"/>
          <w:sz w:val="24"/>
        </w:rPr>
      </w:pPr>
    </w:p>
    <w:p>
      <w:pPr>
        <w:spacing w:line="480" w:lineRule="exact"/>
        <w:rPr>
          <w:rFonts w:ascii="宋体" w:hAnsi="宋体"/>
          <w:color w:val="000000"/>
          <w:sz w:val="24"/>
        </w:rPr>
      </w:pPr>
    </w:p>
    <w:p>
      <w:pPr>
        <w:spacing w:line="480" w:lineRule="exact"/>
        <w:rPr>
          <w:rFonts w:ascii="宋体" w:hAnsi="宋体"/>
          <w:color w:val="000000"/>
          <w:sz w:val="24"/>
        </w:rPr>
      </w:pPr>
    </w:p>
    <w:p>
      <w:pPr>
        <w:spacing w:line="560" w:lineRule="exact"/>
        <w:jc w:val="center"/>
        <w:rPr>
          <w:rFonts w:ascii="黑体" w:eastAsia="黑体"/>
          <w:color w:val="000000"/>
          <w:sz w:val="36"/>
        </w:rPr>
      </w:pPr>
      <w:r>
        <w:rPr>
          <w:rFonts w:hint="eastAsia" w:ascii="黑体" w:eastAsia="黑体"/>
          <w:color w:val="000000"/>
          <w:sz w:val="36"/>
        </w:rPr>
        <w:t>2、开标一览表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152"/>
        <w:gridCol w:w="1978"/>
        <w:gridCol w:w="1985"/>
        <w:gridCol w:w="3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szCs w:val="21"/>
              </w:rPr>
            </w:pPr>
            <w:r>
              <w:rPr>
                <w:rFonts w:hint="eastAsia" w:ascii="宋体" w:hAnsi="宋体"/>
                <w:color w:val="000000"/>
                <w:szCs w:val="21"/>
              </w:rPr>
              <w:t>项目名称</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序号</w:t>
            </w:r>
          </w:p>
        </w:tc>
        <w:tc>
          <w:tcPr>
            <w:tcW w:w="1980"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类 别</w:t>
            </w:r>
          </w:p>
        </w:tc>
        <w:tc>
          <w:tcPr>
            <w:tcW w:w="197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制 造 厂 商</w:t>
            </w:r>
          </w:p>
        </w:tc>
        <w:tc>
          <w:tcPr>
            <w:tcW w:w="198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价格</w:t>
            </w:r>
          </w:p>
        </w:tc>
        <w:tc>
          <w:tcPr>
            <w:tcW w:w="331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2</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3</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4</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5</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6</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7</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8</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9</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10</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11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12</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000000"/>
                <w:sz w:val="24"/>
                <w:highlight w:val="lightGray"/>
              </w:rPr>
            </w:pPr>
          </w:p>
        </w:tc>
        <w:tc>
          <w:tcPr>
            <w:tcW w:w="331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000000"/>
                <w:sz w:val="24"/>
                <w:highlight w:val="lightGra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13</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000000"/>
                <w:sz w:val="24"/>
                <w:highlight w:val="lightGray"/>
              </w:rPr>
            </w:pPr>
          </w:p>
        </w:tc>
        <w:tc>
          <w:tcPr>
            <w:tcW w:w="331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000000"/>
                <w:sz w:val="24"/>
                <w:highlight w:val="lightGray"/>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14</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000000"/>
                <w:sz w:val="24"/>
              </w:rPr>
            </w:pPr>
          </w:p>
        </w:tc>
        <w:tc>
          <w:tcPr>
            <w:tcW w:w="331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15</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color w:val="000000"/>
                <w:sz w:val="24"/>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c>
          <w:tcPr>
            <w:tcW w:w="198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000000"/>
                <w:sz w:val="24"/>
              </w:rPr>
            </w:pPr>
          </w:p>
        </w:tc>
        <w:tc>
          <w:tcPr>
            <w:tcW w:w="3315"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价格条件</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r>
              <w:rPr>
                <w:rFonts w:hint="eastAsia" w:ascii="宋体" w:hAnsi="宋体"/>
                <w:color w:val="000000"/>
                <w:szCs w:val="21"/>
              </w:rPr>
              <w:t>扬州（指定地点）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r>
              <w:rPr>
                <w:rFonts w:hint="eastAsia" w:ascii="宋体" w:hAnsi="宋体"/>
                <w:color w:val="000000"/>
                <w:sz w:val="24"/>
              </w:rPr>
              <w:t>交 货 期</w:t>
            </w: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color w:val="000000"/>
                <w:sz w:val="24"/>
              </w:rPr>
            </w:pPr>
          </w:p>
        </w:tc>
        <w:tc>
          <w:tcPr>
            <w:tcW w:w="8430" w:type="dxa"/>
            <w:gridSpan w:val="4"/>
            <w:tcBorders>
              <w:top w:val="single" w:color="auto" w:sz="4" w:space="0"/>
              <w:left w:val="single" w:color="auto" w:sz="4" w:space="0"/>
              <w:bottom w:val="single" w:color="auto" w:sz="4" w:space="0"/>
              <w:right w:val="single" w:color="auto" w:sz="4" w:space="0"/>
            </w:tcBorders>
          </w:tcPr>
          <w:p>
            <w:pPr>
              <w:spacing w:line="0" w:lineRule="atLeast"/>
              <w:rPr>
                <w:rFonts w:ascii="宋体" w:hAnsi="宋体"/>
                <w:color w:val="000000"/>
                <w:sz w:val="24"/>
              </w:rPr>
            </w:pPr>
          </w:p>
        </w:tc>
      </w:tr>
    </w:tbl>
    <w:p>
      <w:pPr>
        <w:spacing w:line="560" w:lineRule="exact"/>
        <w:rPr>
          <w:rFonts w:ascii="宋体" w:hAnsi="宋体"/>
          <w:color w:val="000000"/>
          <w:sz w:val="24"/>
        </w:rPr>
      </w:pPr>
      <w:r>
        <w:rPr>
          <w:rFonts w:hint="eastAsia" w:ascii="宋体" w:hAnsi="宋体"/>
          <w:color w:val="000000"/>
          <w:sz w:val="24"/>
        </w:rPr>
        <w:t>投标人全称：（盖章或签字）</w:t>
      </w:r>
    </w:p>
    <w:p>
      <w:pPr>
        <w:spacing w:line="560" w:lineRule="exact"/>
        <w:rPr>
          <w:rFonts w:ascii="宋体" w:hAnsi="宋体"/>
          <w:color w:val="000000"/>
          <w:sz w:val="24"/>
        </w:rPr>
      </w:pPr>
      <w:r>
        <w:rPr>
          <w:rFonts w:hint="eastAsia" w:ascii="宋体" w:hAnsi="宋体"/>
          <w:color w:val="000000"/>
          <w:sz w:val="24"/>
        </w:rPr>
        <w:t>授权代表签字：</w:t>
      </w:r>
    </w:p>
    <w:p>
      <w:pPr>
        <w:spacing w:line="560" w:lineRule="exact"/>
        <w:rPr>
          <w:rFonts w:ascii="宋体" w:hAnsi="宋体"/>
          <w:color w:val="000000"/>
          <w:sz w:val="24"/>
        </w:rPr>
      </w:pPr>
      <w:r>
        <w:rPr>
          <w:rFonts w:hint="eastAsia" w:ascii="宋体" w:hAnsi="宋体"/>
          <w:color w:val="000000"/>
          <w:sz w:val="24"/>
        </w:rPr>
        <w:t>日  期：</w:t>
      </w:r>
    </w:p>
    <w:p>
      <w:pPr>
        <w:spacing w:line="560" w:lineRule="exact"/>
        <w:rPr>
          <w:rFonts w:ascii="宋体" w:hAnsi="宋体"/>
          <w:color w:val="000000"/>
          <w:sz w:val="24"/>
        </w:rPr>
      </w:pPr>
      <w:r>
        <w:rPr>
          <w:rFonts w:hint="eastAsia" w:ascii="宋体" w:hAnsi="宋体"/>
          <w:color w:val="000000"/>
          <w:sz w:val="24"/>
        </w:rPr>
        <w:t xml:space="preserve">说明：1、不得填报选择性报价方案； </w:t>
      </w:r>
    </w:p>
    <w:p>
      <w:pPr>
        <w:spacing w:line="560" w:lineRule="exact"/>
        <w:ind w:firstLine="720" w:firstLineChars="300"/>
        <w:rPr>
          <w:rFonts w:ascii="宋体" w:hAnsi="宋体"/>
          <w:color w:val="000000"/>
          <w:sz w:val="24"/>
        </w:rPr>
      </w:pPr>
      <w:r>
        <w:rPr>
          <w:rFonts w:hint="eastAsia" w:ascii="宋体" w:hAnsi="宋体"/>
          <w:color w:val="000000"/>
          <w:sz w:val="24"/>
        </w:rPr>
        <w:t>2、此表一式两份，按招标文件要求封装，装入正本袋中。</w:t>
      </w:r>
    </w:p>
    <w:p>
      <w:pPr>
        <w:spacing w:line="560" w:lineRule="exact"/>
        <w:ind w:firstLine="720" w:firstLineChars="300"/>
        <w:rPr>
          <w:rFonts w:ascii="宋体" w:hAnsi="宋体"/>
          <w:color w:val="000000"/>
          <w:sz w:val="24"/>
        </w:rPr>
      </w:pPr>
      <w:r>
        <w:rPr>
          <w:rFonts w:hint="eastAsia" w:ascii="宋体" w:hAnsi="宋体"/>
          <w:color w:val="000000"/>
          <w:sz w:val="24"/>
        </w:rPr>
        <w:t>3、如因投标人填写有误，导致无法唱标，责任由投标人自负。</w:t>
      </w:r>
    </w:p>
    <w:p>
      <w:pPr>
        <w:spacing w:line="560" w:lineRule="exact"/>
        <w:rPr>
          <w:rFonts w:ascii="楷体_GB2312" w:eastAsia="楷体_GB2312"/>
          <w:color w:val="000000"/>
          <w:sz w:val="24"/>
        </w:rPr>
      </w:pPr>
      <w:r>
        <w:rPr>
          <w:rFonts w:hint="eastAsia" w:ascii="楷体_GB2312" w:eastAsia="楷体_GB2312"/>
          <w:b/>
          <w:color w:val="000000"/>
          <w:sz w:val="28"/>
          <w:szCs w:val="28"/>
        </w:rPr>
        <w:br w:type="page"/>
      </w:r>
    </w:p>
    <w:p>
      <w:pPr>
        <w:spacing w:line="560" w:lineRule="exact"/>
        <w:jc w:val="center"/>
        <w:rPr>
          <w:rFonts w:ascii="楷体_GB2312" w:eastAsia="楷体_GB2312"/>
          <w:b/>
          <w:color w:val="000000"/>
          <w:sz w:val="44"/>
        </w:rPr>
      </w:pPr>
      <w:r>
        <w:rPr>
          <w:rFonts w:hint="eastAsia" w:ascii="楷体_GB2312" w:eastAsia="楷体_GB2312"/>
          <w:b/>
          <w:color w:val="000000"/>
          <w:sz w:val="44"/>
        </w:rPr>
        <w:t>二、投标人资格证明文件</w:t>
      </w:r>
    </w:p>
    <w:p>
      <w:pPr>
        <w:spacing w:line="560" w:lineRule="exact"/>
        <w:jc w:val="center"/>
        <w:rPr>
          <w:rFonts w:ascii="楷体_GB2312" w:eastAsia="楷体_GB2312"/>
          <w:color w:val="000000"/>
          <w:sz w:val="24"/>
        </w:rPr>
      </w:pPr>
      <w:r>
        <w:rPr>
          <w:rFonts w:hint="eastAsia" w:ascii="黑体" w:eastAsia="黑体"/>
          <w:color w:val="000000"/>
          <w:sz w:val="36"/>
        </w:rPr>
        <w:t>1.投标人概况</w:t>
      </w:r>
    </w:p>
    <w:p>
      <w:pPr>
        <w:spacing w:line="560" w:lineRule="exact"/>
        <w:rPr>
          <w:rFonts w:ascii="宋体" w:hAnsi="宋体"/>
          <w:color w:val="000000"/>
        </w:rPr>
      </w:pPr>
      <w:r>
        <w:rPr>
          <w:rFonts w:hint="eastAsia" w:ascii="宋体" w:hAnsi="宋体"/>
          <w:color w:val="000000"/>
        </w:rPr>
        <w:t>（注：投标人简要历史、生产的主要产品或经营业务范围；组织机构、所属集（财）团等）</w:t>
      </w:r>
    </w:p>
    <w:p>
      <w:pPr>
        <w:spacing w:line="560" w:lineRule="exact"/>
        <w:rPr>
          <w:rFonts w:ascii="楷体_GB2312" w:eastAsia="楷体_GB2312"/>
          <w:color w:val="000000"/>
          <w:sz w:val="24"/>
        </w:rPr>
      </w:pPr>
    </w:p>
    <w:p>
      <w:pPr>
        <w:spacing w:line="560" w:lineRule="exact"/>
        <w:jc w:val="center"/>
        <w:rPr>
          <w:rFonts w:ascii="黑体" w:eastAsia="黑体"/>
          <w:color w:val="000000"/>
          <w:sz w:val="36"/>
        </w:rPr>
      </w:pPr>
      <w:r>
        <w:rPr>
          <w:rFonts w:hint="eastAsia" w:ascii="黑体" w:eastAsia="黑体"/>
          <w:color w:val="000000"/>
          <w:sz w:val="36"/>
        </w:rPr>
        <w:t>2.投标人技术能力</w:t>
      </w:r>
    </w:p>
    <w:p>
      <w:pPr>
        <w:spacing w:line="560" w:lineRule="exact"/>
        <w:jc w:val="center"/>
        <w:rPr>
          <w:rFonts w:ascii="宋体" w:hAnsi="宋体"/>
          <w:color w:val="000000"/>
        </w:rPr>
      </w:pPr>
      <w:r>
        <w:rPr>
          <w:rFonts w:hint="eastAsia" w:ascii="宋体" w:hAnsi="宋体"/>
          <w:color w:val="000000"/>
        </w:rPr>
        <w:t>（注：简要介绍投标人的生产水平、技术力量、装备水平及生产能力等）</w:t>
      </w:r>
    </w:p>
    <w:p>
      <w:pPr>
        <w:spacing w:line="560" w:lineRule="exact"/>
        <w:rPr>
          <w:rFonts w:ascii="楷体_GB2312" w:eastAsia="楷体_GB2312"/>
          <w:color w:val="000000"/>
          <w:sz w:val="24"/>
        </w:rPr>
      </w:pPr>
    </w:p>
    <w:p>
      <w:pPr>
        <w:spacing w:line="560" w:lineRule="exact"/>
        <w:rPr>
          <w:rFonts w:ascii="楷体_GB2312" w:eastAsia="楷体_GB2312"/>
          <w:color w:val="000000"/>
          <w:sz w:val="24"/>
        </w:rPr>
      </w:pPr>
    </w:p>
    <w:p>
      <w:pPr>
        <w:spacing w:line="560" w:lineRule="exact"/>
        <w:jc w:val="center"/>
        <w:rPr>
          <w:rFonts w:ascii="黑体" w:eastAsia="黑体"/>
          <w:color w:val="000000"/>
          <w:sz w:val="36"/>
        </w:rPr>
      </w:pPr>
      <w:r>
        <w:rPr>
          <w:rFonts w:hint="eastAsia" w:ascii="黑体" w:eastAsia="黑体"/>
          <w:color w:val="000000"/>
          <w:sz w:val="36"/>
        </w:rPr>
        <w:t>3.投标人及制造商财务状况</w:t>
      </w:r>
    </w:p>
    <w:p>
      <w:pPr>
        <w:spacing w:line="400" w:lineRule="exact"/>
        <w:rPr>
          <w:rFonts w:ascii="宋体" w:hAnsi="宋体"/>
          <w:color w:val="000000"/>
        </w:rPr>
      </w:pPr>
      <w:r>
        <w:rPr>
          <w:rFonts w:hint="eastAsia" w:ascii="宋体" w:hAnsi="宋体"/>
          <w:color w:val="000000"/>
        </w:rPr>
        <w:t>（注：请提供开户行名称及由其开具的资信证明；固定资产原值、净值、流动资金、最近三年年产值、销售额或贸易额和利润额）</w:t>
      </w:r>
    </w:p>
    <w:p>
      <w:pPr>
        <w:spacing w:line="400" w:lineRule="exact"/>
        <w:rPr>
          <w:rFonts w:ascii="宋体" w:hAnsi="宋体"/>
          <w:color w:val="000000"/>
        </w:rPr>
      </w:pPr>
    </w:p>
    <w:p>
      <w:pPr>
        <w:spacing w:line="400" w:lineRule="exact"/>
        <w:rPr>
          <w:rFonts w:ascii="宋体" w:hAnsi="宋体"/>
          <w:color w:val="000000"/>
        </w:rPr>
      </w:pPr>
    </w:p>
    <w:p>
      <w:pPr>
        <w:spacing w:line="560" w:lineRule="exact"/>
        <w:jc w:val="center"/>
        <w:rPr>
          <w:rFonts w:ascii="黑体" w:eastAsia="黑体"/>
          <w:color w:val="000000"/>
          <w:sz w:val="36"/>
        </w:rPr>
      </w:pPr>
      <w:r>
        <w:rPr>
          <w:rFonts w:hint="eastAsia" w:ascii="黑体" w:eastAsia="黑体"/>
          <w:color w:val="000000"/>
          <w:sz w:val="36"/>
        </w:rPr>
        <w:t>4.营业执照副本</w:t>
      </w:r>
    </w:p>
    <w:p>
      <w:pPr>
        <w:spacing w:line="560" w:lineRule="exact"/>
        <w:rPr>
          <w:rFonts w:ascii="楷体_GB2312" w:eastAsia="楷体_GB2312"/>
          <w:color w:val="000000"/>
          <w:sz w:val="24"/>
        </w:rPr>
      </w:pPr>
    </w:p>
    <w:p>
      <w:pPr>
        <w:spacing w:line="560" w:lineRule="exact"/>
        <w:jc w:val="center"/>
        <w:rPr>
          <w:rFonts w:ascii="黑体" w:eastAsia="黑体"/>
          <w:color w:val="000000"/>
          <w:sz w:val="36"/>
        </w:rPr>
      </w:pPr>
    </w:p>
    <w:p>
      <w:pPr>
        <w:spacing w:line="560" w:lineRule="exact"/>
        <w:jc w:val="center"/>
        <w:rPr>
          <w:rFonts w:ascii="黑体" w:eastAsia="黑体"/>
          <w:color w:val="000000"/>
          <w:sz w:val="36"/>
        </w:rPr>
      </w:pPr>
    </w:p>
    <w:p>
      <w:pPr>
        <w:spacing w:line="560" w:lineRule="exact"/>
        <w:jc w:val="center"/>
        <w:rPr>
          <w:rFonts w:ascii="黑体" w:eastAsia="黑体"/>
          <w:color w:val="000000"/>
          <w:sz w:val="36"/>
        </w:rPr>
      </w:pPr>
    </w:p>
    <w:p>
      <w:pPr>
        <w:spacing w:line="560" w:lineRule="exact"/>
        <w:jc w:val="center"/>
        <w:rPr>
          <w:rFonts w:ascii="黑体" w:eastAsia="黑体"/>
          <w:color w:val="000000"/>
          <w:sz w:val="36"/>
        </w:rPr>
      </w:pPr>
    </w:p>
    <w:p>
      <w:pPr>
        <w:spacing w:line="560" w:lineRule="exact"/>
        <w:jc w:val="center"/>
        <w:rPr>
          <w:rFonts w:ascii="黑体" w:eastAsia="黑体"/>
          <w:color w:val="000000"/>
          <w:sz w:val="36"/>
        </w:rPr>
      </w:pPr>
    </w:p>
    <w:p>
      <w:pPr>
        <w:spacing w:line="560" w:lineRule="exact"/>
        <w:jc w:val="center"/>
        <w:rPr>
          <w:rFonts w:ascii="黑体" w:eastAsia="黑体"/>
          <w:color w:val="000000"/>
          <w:sz w:val="36"/>
        </w:rPr>
      </w:pPr>
    </w:p>
    <w:p>
      <w:pPr>
        <w:spacing w:line="560" w:lineRule="exact"/>
        <w:jc w:val="center"/>
        <w:rPr>
          <w:rFonts w:ascii="黑体" w:eastAsia="黑体"/>
          <w:color w:val="000000"/>
          <w:sz w:val="36"/>
        </w:rPr>
      </w:pPr>
    </w:p>
    <w:p>
      <w:pPr>
        <w:spacing w:line="560" w:lineRule="exact"/>
        <w:jc w:val="center"/>
        <w:rPr>
          <w:rFonts w:ascii="黑体" w:eastAsia="黑体"/>
          <w:color w:val="000000"/>
          <w:sz w:val="36"/>
        </w:rPr>
      </w:pPr>
    </w:p>
    <w:p>
      <w:pPr>
        <w:spacing w:line="560" w:lineRule="exact"/>
        <w:jc w:val="center"/>
        <w:rPr>
          <w:rFonts w:ascii="黑体" w:eastAsia="黑体"/>
          <w:color w:val="000000"/>
          <w:sz w:val="36"/>
        </w:rPr>
      </w:pPr>
    </w:p>
    <w:p>
      <w:pPr>
        <w:spacing w:line="560" w:lineRule="exact"/>
        <w:jc w:val="center"/>
        <w:rPr>
          <w:rFonts w:ascii="黑体" w:eastAsia="黑体"/>
          <w:color w:val="000000"/>
          <w:sz w:val="36"/>
        </w:rPr>
      </w:pPr>
    </w:p>
    <w:p>
      <w:pPr>
        <w:spacing w:line="560" w:lineRule="exact"/>
        <w:jc w:val="center"/>
        <w:rPr>
          <w:rFonts w:ascii="黑体" w:eastAsia="黑体"/>
          <w:color w:val="000000"/>
          <w:sz w:val="36"/>
        </w:rPr>
      </w:pPr>
    </w:p>
    <w:p>
      <w:pPr>
        <w:spacing w:line="560" w:lineRule="exact"/>
        <w:jc w:val="center"/>
        <w:rPr>
          <w:rFonts w:ascii="黑体" w:eastAsia="黑体"/>
          <w:color w:val="000000"/>
          <w:sz w:val="36"/>
        </w:rPr>
      </w:pPr>
      <w:r>
        <w:rPr>
          <w:rFonts w:hint="eastAsia" w:ascii="黑体" w:eastAsia="黑体"/>
          <w:color w:val="000000"/>
          <w:sz w:val="36"/>
        </w:rPr>
        <w:t>5.授权委托书(如有)</w:t>
      </w:r>
    </w:p>
    <w:p>
      <w:pPr>
        <w:spacing w:line="560" w:lineRule="exact"/>
        <w:rPr>
          <w:rFonts w:ascii="楷体_GB2312" w:eastAsia="楷体_GB2312"/>
          <w:color w:val="000000"/>
          <w:sz w:val="24"/>
        </w:rPr>
      </w:pPr>
    </w:p>
    <w:p>
      <w:pPr>
        <w:spacing w:after="240" w:line="360" w:lineRule="auto"/>
        <w:jc w:val="center"/>
        <w:rPr>
          <w:rFonts w:ascii="宋体" w:hAnsi="宋体"/>
          <w:b/>
          <w:color w:val="000000"/>
          <w:sz w:val="32"/>
        </w:rPr>
      </w:pPr>
      <w:r>
        <w:rPr>
          <w:rFonts w:hint="eastAsia" w:ascii="宋体" w:hAnsi="宋体"/>
          <w:b/>
          <w:color w:val="000000"/>
          <w:sz w:val="32"/>
        </w:rPr>
        <w:t>授 权 委 托 书</w:t>
      </w:r>
    </w:p>
    <w:p>
      <w:pPr>
        <w:topLinePunct/>
        <w:spacing w:line="360" w:lineRule="auto"/>
        <w:ind w:firstLine="480" w:firstLineChars="200"/>
        <w:rPr>
          <w:color w:val="000000"/>
          <w:sz w:val="24"/>
          <w:u w:val="single"/>
        </w:rPr>
      </w:pPr>
      <w:r>
        <w:rPr>
          <w:rFonts w:hint="eastAsia"/>
          <w:color w:val="000000"/>
          <w:sz w:val="24"/>
        </w:rPr>
        <w:t>本人</w:t>
      </w:r>
      <w:r>
        <w:rPr>
          <w:color w:val="000000"/>
          <w:sz w:val="24"/>
          <w:u w:val="single"/>
        </w:rPr>
        <w:t xml:space="preserve">       </w:t>
      </w:r>
      <w:r>
        <w:rPr>
          <w:rFonts w:hint="eastAsia"/>
          <w:color w:val="000000"/>
          <w:sz w:val="24"/>
        </w:rPr>
        <w:t>（姓名）系</w:t>
      </w:r>
      <w:r>
        <w:rPr>
          <w:color w:val="000000"/>
          <w:sz w:val="24"/>
          <w:u w:val="single"/>
        </w:rPr>
        <w:t xml:space="preserve">        </w:t>
      </w:r>
      <w:r>
        <w:rPr>
          <w:rFonts w:hint="eastAsia"/>
          <w:color w:val="000000"/>
          <w:sz w:val="24"/>
        </w:rPr>
        <w:t>（投标人名称）的法定代表人，现委托</w:t>
      </w:r>
      <w:r>
        <w:rPr>
          <w:color w:val="000000"/>
          <w:sz w:val="24"/>
          <w:u w:val="single"/>
        </w:rPr>
        <w:t xml:space="preserve">         </w:t>
      </w:r>
    </w:p>
    <w:p>
      <w:pPr>
        <w:topLinePunct/>
        <w:spacing w:line="360" w:lineRule="auto"/>
        <w:rPr>
          <w:color w:val="000000"/>
          <w:sz w:val="24"/>
        </w:rPr>
      </w:pPr>
      <w:r>
        <w:rPr>
          <w:rFonts w:hint="eastAsia"/>
          <w:color w:val="000000"/>
          <w:sz w:val="24"/>
        </w:rPr>
        <w:t>（姓名）为我方代理人。代理人根据授权，以我方名义签署、澄清、说明、补正、递交、撤回、修改</w:t>
      </w:r>
      <w:r>
        <w:rPr>
          <w:color w:val="000000"/>
          <w:sz w:val="24"/>
          <w:u w:val="single"/>
        </w:rPr>
        <w:t xml:space="preserve">           </w:t>
      </w:r>
      <w:r>
        <w:rPr>
          <w:rFonts w:hint="eastAsia" w:ascii="宋体" w:hAnsi="宋体"/>
          <w:color w:val="000000"/>
          <w:sz w:val="24"/>
        </w:rPr>
        <w:t>项目（项目名称）</w:t>
      </w:r>
      <w:r>
        <w:rPr>
          <w:rFonts w:hint="eastAsia"/>
          <w:color w:val="000000"/>
          <w:sz w:val="24"/>
        </w:rPr>
        <w:t>投标文件、签订合同和处理有关事宜，其法律后果由我方承担。</w:t>
      </w:r>
    </w:p>
    <w:p>
      <w:pPr>
        <w:spacing w:line="360" w:lineRule="auto"/>
        <w:rPr>
          <w:color w:val="000000"/>
          <w:sz w:val="24"/>
        </w:rPr>
      </w:pPr>
      <w:r>
        <w:rPr>
          <w:color w:val="000000"/>
          <w:sz w:val="24"/>
        </w:rPr>
        <w:t xml:space="preserve">    </w:t>
      </w:r>
      <w:r>
        <w:rPr>
          <w:rFonts w:hint="eastAsia"/>
          <w:color w:val="000000"/>
          <w:sz w:val="24"/>
        </w:rPr>
        <w:t>代理人无转委托权。</w:t>
      </w:r>
    </w:p>
    <w:p>
      <w:pPr>
        <w:spacing w:line="360" w:lineRule="auto"/>
        <w:rPr>
          <w:color w:val="000000"/>
          <w:sz w:val="24"/>
        </w:rPr>
      </w:pPr>
    </w:p>
    <w:p>
      <w:pPr>
        <w:spacing w:line="440" w:lineRule="exact"/>
        <w:rPr>
          <w:color w:val="000000"/>
          <w:sz w:val="24"/>
        </w:rPr>
      </w:pPr>
      <w:r>
        <w:rPr>
          <w:rFonts w:hint="eastAsia"/>
          <w:color w:val="000000"/>
          <w:sz w:val="24"/>
        </w:rPr>
        <w:t>投标人：</w:t>
      </w:r>
      <w:r>
        <w:rPr>
          <w:color w:val="000000"/>
          <w:sz w:val="24"/>
          <w:u w:val="single"/>
        </w:rPr>
        <w:t xml:space="preserve">                               </w:t>
      </w:r>
      <w:r>
        <w:rPr>
          <w:rFonts w:hint="eastAsia"/>
          <w:color w:val="000000"/>
          <w:sz w:val="24"/>
        </w:rPr>
        <w:t>（盖单位章）</w:t>
      </w:r>
    </w:p>
    <w:p>
      <w:pPr>
        <w:spacing w:line="440" w:lineRule="exact"/>
        <w:rPr>
          <w:color w:val="000000"/>
          <w:sz w:val="24"/>
        </w:rPr>
      </w:pPr>
    </w:p>
    <w:p>
      <w:pPr>
        <w:spacing w:line="440" w:lineRule="exact"/>
        <w:rPr>
          <w:color w:val="000000"/>
          <w:sz w:val="24"/>
        </w:rPr>
      </w:pPr>
      <w:r>
        <w:rPr>
          <w:rFonts w:hint="eastAsia"/>
          <w:color w:val="000000"/>
          <w:sz w:val="24"/>
        </w:rPr>
        <w:t>法定代表人：</w:t>
      </w:r>
      <w:r>
        <w:rPr>
          <w:color w:val="000000"/>
          <w:sz w:val="24"/>
          <w:u w:val="single"/>
        </w:rPr>
        <w:t xml:space="preserve">                               </w:t>
      </w:r>
      <w:r>
        <w:rPr>
          <w:rFonts w:hint="eastAsia"/>
          <w:color w:val="000000"/>
          <w:sz w:val="24"/>
        </w:rPr>
        <w:t>（签字）</w:t>
      </w:r>
    </w:p>
    <w:p>
      <w:pPr>
        <w:spacing w:line="440" w:lineRule="exact"/>
        <w:rPr>
          <w:color w:val="000000"/>
          <w:sz w:val="24"/>
        </w:rPr>
      </w:pPr>
    </w:p>
    <w:p>
      <w:pPr>
        <w:spacing w:line="440" w:lineRule="exact"/>
        <w:rPr>
          <w:color w:val="000000"/>
          <w:sz w:val="24"/>
        </w:rPr>
      </w:pPr>
      <w:r>
        <w:rPr>
          <w:rFonts w:hint="eastAsia"/>
          <w:color w:val="000000"/>
          <w:sz w:val="24"/>
        </w:rPr>
        <w:t>身份证号码：</w:t>
      </w:r>
      <w:r>
        <w:rPr>
          <w:color w:val="000000"/>
          <w:sz w:val="24"/>
          <w:u w:val="single"/>
        </w:rPr>
        <w:t xml:space="preserve">                                     </w:t>
      </w:r>
    </w:p>
    <w:p>
      <w:pPr>
        <w:spacing w:line="440" w:lineRule="exact"/>
        <w:rPr>
          <w:color w:val="000000"/>
          <w:sz w:val="24"/>
        </w:rPr>
      </w:pPr>
    </w:p>
    <w:p>
      <w:pPr>
        <w:spacing w:line="440" w:lineRule="exact"/>
        <w:rPr>
          <w:color w:val="000000"/>
          <w:sz w:val="24"/>
        </w:rPr>
      </w:pPr>
      <w:r>
        <w:rPr>
          <w:rFonts w:hint="eastAsia"/>
          <w:color w:val="000000"/>
          <w:sz w:val="24"/>
        </w:rPr>
        <w:t>委托代理人：</w:t>
      </w:r>
      <w:r>
        <w:rPr>
          <w:color w:val="000000"/>
          <w:sz w:val="24"/>
          <w:u w:val="single"/>
        </w:rPr>
        <w:t xml:space="preserve">                                   </w:t>
      </w:r>
      <w:r>
        <w:rPr>
          <w:rFonts w:hint="eastAsia"/>
          <w:color w:val="000000"/>
          <w:sz w:val="24"/>
        </w:rPr>
        <w:t>（签字）</w:t>
      </w:r>
      <w:r>
        <w:rPr>
          <w:color w:val="000000"/>
          <w:sz w:val="24"/>
        </w:rPr>
        <w:t xml:space="preserve"> </w:t>
      </w:r>
    </w:p>
    <w:p>
      <w:pPr>
        <w:spacing w:line="440" w:lineRule="exact"/>
        <w:rPr>
          <w:color w:val="000000"/>
          <w:sz w:val="24"/>
        </w:rPr>
      </w:pPr>
    </w:p>
    <w:p>
      <w:pPr>
        <w:spacing w:line="440" w:lineRule="exact"/>
        <w:rPr>
          <w:color w:val="000000"/>
          <w:sz w:val="24"/>
        </w:rPr>
      </w:pPr>
      <w:r>
        <w:rPr>
          <w:rFonts w:hint="eastAsia"/>
          <w:color w:val="000000"/>
          <w:sz w:val="24"/>
        </w:rPr>
        <w:t>身份证号码：</w:t>
      </w:r>
      <w:r>
        <w:rPr>
          <w:color w:val="000000"/>
          <w:sz w:val="24"/>
          <w:u w:val="single"/>
        </w:rPr>
        <w:t xml:space="preserve">                            </w:t>
      </w:r>
      <w:r>
        <w:rPr>
          <w:rFonts w:hint="eastAsia"/>
          <w:color w:val="000000"/>
          <w:sz w:val="24"/>
        </w:rPr>
        <w:t>附身份证复印件</w:t>
      </w:r>
    </w:p>
    <w:p>
      <w:pPr>
        <w:spacing w:line="440" w:lineRule="exact"/>
        <w:rPr>
          <w:color w:val="000000"/>
          <w:sz w:val="24"/>
        </w:rPr>
      </w:pPr>
    </w:p>
    <w:p>
      <w:pPr>
        <w:spacing w:line="440" w:lineRule="exact"/>
        <w:rPr>
          <w:color w:val="000000"/>
          <w:sz w:val="24"/>
        </w:rPr>
      </w:pPr>
    </w:p>
    <w:p>
      <w:pPr>
        <w:spacing w:line="560" w:lineRule="exact"/>
        <w:rPr>
          <w:rFonts w:ascii="楷体_GB2312" w:eastAsia="楷体_GB2312"/>
          <w:color w:val="000000"/>
          <w:sz w:val="24"/>
        </w:rPr>
      </w:pPr>
      <w:r>
        <w:rPr>
          <w:color w:val="000000"/>
          <w:sz w:val="24"/>
          <w:u w:val="single"/>
        </w:rPr>
        <w:t xml:space="preserve">       </w:t>
      </w:r>
      <w:r>
        <w:rPr>
          <w:rFonts w:hint="eastAsia"/>
          <w:color w:val="000000"/>
          <w:sz w:val="24"/>
        </w:rPr>
        <w:t>年</w:t>
      </w:r>
      <w:r>
        <w:rPr>
          <w:color w:val="000000"/>
          <w:sz w:val="24"/>
          <w:u w:val="single"/>
        </w:rPr>
        <w:t xml:space="preserve">       </w:t>
      </w:r>
      <w:r>
        <w:rPr>
          <w:rFonts w:hint="eastAsia"/>
          <w:color w:val="000000"/>
          <w:sz w:val="24"/>
        </w:rPr>
        <w:t>月</w:t>
      </w:r>
      <w:r>
        <w:rPr>
          <w:color w:val="000000"/>
          <w:sz w:val="24"/>
          <w:u w:val="single"/>
        </w:rPr>
        <w:t xml:space="preserve">       </w:t>
      </w:r>
      <w:r>
        <w:rPr>
          <w:rFonts w:hint="eastAsia"/>
          <w:color w:val="000000"/>
          <w:sz w:val="24"/>
        </w:rPr>
        <w:t>日</w:t>
      </w:r>
    </w:p>
    <w:p>
      <w:pPr>
        <w:spacing w:line="560" w:lineRule="exact"/>
        <w:rPr>
          <w:rFonts w:ascii="楷体_GB2312" w:eastAsia="楷体_GB2312"/>
          <w:color w:val="000000"/>
          <w:sz w:val="24"/>
        </w:rPr>
      </w:pPr>
    </w:p>
    <w:p>
      <w:pPr>
        <w:spacing w:line="560" w:lineRule="exact"/>
        <w:rPr>
          <w:rFonts w:ascii="楷体_GB2312" w:eastAsia="楷体_GB2312"/>
          <w:color w:val="000000"/>
          <w:sz w:val="24"/>
        </w:rPr>
      </w:pPr>
    </w:p>
    <w:p>
      <w:pPr>
        <w:spacing w:line="560" w:lineRule="exact"/>
        <w:rPr>
          <w:rFonts w:ascii="楷体_GB2312" w:eastAsia="楷体_GB2312"/>
          <w:color w:val="000000"/>
          <w:sz w:val="24"/>
        </w:rPr>
      </w:pPr>
    </w:p>
    <w:p>
      <w:pPr>
        <w:spacing w:line="560" w:lineRule="exact"/>
        <w:rPr>
          <w:rFonts w:ascii="楷体_GB2312" w:eastAsia="楷体_GB2312"/>
          <w:color w:val="000000"/>
          <w:sz w:val="24"/>
        </w:rPr>
      </w:pPr>
    </w:p>
    <w:p>
      <w:pPr>
        <w:spacing w:line="560" w:lineRule="exact"/>
        <w:rPr>
          <w:rFonts w:ascii="楷体_GB2312" w:eastAsia="楷体_GB2312"/>
          <w:color w:val="000000"/>
          <w:sz w:val="24"/>
        </w:rPr>
      </w:pPr>
    </w:p>
    <w:p>
      <w:pPr>
        <w:spacing w:line="560" w:lineRule="exact"/>
        <w:rPr>
          <w:rFonts w:ascii="楷体_GB2312" w:eastAsia="楷体_GB2312"/>
          <w:color w:val="000000"/>
          <w:sz w:val="24"/>
        </w:rPr>
      </w:pPr>
    </w:p>
    <w:p>
      <w:pPr>
        <w:spacing w:line="720" w:lineRule="exact"/>
        <w:jc w:val="center"/>
        <w:rPr>
          <w:rFonts w:ascii="黑体" w:eastAsia="黑体"/>
          <w:color w:val="000000"/>
          <w:sz w:val="36"/>
        </w:rPr>
      </w:pPr>
    </w:p>
    <w:p>
      <w:pPr>
        <w:spacing w:line="720" w:lineRule="exact"/>
        <w:jc w:val="center"/>
        <w:rPr>
          <w:rFonts w:ascii="楷体_GB2312" w:eastAsia="楷体_GB2312"/>
          <w:color w:val="000000"/>
          <w:sz w:val="36"/>
        </w:rPr>
      </w:pPr>
      <w:r>
        <w:rPr>
          <w:rFonts w:hint="eastAsia" w:ascii="黑体" w:eastAsia="黑体"/>
          <w:color w:val="000000"/>
          <w:sz w:val="36"/>
        </w:rPr>
        <w:t>6.制造商授权书格式(如有)</w:t>
      </w:r>
    </w:p>
    <w:p>
      <w:pPr>
        <w:spacing w:line="720" w:lineRule="exact"/>
        <w:jc w:val="center"/>
        <w:rPr>
          <w:rFonts w:ascii="楷体_GB2312" w:eastAsia="楷体_GB2312"/>
          <w:b/>
          <w:color w:val="000000"/>
          <w:sz w:val="30"/>
        </w:rPr>
      </w:pPr>
      <w:r>
        <w:rPr>
          <w:rFonts w:hint="eastAsia" w:ascii="楷体_GB2312" w:eastAsia="楷体_GB2312"/>
          <w:b/>
          <w:color w:val="000000"/>
          <w:sz w:val="30"/>
        </w:rPr>
        <w:t>制造商授权书</w:t>
      </w:r>
    </w:p>
    <w:p>
      <w:pPr>
        <w:spacing w:line="480" w:lineRule="exact"/>
        <w:rPr>
          <w:rFonts w:ascii="楷体_GB2312" w:eastAsia="楷体_GB2312"/>
          <w:color w:val="000000"/>
          <w:sz w:val="24"/>
        </w:rPr>
      </w:pPr>
      <w:r>
        <w:rPr>
          <w:rFonts w:hint="eastAsia" w:ascii="宋体" w:hAnsi="宋体"/>
          <w:color w:val="000000"/>
          <w:spacing w:val="28"/>
          <w:sz w:val="24"/>
        </w:rPr>
        <w:t>江苏长江水务股份有限公司</w:t>
      </w:r>
      <w:r>
        <w:rPr>
          <w:rFonts w:hint="eastAsia" w:ascii="楷体_GB2312" w:eastAsia="楷体_GB2312"/>
          <w:color w:val="000000"/>
          <w:sz w:val="24"/>
        </w:rPr>
        <w:t>：</w:t>
      </w:r>
    </w:p>
    <w:p>
      <w:pPr>
        <w:spacing w:line="560" w:lineRule="exact"/>
        <w:rPr>
          <w:rFonts w:ascii="宋体" w:hAnsi="宋体"/>
          <w:color w:val="000000"/>
          <w:sz w:val="24"/>
        </w:rPr>
      </w:pPr>
      <w:r>
        <w:rPr>
          <w:rFonts w:hint="eastAsia" w:ascii="宋体" w:hAnsi="宋体"/>
          <w:color w:val="000000"/>
          <w:sz w:val="24"/>
        </w:rPr>
        <w:t xml:space="preserve">    位于</w:t>
      </w:r>
      <w:r>
        <w:rPr>
          <w:rFonts w:hint="eastAsia" w:ascii="宋体" w:hAnsi="宋体"/>
          <w:color w:val="000000"/>
          <w:sz w:val="24"/>
          <w:u w:val="single"/>
        </w:rPr>
        <w:t>（制造厂家地址）</w:t>
      </w:r>
      <w:r>
        <w:rPr>
          <w:rFonts w:hint="eastAsia" w:ascii="宋体" w:hAnsi="宋体"/>
          <w:color w:val="000000"/>
          <w:sz w:val="24"/>
        </w:rPr>
        <w:t>的</w:t>
      </w:r>
      <w:r>
        <w:rPr>
          <w:rFonts w:hint="eastAsia" w:ascii="宋体" w:hAnsi="宋体"/>
          <w:color w:val="000000"/>
          <w:sz w:val="24"/>
          <w:u w:val="single"/>
        </w:rPr>
        <w:t>（制造厂家名称）</w:t>
      </w:r>
      <w:r>
        <w:rPr>
          <w:rFonts w:hint="eastAsia" w:ascii="宋体" w:hAnsi="宋体"/>
          <w:color w:val="000000"/>
          <w:sz w:val="24"/>
        </w:rPr>
        <w:t>是有声望的制造（货物名称和描述）的制造者，在此授权</w:t>
      </w:r>
      <w:r>
        <w:rPr>
          <w:rFonts w:hint="eastAsia" w:ascii="宋体" w:hAnsi="宋体"/>
          <w:color w:val="000000"/>
          <w:sz w:val="24"/>
          <w:u w:val="single"/>
        </w:rPr>
        <w:t>（代理机构名称和地址）</w:t>
      </w:r>
      <w:r>
        <w:rPr>
          <w:rFonts w:hint="eastAsia" w:ascii="宋体" w:hAnsi="宋体"/>
          <w:color w:val="000000"/>
          <w:sz w:val="24"/>
        </w:rPr>
        <w:t>就</w:t>
      </w:r>
      <w:r>
        <w:rPr>
          <w:rFonts w:hint="eastAsia"/>
          <w:color w:val="000000"/>
          <w:sz w:val="24"/>
        </w:rPr>
        <w:t>江苏长江水务股份有限公司</w:t>
      </w:r>
      <w:r>
        <w:rPr>
          <w:rFonts w:hint="eastAsia" w:ascii="宋体" w:hAnsi="宋体"/>
          <w:color w:val="000000"/>
          <w:sz w:val="24"/>
          <w:u w:val="single"/>
        </w:rPr>
        <w:t xml:space="preserve">     </w:t>
      </w:r>
      <w:r>
        <w:rPr>
          <w:rFonts w:hint="eastAsia" w:ascii="宋体" w:hAnsi="宋体"/>
          <w:color w:val="000000"/>
          <w:sz w:val="24"/>
        </w:rPr>
        <w:t>招标用我厂制造的货物递交投标文件，并与买方进行后续合同谈判和签订合同。</w:t>
      </w:r>
    </w:p>
    <w:p>
      <w:pPr>
        <w:spacing w:line="560" w:lineRule="exact"/>
        <w:rPr>
          <w:rFonts w:ascii="宋体" w:hAnsi="宋体"/>
          <w:color w:val="000000"/>
          <w:sz w:val="24"/>
        </w:rPr>
      </w:pPr>
      <w:r>
        <w:rPr>
          <w:rFonts w:hint="eastAsia" w:ascii="宋体" w:hAnsi="宋体"/>
          <w:color w:val="000000"/>
          <w:sz w:val="24"/>
        </w:rPr>
        <w:t xml:space="preserve">    我方在此保证为上述公司响应本次招标而提供的货物按照招标文件合同条款的规定提供全部质量保证。</w:t>
      </w:r>
    </w:p>
    <w:p>
      <w:pPr>
        <w:spacing w:line="560" w:lineRule="exact"/>
        <w:rPr>
          <w:rFonts w:ascii="宋体" w:hAnsi="宋体"/>
          <w:color w:val="000000"/>
          <w:sz w:val="24"/>
        </w:rPr>
      </w:pPr>
      <w:r>
        <w:rPr>
          <w:rFonts w:hint="eastAsia" w:ascii="宋体" w:hAnsi="宋体"/>
          <w:color w:val="000000"/>
          <w:sz w:val="24"/>
        </w:rPr>
        <w:t xml:space="preserve">   </w:t>
      </w:r>
    </w:p>
    <w:p>
      <w:pPr>
        <w:spacing w:line="560" w:lineRule="exact"/>
        <w:rPr>
          <w:rFonts w:ascii="宋体" w:hAnsi="宋体"/>
          <w:color w:val="000000"/>
          <w:sz w:val="24"/>
        </w:rPr>
      </w:pPr>
    </w:p>
    <w:p>
      <w:pPr>
        <w:spacing w:line="560" w:lineRule="exact"/>
        <w:rPr>
          <w:rFonts w:ascii="宋体" w:hAnsi="宋体"/>
          <w:color w:val="000000"/>
          <w:sz w:val="24"/>
        </w:rPr>
      </w:pPr>
    </w:p>
    <w:p>
      <w:pPr>
        <w:spacing w:line="560" w:lineRule="exact"/>
        <w:rPr>
          <w:rFonts w:ascii="宋体" w:hAnsi="宋体"/>
          <w:color w:val="000000"/>
          <w:sz w:val="24"/>
        </w:rPr>
      </w:pPr>
      <w:r>
        <w:rPr>
          <w:rFonts w:hint="eastAsia" w:ascii="宋体" w:hAnsi="宋体"/>
          <w:color w:val="000000"/>
          <w:sz w:val="24"/>
        </w:rPr>
        <w:t xml:space="preserve">                                         制造厂家：</w:t>
      </w:r>
    </w:p>
    <w:p>
      <w:pPr>
        <w:spacing w:line="560" w:lineRule="exact"/>
        <w:rPr>
          <w:rFonts w:ascii="宋体" w:hAnsi="宋体"/>
          <w:color w:val="000000"/>
          <w:sz w:val="24"/>
        </w:rPr>
      </w:pPr>
      <w:r>
        <w:rPr>
          <w:rFonts w:hint="eastAsia" w:ascii="宋体" w:hAnsi="宋体"/>
          <w:color w:val="000000"/>
          <w:sz w:val="24"/>
        </w:rPr>
        <w:t xml:space="preserve">                                     授权代表签字：</w:t>
      </w:r>
    </w:p>
    <w:p>
      <w:pPr>
        <w:spacing w:line="560" w:lineRule="exact"/>
        <w:rPr>
          <w:rFonts w:ascii="宋体" w:hAnsi="宋体"/>
          <w:color w:val="000000"/>
          <w:sz w:val="24"/>
        </w:rPr>
      </w:pPr>
      <w:r>
        <w:rPr>
          <w:rFonts w:hint="eastAsia" w:ascii="宋体" w:hAnsi="宋体"/>
          <w:color w:val="000000"/>
          <w:sz w:val="24"/>
        </w:rPr>
        <w:t xml:space="preserve">                                             职务：</w:t>
      </w:r>
    </w:p>
    <w:p>
      <w:pPr>
        <w:spacing w:line="560" w:lineRule="exact"/>
        <w:rPr>
          <w:rFonts w:ascii="宋体" w:hAnsi="宋体"/>
          <w:color w:val="000000"/>
          <w:sz w:val="24"/>
        </w:rPr>
      </w:pPr>
      <w:r>
        <w:rPr>
          <w:rFonts w:hint="eastAsia" w:ascii="宋体" w:hAnsi="宋体"/>
          <w:color w:val="000000"/>
          <w:sz w:val="24"/>
        </w:rPr>
        <w:t xml:space="preserve">                                             日期：</w:t>
      </w:r>
    </w:p>
    <w:p>
      <w:pPr>
        <w:spacing w:line="560" w:lineRule="exact"/>
        <w:rPr>
          <w:rFonts w:ascii="楷体_GB2312" w:eastAsia="楷体_GB2312"/>
          <w:color w:val="000000"/>
          <w:sz w:val="24"/>
        </w:rPr>
      </w:pPr>
    </w:p>
    <w:p>
      <w:pPr>
        <w:spacing w:line="560" w:lineRule="exact"/>
        <w:rPr>
          <w:rFonts w:ascii="楷体_GB2312" w:eastAsia="楷体_GB2312"/>
          <w:color w:val="000000"/>
          <w:sz w:val="24"/>
        </w:rPr>
      </w:pPr>
    </w:p>
    <w:p>
      <w:pPr>
        <w:spacing w:line="560" w:lineRule="exact"/>
        <w:rPr>
          <w:rFonts w:ascii="楷体_GB2312" w:eastAsia="楷体_GB2312"/>
          <w:color w:val="000000"/>
          <w:sz w:val="24"/>
        </w:rPr>
      </w:pPr>
      <w:r>
        <w:rPr>
          <w:rFonts w:hint="eastAsia" w:ascii="楷体_GB2312" w:eastAsia="楷体_GB2312"/>
          <w:color w:val="000000"/>
          <w:sz w:val="24"/>
        </w:rPr>
        <w:t xml:space="preserve">    </w:t>
      </w:r>
    </w:p>
    <w:p>
      <w:pPr>
        <w:spacing w:line="560" w:lineRule="exact"/>
        <w:rPr>
          <w:rFonts w:ascii="楷体_GB2312" w:eastAsia="楷体_GB2312"/>
          <w:color w:val="000000"/>
          <w:sz w:val="24"/>
        </w:rPr>
      </w:pPr>
    </w:p>
    <w:p>
      <w:pPr>
        <w:spacing w:line="560" w:lineRule="exact"/>
        <w:rPr>
          <w:rFonts w:ascii="楷体_GB2312" w:eastAsia="楷体_GB2312"/>
          <w:color w:val="000000"/>
          <w:sz w:val="24"/>
        </w:rPr>
      </w:pPr>
    </w:p>
    <w:p>
      <w:pPr>
        <w:spacing w:line="560" w:lineRule="exact"/>
        <w:rPr>
          <w:rFonts w:ascii="楷体_GB2312" w:eastAsia="楷体_GB2312"/>
          <w:color w:val="000000"/>
          <w:sz w:val="24"/>
        </w:rPr>
      </w:pPr>
    </w:p>
    <w:p>
      <w:pPr>
        <w:spacing w:line="560" w:lineRule="exact"/>
        <w:rPr>
          <w:rFonts w:ascii="楷体_GB2312" w:eastAsia="楷体_GB2312"/>
          <w:color w:val="000000"/>
          <w:sz w:val="24"/>
        </w:rPr>
      </w:pPr>
    </w:p>
    <w:p>
      <w:pPr>
        <w:spacing w:line="560" w:lineRule="exact"/>
        <w:rPr>
          <w:rFonts w:ascii="楷体_GB2312" w:eastAsia="楷体_GB2312"/>
          <w:color w:val="000000"/>
          <w:sz w:val="24"/>
        </w:rPr>
      </w:pPr>
    </w:p>
    <w:p>
      <w:pPr>
        <w:spacing w:line="560" w:lineRule="exact"/>
        <w:jc w:val="center"/>
        <w:rPr>
          <w:rFonts w:ascii="黑体" w:eastAsia="黑体"/>
          <w:color w:val="000000"/>
          <w:sz w:val="36"/>
        </w:rPr>
      </w:pPr>
      <w:r>
        <w:rPr>
          <w:rFonts w:hint="eastAsia" w:ascii="黑体" w:eastAsia="黑体"/>
          <w:color w:val="000000"/>
          <w:sz w:val="36"/>
        </w:rPr>
        <w:br w:type="page"/>
      </w:r>
      <w:r>
        <w:rPr>
          <w:rFonts w:hint="eastAsia" w:ascii="黑体" w:eastAsia="黑体"/>
          <w:color w:val="000000"/>
          <w:sz w:val="36"/>
        </w:rPr>
        <w:t>7.联合投标协议</w:t>
      </w:r>
    </w:p>
    <w:p>
      <w:pPr>
        <w:spacing w:line="560" w:lineRule="exact"/>
        <w:jc w:val="center"/>
        <w:rPr>
          <w:rFonts w:ascii="宋体" w:hAnsi="宋体"/>
          <w:color w:val="000000"/>
          <w:sz w:val="24"/>
        </w:rPr>
      </w:pPr>
      <w:r>
        <w:rPr>
          <w:rFonts w:hint="eastAsia" w:ascii="宋体" w:hAnsi="宋体"/>
          <w:color w:val="000000"/>
          <w:sz w:val="24"/>
        </w:rPr>
        <w:t xml:space="preserve">（如果有的话）                    </w:t>
      </w: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jc w:val="center"/>
        <w:rPr>
          <w:rFonts w:ascii="楷体_GB2312" w:eastAsia="楷体_GB2312"/>
          <w:color w:val="000000"/>
          <w:sz w:val="24"/>
        </w:rPr>
      </w:pPr>
    </w:p>
    <w:p>
      <w:pPr>
        <w:spacing w:line="560" w:lineRule="exact"/>
        <w:rPr>
          <w:rFonts w:ascii="楷体_GB2312" w:eastAsia="楷体_GB2312"/>
          <w:b/>
          <w:color w:val="000000"/>
          <w:sz w:val="36"/>
        </w:rPr>
      </w:pPr>
      <w:r>
        <w:rPr>
          <w:rFonts w:hint="eastAsia" w:ascii="楷体_GB2312" w:eastAsia="楷体_GB2312"/>
          <w:b/>
          <w:color w:val="000000"/>
          <w:sz w:val="36"/>
        </w:rPr>
        <w:t>三、证明货物的合格性和符合招标文件规定的文件</w:t>
      </w:r>
    </w:p>
    <w:p>
      <w:pPr>
        <w:spacing w:line="560" w:lineRule="exact"/>
        <w:rPr>
          <w:rFonts w:ascii="楷体_GB2312" w:eastAsia="楷体_GB2312"/>
          <w:color w:val="000000"/>
          <w:sz w:val="24"/>
        </w:rPr>
      </w:pPr>
    </w:p>
    <w:p>
      <w:pPr>
        <w:numPr>
          <w:ilvl w:val="0"/>
          <w:numId w:val="5"/>
        </w:numPr>
        <w:spacing w:line="560" w:lineRule="exact"/>
        <w:jc w:val="center"/>
        <w:rPr>
          <w:rFonts w:ascii="黑体" w:eastAsia="黑体"/>
          <w:color w:val="000000"/>
          <w:sz w:val="36"/>
        </w:rPr>
      </w:pPr>
      <w:r>
        <w:rPr>
          <w:rFonts w:hint="eastAsia" w:ascii="黑体" w:eastAsia="黑体"/>
          <w:color w:val="000000"/>
          <w:sz w:val="36"/>
        </w:rPr>
        <w:t>质量保证书</w:t>
      </w:r>
    </w:p>
    <w:p>
      <w:pPr>
        <w:spacing w:line="560" w:lineRule="exact"/>
        <w:rPr>
          <w:rFonts w:ascii="楷体_GB2312" w:eastAsia="楷体_GB2312"/>
          <w:color w:val="000000"/>
          <w:sz w:val="24"/>
        </w:rPr>
      </w:pPr>
    </w:p>
    <w:p>
      <w:pPr>
        <w:numPr>
          <w:ilvl w:val="0"/>
          <w:numId w:val="5"/>
        </w:numPr>
        <w:spacing w:line="560" w:lineRule="exact"/>
        <w:jc w:val="center"/>
        <w:rPr>
          <w:rFonts w:ascii="黑体" w:eastAsia="黑体"/>
          <w:color w:val="000000"/>
          <w:sz w:val="36"/>
        </w:rPr>
      </w:pPr>
      <w:r>
        <w:rPr>
          <w:rFonts w:hint="eastAsia" w:ascii="黑体" w:eastAsia="黑体"/>
          <w:color w:val="000000"/>
          <w:sz w:val="36"/>
        </w:rPr>
        <w:t>有关部门的检测报告</w:t>
      </w:r>
    </w:p>
    <w:p>
      <w:pPr>
        <w:spacing w:line="560" w:lineRule="exact"/>
        <w:jc w:val="center"/>
        <w:rPr>
          <w:rFonts w:ascii="黑体" w:eastAsia="黑体"/>
          <w:color w:val="000000"/>
          <w:sz w:val="36"/>
        </w:rPr>
      </w:pPr>
    </w:p>
    <w:p>
      <w:pPr>
        <w:spacing w:line="560" w:lineRule="exact"/>
        <w:ind w:firstLine="3060" w:firstLineChars="850"/>
        <w:rPr>
          <w:rFonts w:ascii="黑体" w:eastAsia="黑体"/>
          <w:color w:val="000000"/>
          <w:sz w:val="36"/>
        </w:rPr>
      </w:pPr>
      <w:r>
        <w:rPr>
          <w:rFonts w:hint="eastAsia" w:ascii="黑体" w:eastAsia="黑体"/>
          <w:color w:val="000000"/>
          <w:sz w:val="36"/>
        </w:rPr>
        <w:t>3．生产资质证书</w:t>
      </w:r>
      <w:r>
        <w:rPr>
          <w:rFonts w:hint="eastAsia" w:ascii="黑体" w:eastAsia="黑体"/>
          <w:color w:val="000000"/>
          <w:sz w:val="36"/>
        </w:rPr>
        <w:br w:type="page"/>
      </w:r>
      <w:r>
        <w:rPr>
          <w:rFonts w:hint="eastAsia" w:ascii="黑体" w:eastAsia="黑体"/>
          <w:color w:val="000000"/>
          <w:sz w:val="36"/>
        </w:rPr>
        <w:t xml:space="preserve"> 4.投标货物规格响应表格式</w:t>
      </w:r>
    </w:p>
    <w:p>
      <w:pPr>
        <w:spacing w:line="560" w:lineRule="exact"/>
        <w:jc w:val="center"/>
        <w:rPr>
          <w:rFonts w:ascii="宋体" w:hAnsi="宋体"/>
          <w:color w:val="000000"/>
          <w:sz w:val="24"/>
        </w:rPr>
      </w:pPr>
      <w:r>
        <w:rPr>
          <w:rFonts w:hint="eastAsia" w:ascii="宋体" w:hAnsi="宋体"/>
          <w:color w:val="000000"/>
          <w:sz w:val="24"/>
        </w:rPr>
        <w:t>投标货物技术规格响应表</w:t>
      </w:r>
    </w:p>
    <w:p>
      <w:pPr>
        <w:spacing w:line="560" w:lineRule="exact"/>
        <w:rPr>
          <w:rFonts w:ascii="宋体" w:hAnsi="宋体"/>
          <w:color w:val="000000"/>
          <w:sz w:val="24"/>
          <w:u w:val="single"/>
        </w:rPr>
      </w:pPr>
      <w:r>
        <w:rPr>
          <w:rFonts w:hint="eastAsia" w:ascii="宋体" w:hAnsi="宋体"/>
          <w:color w:val="000000"/>
          <w:sz w:val="24"/>
        </w:rPr>
        <w:t>投标人名称：</w:t>
      </w:r>
      <w:r>
        <w:rPr>
          <w:rFonts w:hint="eastAsia" w:ascii="宋体" w:hAnsi="宋体"/>
          <w:color w:val="000000"/>
          <w:sz w:val="24"/>
          <w:u w:val="single"/>
        </w:rPr>
        <w:t xml:space="preserve">              </w:t>
      </w:r>
      <w:r>
        <w:rPr>
          <w:rFonts w:hint="eastAsia" w:ascii="宋体" w:hAnsi="宋体"/>
          <w:color w:val="000000"/>
          <w:sz w:val="24"/>
        </w:rPr>
        <w:t xml:space="preserve">   招标编号：</w:t>
      </w:r>
      <w:r>
        <w:rPr>
          <w:rFonts w:hint="eastAsia" w:ascii="宋体" w:hAnsi="宋体"/>
          <w:color w:val="000000"/>
          <w:sz w:val="24"/>
          <w:u w:val="single"/>
        </w:rPr>
        <w:t xml:space="preserve">              </w:t>
      </w:r>
      <w:r>
        <w:rPr>
          <w:rFonts w:hint="eastAsia" w:ascii="宋体" w:hAnsi="宋体"/>
          <w:color w:val="000000"/>
          <w:sz w:val="24"/>
        </w:rPr>
        <w:t xml:space="preserve"> 标段号：</w:t>
      </w:r>
      <w:r>
        <w:rPr>
          <w:rFonts w:hint="eastAsia" w:ascii="宋体" w:hAnsi="宋体"/>
          <w:color w:val="000000"/>
          <w:sz w:val="24"/>
          <w:u w:val="single"/>
        </w:rPr>
        <w:t xml:space="preserve">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000000"/>
                <w:sz w:val="24"/>
              </w:rPr>
            </w:pPr>
            <w:r>
              <w:rPr>
                <w:rFonts w:hint="eastAsia" w:ascii="宋体" w:hAnsi="宋体"/>
                <w:color w:val="000000"/>
                <w:sz w:val="24"/>
              </w:rPr>
              <w:t>序号</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000000"/>
                <w:sz w:val="24"/>
              </w:rPr>
            </w:pPr>
            <w:r>
              <w:rPr>
                <w:rFonts w:hint="eastAsia" w:ascii="宋体" w:hAnsi="宋体"/>
                <w:color w:val="000000"/>
                <w:sz w:val="24"/>
              </w:rPr>
              <w:t>标书规格</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000000"/>
                <w:sz w:val="24"/>
              </w:rPr>
            </w:pPr>
            <w:r>
              <w:rPr>
                <w:rFonts w:hint="eastAsia" w:ascii="宋体" w:hAnsi="宋体"/>
                <w:color w:val="000000"/>
                <w:sz w:val="24"/>
              </w:rPr>
              <w:t>投标规格</w:t>
            </w:r>
          </w:p>
        </w:tc>
        <w:tc>
          <w:tcPr>
            <w:tcW w:w="16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000000"/>
                <w:sz w:val="24"/>
              </w:rPr>
            </w:pPr>
            <w:r>
              <w:rPr>
                <w:rFonts w:hint="eastAsia" w:ascii="宋体" w:hAnsi="宋体"/>
                <w:color w:val="000000"/>
                <w:sz w:val="24"/>
              </w:rPr>
              <w:t>偏离与否</w:t>
            </w:r>
          </w:p>
        </w:tc>
        <w:tc>
          <w:tcPr>
            <w:tcW w:w="23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000000"/>
                <w:sz w:val="24"/>
              </w:rPr>
            </w:pPr>
            <w:r>
              <w:rPr>
                <w:rFonts w:hint="eastAsia" w:ascii="宋体" w:hAnsi="宋体"/>
                <w:color w:val="000000"/>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24"/>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24"/>
              </w:rPr>
            </w:pPr>
          </w:p>
        </w:tc>
        <w:tc>
          <w:tcPr>
            <w:tcW w:w="16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24"/>
              </w:rPr>
            </w:pPr>
          </w:p>
          <w:p>
            <w:pPr>
              <w:spacing w:line="560" w:lineRule="exact"/>
              <w:rPr>
                <w:rFonts w:ascii="宋体" w:hAnsi="宋体"/>
                <w:color w:val="000000"/>
                <w:sz w:val="24"/>
              </w:rPr>
            </w:pPr>
          </w:p>
          <w:p>
            <w:pPr>
              <w:spacing w:line="560" w:lineRule="exact"/>
              <w:rPr>
                <w:rFonts w:ascii="宋体" w:hAnsi="宋体"/>
                <w:color w:val="000000"/>
                <w:sz w:val="24"/>
              </w:rPr>
            </w:pPr>
          </w:p>
          <w:p>
            <w:pPr>
              <w:spacing w:line="560" w:lineRule="exact"/>
              <w:rPr>
                <w:rFonts w:ascii="宋体" w:hAnsi="宋体"/>
                <w:color w:val="000000"/>
                <w:sz w:val="24"/>
              </w:rPr>
            </w:pPr>
          </w:p>
          <w:p>
            <w:pPr>
              <w:spacing w:line="560" w:lineRule="exact"/>
              <w:rPr>
                <w:rFonts w:ascii="宋体" w:hAnsi="宋体"/>
                <w:color w:val="000000"/>
                <w:sz w:val="24"/>
              </w:rPr>
            </w:pPr>
          </w:p>
          <w:p>
            <w:pPr>
              <w:spacing w:line="560" w:lineRule="exact"/>
              <w:rPr>
                <w:rFonts w:ascii="宋体" w:hAnsi="宋体"/>
                <w:color w:val="000000"/>
                <w:sz w:val="24"/>
              </w:rPr>
            </w:pPr>
          </w:p>
          <w:p>
            <w:pPr>
              <w:spacing w:line="560" w:lineRule="exact"/>
              <w:rPr>
                <w:rFonts w:ascii="宋体" w:hAnsi="宋体"/>
                <w:color w:val="000000"/>
                <w:sz w:val="24"/>
              </w:rPr>
            </w:pPr>
          </w:p>
          <w:p>
            <w:pPr>
              <w:spacing w:line="560" w:lineRule="exact"/>
              <w:rPr>
                <w:rFonts w:ascii="宋体" w:hAnsi="宋体"/>
                <w:color w:val="000000"/>
                <w:sz w:val="24"/>
              </w:rPr>
            </w:pPr>
          </w:p>
          <w:p>
            <w:pPr>
              <w:spacing w:line="560" w:lineRule="exact"/>
              <w:rPr>
                <w:rFonts w:ascii="宋体" w:hAnsi="宋体"/>
                <w:color w:val="000000"/>
                <w:sz w:val="24"/>
              </w:rPr>
            </w:pPr>
          </w:p>
          <w:p>
            <w:pPr>
              <w:spacing w:line="560" w:lineRule="exact"/>
              <w:rPr>
                <w:rFonts w:ascii="宋体" w:hAnsi="宋体"/>
                <w:color w:val="000000"/>
                <w:sz w:val="24"/>
              </w:rPr>
            </w:pPr>
          </w:p>
          <w:p>
            <w:pPr>
              <w:spacing w:line="560" w:lineRule="exact"/>
              <w:rPr>
                <w:rFonts w:ascii="宋体" w:hAnsi="宋体"/>
                <w:color w:val="000000"/>
                <w:sz w:val="24"/>
              </w:rPr>
            </w:pPr>
          </w:p>
          <w:p>
            <w:pPr>
              <w:spacing w:line="560" w:lineRule="exact"/>
              <w:rPr>
                <w:rFonts w:ascii="宋体" w:hAnsi="宋体"/>
                <w:color w:val="000000"/>
                <w:sz w:val="24"/>
              </w:rPr>
            </w:pPr>
          </w:p>
          <w:p>
            <w:pPr>
              <w:spacing w:line="560" w:lineRule="exact"/>
              <w:rPr>
                <w:rFonts w:ascii="宋体" w:hAnsi="宋体"/>
                <w:color w:val="000000"/>
                <w:sz w:val="24"/>
              </w:rPr>
            </w:pPr>
          </w:p>
          <w:p>
            <w:pPr>
              <w:spacing w:line="560" w:lineRule="exact"/>
              <w:rPr>
                <w:rFonts w:ascii="宋体" w:hAnsi="宋体"/>
                <w:color w:val="000000"/>
                <w:sz w:val="24"/>
              </w:rPr>
            </w:pPr>
          </w:p>
          <w:p>
            <w:pPr>
              <w:spacing w:line="560" w:lineRule="exact"/>
              <w:rPr>
                <w:rFonts w:ascii="宋体" w:hAnsi="宋体"/>
                <w:color w:val="000000"/>
                <w:sz w:val="24"/>
              </w:rPr>
            </w:pPr>
          </w:p>
          <w:p>
            <w:pPr>
              <w:spacing w:line="560" w:lineRule="exact"/>
              <w:rPr>
                <w:rFonts w:ascii="宋体" w:hAnsi="宋体"/>
                <w:color w:val="000000"/>
                <w:sz w:val="24"/>
              </w:rPr>
            </w:pPr>
          </w:p>
          <w:p>
            <w:pPr>
              <w:spacing w:line="560" w:lineRule="exact"/>
              <w:rPr>
                <w:rFonts w:ascii="宋体" w:hAnsi="宋体"/>
                <w:color w:val="000000"/>
                <w:sz w:val="24"/>
              </w:rPr>
            </w:pPr>
          </w:p>
        </w:tc>
        <w:tc>
          <w:tcPr>
            <w:tcW w:w="230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color w:val="000000"/>
                <w:sz w:val="24"/>
              </w:rPr>
            </w:pPr>
          </w:p>
          <w:p>
            <w:pPr>
              <w:widowControl/>
              <w:jc w:val="left"/>
              <w:rPr>
                <w:rFonts w:ascii="宋体" w:hAnsi="宋体"/>
                <w:color w:val="000000"/>
                <w:sz w:val="24"/>
              </w:rPr>
            </w:pPr>
          </w:p>
          <w:p>
            <w:pPr>
              <w:widowControl/>
              <w:jc w:val="left"/>
              <w:rPr>
                <w:rFonts w:ascii="宋体" w:hAnsi="宋体"/>
                <w:color w:val="000000"/>
                <w:sz w:val="24"/>
              </w:rPr>
            </w:pPr>
          </w:p>
          <w:p>
            <w:pPr>
              <w:widowControl/>
              <w:jc w:val="left"/>
              <w:rPr>
                <w:rFonts w:ascii="宋体" w:hAnsi="宋体"/>
                <w:color w:val="000000"/>
                <w:sz w:val="24"/>
              </w:rPr>
            </w:pPr>
          </w:p>
          <w:p>
            <w:pPr>
              <w:widowControl/>
              <w:jc w:val="left"/>
              <w:rPr>
                <w:rFonts w:ascii="宋体" w:hAnsi="宋体"/>
                <w:color w:val="000000"/>
                <w:sz w:val="24"/>
              </w:rPr>
            </w:pPr>
          </w:p>
          <w:p>
            <w:pPr>
              <w:widowControl/>
              <w:jc w:val="left"/>
              <w:rPr>
                <w:rFonts w:ascii="宋体" w:hAnsi="宋体"/>
                <w:color w:val="000000"/>
                <w:sz w:val="24"/>
              </w:rPr>
            </w:pPr>
          </w:p>
          <w:p>
            <w:pPr>
              <w:widowControl/>
              <w:jc w:val="left"/>
              <w:rPr>
                <w:rFonts w:ascii="宋体" w:hAnsi="宋体"/>
                <w:color w:val="000000"/>
                <w:sz w:val="24"/>
              </w:rPr>
            </w:pPr>
          </w:p>
          <w:p>
            <w:pPr>
              <w:widowControl/>
              <w:jc w:val="left"/>
              <w:rPr>
                <w:rFonts w:ascii="宋体" w:hAnsi="宋体"/>
                <w:color w:val="000000"/>
                <w:sz w:val="24"/>
              </w:rPr>
            </w:pPr>
          </w:p>
          <w:p>
            <w:pPr>
              <w:widowControl/>
              <w:jc w:val="left"/>
              <w:rPr>
                <w:rFonts w:ascii="宋体" w:hAnsi="宋体"/>
                <w:color w:val="000000"/>
                <w:sz w:val="24"/>
              </w:rPr>
            </w:pPr>
          </w:p>
          <w:p>
            <w:pPr>
              <w:widowControl/>
              <w:jc w:val="left"/>
              <w:rPr>
                <w:rFonts w:ascii="宋体" w:hAnsi="宋体"/>
                <w:color w:val="000000"/>
                <w:sz w:val="24"/>
              </w:rPr>
            </w:pPr>
          </w:p>
          <w:p>
            <w:pPr>
              <w:widowControl/>
              <w:jc w:val="left"/>
              <w:rPr>
                <w:rFonts w:ascii="宋体" w:hAnsi="宋体"/>
                <w:color w:val="000000"/>
                <w:sz w:val="24"/>
              </w:rPr>
            </w:pPr>
          </w:p>
          <w:p>
            <w:pPr>
              <w:widowControl/>
              <w:jc w:val="left"/>
              <w:rPr>
                <w:rFonts w:ascii="宋体" w:hAnsi="宋体"/>
                <w:color w:val="000000"/>
                <w:sz w:val="24"/>
              </w:rPr>
            </w:pPr>
          </w:p>
          <w:p>
            <w:pPr>
              <w:widowControl/>
              <w:jc w:val="left"/>
              <w:rPr>
                <w:rFonts w:ascii="宋体" w:hAnsi="宋体"/>
                <w:color w:val="000000"/>
                <w:sz w:val="24"/>
              </w:rPr>
            </w:pPr>
          </w:p>
          <w:p>
            <w:pPr>
              <w:widowControl/>
              <w:jc w:val="left"/>
              <w:rPr>
                <w:rFonts w:ascii="宋体" w:hAnsi="宋体"/>
                <w:color w:val="000000"/>
                <w:sz w:val="24"/>
              </w:rPr>
            </w:pPr>
          </w:p>
          <w:p>
            <w:pPr>
              <w:widowControl/>
              <w:jc w:val="left"/>
              <w:rPr>
                <w:rFonts w:ascii="宋体" w:hAnsi="宋体"/>
                <w:color w:val="000000"/>
                <w:sz w:val="24"/>
              </w:rPr>
            </w:pPr>
          </w:p>
          <w:p>
            <w:pPr>
              <w:widowControl/>
              <w:jc w:val="left"/>
              <w:rPr>
                <w:rFonts w:ascii="宋体" w:hAnsi="宋体"/>
                <w:color w:val="000000"/>
                <w:sz w:val="24"/>
              </w:rPr>
            </w:pPr>
          </w:p>
          <w:p>
            <w:pPr>
              <w:widowControl/>
              <w:jc w:val="left"/>
              <w:rPr>
                <w:rFonts w:ascii="宋体" w:hAnsi="宋体"/>
                <w:color w:val="000000"/>
                <w:sz w:val="24"/>
              </w:rPr>
            </w:pPr>
          </w:p>
          <w:p>
            <w:pPr>
              <w:widowControl/>
              <w:jc w:val="left"/>
              <w:rPr>
                <w:rFonts w:ascii="宋体" w:hAnsi="宋体"/>
                <w:color w:val="000000"/>
                <w:sz w:val="24"/>
              </w:rPr>
            </w:pPr>
          </w:p>
          <w:p>
            <w:pPr>
              <w:widowControl/>
              <w:jc w:val="left"/>
              <w:rPr>
                <w:rFonts w:ascii="宋体" w:hAnsi="宋体"/>
                <w:color w:val="000000"/>
                <w:sz w:val="24"/>
              </w:rPr>
            </w:pPr>
          </w:p>
          <w:p>
            <w:pPr>
              <w:spacing w:line="560" w:lineRule="exact"/>
              <w:rPr>
                <w:rFonts w:ascii="宋体" w:hAnsi="宋体"/>
                <w:color w:val="000000"/>
                <w:sz w:val="24"/>
              </w:rPr>
            </w:pPr>
          </w:p>
        </w:tc>
      </w:tr>
    </w:tbl>
    <w:p>
      <w:pPr>
        <w:spacing w:line="560" w:lineRule="exact"/>
        <w:jc w:val="center"/>
        <w:rPr>
          <w:rFonts w:ascii="宋体" w:hAnsi="宋体"/>
          <w:color w:val="000000"/>
          <w:sz w:val="36"/>
        </w:rPr>
      </w:pPr>
    </w:p>
    <w:p>
      <w:pPr>
        <w:spacing w:line="560" w:lineRule="exact"/>
        <w:rPr>
          <w:rFonts w:ascii="楷体_GB2312" w:eastAsia="楷体_GB2312"/>
          <w:color w:val="000000"/>
          <w:sz w:val="24"/>
          <w:u w:val="single"/>
        </w:rPr>
      </w:pPr>
      <w:r>
        <w:rPr>
          <w:rFonts w:hint="eastAsia" w:ascii="宋体" w:hAnsi="宋体"/>
          <w:color w:val="000000"/>
          <w:sz w:val="24"/>
        </w:rPr>
        <w:t>投标人代表签字：</w:t>
      </w:r>
      <w:r>
        <w:rPr>
          <w:rFonts w:hint="eastAsia" w:ascii="宋体" w:hAnsi="宋体"/>
          <w:color w:val="000000"/>
          <w:sz w:val="24"/>
          <w:u w:val="single"/>
        </w:rPr>
        <w:t xml:space="preserve">                               </w:t>
      </w:r>
    </w:p>
    <w:p>
      <w:pPr>
        <w:spacing w:line="560" w:lineRule="exact"/>
        <w:jc w:val="center"/>
        <w:rPr>
          <w:rFonts w:ascii="黑体" w:eastAsia="黑体"/>
          <w:color w:val="000000"/>
          <w:sz w:val="36"/>
        </w:rPr>
      </w:pPr>
      <w:r>
        <w:rPr>
          <w:rFonts w:hint="eastAsia" w:ascii="黑体" w:eastAsia="黑体"/>
          <w:color w:val="000000"/>
          <w:sz w:val="36"/>
        </w:rPr>
        <w:br w:type="page"/>
      </w:r>
      <w:r>
        <w:rPr>
          <w:rFonts w:hint="eastAsia" w:ascii="黑体" w:eastAsia="黑体"/>
          <w:color w:val="000000"/>
          <w:sz w:val="36"/>
        </w:rPr>
        <w:t>5.商务条款偏离表</w:t>
      </w:r>
    </w:p>
    <w:p>
      <w:pPr>
        <w:spacing w:line="560" w:lineRule="exact"/>
        <w:rPr>
          <w:rFonts w:ascii="宋体" w:hAnsi="宋体"/>
          <w:color w:val="000000"/>
          <w:sz w:val="24"/>
          <w:u w:val="single"/>
        </w:rPr>
      </w:pPr>
      <w:r>
        <w:rPr>
          <w:rFonts w:hint="eastAsia" w:ascii="宋体" w:hAnsi="宋体"/>
          <w:color w:val="000000"/>
          <w:sz w:val="24"/>
        </w:rPr>
        <w:t>投标人名称：</w:t>
      </w:r>
      <w:r>
        <w:rPr>
          <w:rFonts w:hint="eastAsia" w:ascii="宋体" w:hAnsi="宋体"/>
          <w:color w:val="000000"/>
          <w:sz w:val="24"/>
          <w:u w:val="single"/>
        </w:rPr>
        <w:t xml:space="preserve">            </w:t>
      </w:r>
      <w:r>
        <w:rPr>
          <w:rFonts w:hint="eastAsia" w:ascii="宋体" w:hAnsi="宋体"/>
          <w:color w:val="000000"/>
          <w:sz w:val="24"/>
        </w:rPr>
        <w:t xml:space="preserve">   招标编号：</w:t>
      </w:r>
      <w:r>
        <w:rPr>
          <w:rFonts w:hint="eastAsia" w:ascii="宋体" w:hAnsi="宋体"/>
          <w:color w:val="000000"/>
          <w:sz w:val="24"/>
          <w:u w:val="single"/>
        </w:rPr>
        <w:t xml:space="preserve">           </w:t>
      </w:r>
      <w:r>
        <w:rPr>
          <w:rFonts w:hint="eastAsia" w:ascii="宋体" w:hAnsi="宋体"/>
          <w:color w:val="000000"/>
          <w:sz w:val="24"/>
        </w:rPr>
        <w:t xml:space="preserve">   标度号：</w:t>
      </w:r>
      <w:r>
        <w:rPr>
          <w:rFonts w:hint="eastAsia" w:ascii="宋体" w:hAnsi="宋体"/>
          <w:color w:val="000000"/>
          <w:sz w:val="24"/>
          <w:u w:val="single"/>
        </w:rPr>
        <w:t xml:space="preserve">        </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000000"/>
                <w:sz w:val="24"/>
              </w:rPr>
            </w:pPr>
            <w:r>
              <w:rPr>
                <w:rFonts w:hint="eastAsia" w:ascii="宋体" w:hAnsi="宋体"/>
                <w:color w:val="000000"/>
                <w:sz w:val="24"/>
              </w:rPr>
              <w:t>序  号</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000000"/>
                <w:sz w:val="24"/>
              </w:rPr>
            </w:pPr>
            <w:r>
              <w:rPr>
                <w:rFonts w:hint="eastAsia" w:ascii="宋体" w:hAnsi="宋体"/>
                <w:color w:val="000000"/>
                <w:sz w:val="24"/>
              </w:rPr>
              <w:t>标书要求的商务条款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000000"/>
                <w:sz w:val="24"/>
              </w:rPr>
            </w:pPr>
            <w:r>
              <w:rPr>
                <w:rFonts w:hint="eastAsia" w:ascii="宋体" w:hAnsi="宋体"/>
                <w:color w:val="000000"/>
                <w:sz w:val="24"/>
              </w:rPr>
              <w:t>投标文件的商务条款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000000"/>
                <w:sz w:val="24"/>
              </w:rPr>
            </w:pPr>
            <w:r>
              <w:rPr>
                <w:rFonts w:hint="eastAsia" w:ascii="宋体" w:hAnsi="宋体"/>
                <w:color w:val="000000"/>
                <w:sz w:val="24"/>
              </w:rPr>
              <w:t>偏离与否</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color w:val="000000"/>
                <w:sz w:val="24"/>
              </w:rPr>
            </w:pPr>
            <w:r>
              <w:rPr>
                <w:rFonts w:hint="eastAsia" w:ascii="宋体" w:hAnsi="宋体"/>
                <w:color w:val="000000"/>
                <w:sz w:val="24"/>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color w:val="000000"/>
                <w:sz w:val="36"/>
              </w:rPr>
            </w:pPr>
          </w:p>
        </w:tc>
      </w:tr>
    </w:tbl>
    <w:p>
      <w:pPr>
        <w:pStyle w:val="2"/>
        <w:rPr>
          <w:rFonts w:ascii="黑体" w:eastAsia="黑体"/>
          <w:color w:val="000000"/>
          <w:sz w:val="36"/>
        </w:rPr>
      </w:pPr>
      <w:r>
        <w:rPr>
          <w:rFonts w:hint="eastAsia" w:ascii="宋体" w:hAnsi="宋体" w:eastAsia="宋体"/>
          <w:color w:val="000000"/>
        </w:rPr>
        <w:t>投标人名称：</w:t>
      </w:r>
      <w:r>
        <w:rPr>
          <w:rFonts w:hint="eastAsia" w:ascii="宋体" w:hAnsi="宋体" w:eastAsia="宋体"/>
          <w:color w:val="000000"/>
          <w:u w:val="single"/>
        </w:rPr>
        <w:t xml:space="preserve">                     </w:t>
      </w:r>
      <w:r>
        <w:rPr>
          <w:color w:val="000000"/>
        </w:rPr>
        <w:t xml:space="preserve">                      </w:t>
      </w:r>
      <w:r>
        <w:rPr>
          <w:rFonts w:hint="eastAsia" w:ascii="黑体" w:eastAsia="黑体"/>
          <w:color w:val="000000"/>
          <w:sz w:val="36"/>
        </w:rPr>
        <w:br w:type="page"/>
      </w:r>
    </w:p>
    <w:p>
      <w:pPr>
        <w:pStyle w:val="2"/>
        <w:jc w:val="center"/>
        <w:rPr>
          <w:rFonts w:ascii="黑体" w:eastAsia="黑体"/>
          <w:color w:val="000000"/>
          <w:sz w:val="36"/>
        </w:rPr>
      </w:pPr>
      <w:r>
        <w:rPr>
          <w:rFonts w:hint="eastAsia" w:ascii="黑体" w:eastAsia="黑体"/>
          <w:color w:val="000000"/>
          <w:sz w:val="36"/>
        </w:rPr>
        <w:t>6.服  务</w:t>
      </w:r>
    </w:p>
    <w:p>
      <w:pPr>
        <w:spacing w:line="560" w:lineRule="exact"/>
        <w:rPr>
          <w:rFonts w:ascii="宋体" w:hAnsi="宋体"/>
          <w:color w:val="000000"/>
          <w:sz w:val="24"/>
        </w:rPr>
      </w:pPr>
      <w:r>
        <w:rPr>
          <w:rFonts w:hint="eastAsia" w:ascii="宋体" w:hAnsi="宋体"/>
          <w:color w:val="000000"/>
          <w:sz w:val="24"/>
        </w:rPr>
        <w:t>注：1、投标人可提供的培训、售后服务等技术服务情况。</w:t>
      </w:r>
    </w:p>
    <w:p>
      <w:pPr>
        <w:spacing w:line="560" w:lineRule="exact"/>
        <w:rPr>
          <w:rFonts w:ascii="宋体" w:hAnsi="宋体"/>
          <w:color w:val="000000"/>
          <w:sz w:val="24"/>
        </w:rPr>
      </w:pPr>
      <w:r>
        <w:rPr>
          <w:rFonts w:hint="eastAsia" w:ascii="宋体" w:hAnsi="宋体"/>
          <w:color w:val="000000"/>
          <w:sz w:val="24"/>
        </w:rPr>
        <w:t xml:space="preserve">    2、须提供培训、售后服务等详细计划，包括时间、人员等安排，及须买方预先做的准备工作等（如有）。</w:t>
      </w:r>
    </w:p>
    <w:p>
      <w:pPr>
        <w:spacing w:line="560" w:lineRule="exact"/>
        <w:jc w:val="center"/>
        <w:outlineLvl w:val="1"/>
        <w:rPr>
          <w:rFonts w:ascii="黑体" w:eastAsia="黑体"/>
          <w:color w:val="000000"/>
          <w:sz w:val="36"/>
        </w:rPr>
      </w:pPr>
      <w:r>
        <w:rPr>
          <w:rFonts w:hint="eastAsia" w:ascii="黑体" w:eastAsia="黑体"/>
          <w:color w:val="000000"/>
          <w:sz w:val="36"/>
        </w:rPr>
        <w:br w:type="page"/>
      </w:r>
      <w:r>
        <w:rPr>
          <w:rFonts w:hint="eastAsia" w:ascii="黑体" w:eastAsia="黑体"/>
          <w:color w:val="000000"/>
          <w:sz w:val="36"/>
        </w:rPr>
        <w:t>7.经营业绩</w:t>
      </w:r>
    </w:p>
    <w:p>
      <w:pPr>
        <w:spacing w:line="560" w:lineRule="exact"/>
        <w:rPr>
          <w:rFonts w:ascii="宋体" w:hAnsi="宋体"/>
          <w:color w:val="000000"/>
          <w:sz w:val="24"/>
        </w:rPr>
      </w:pPr>
      <w:r>
        <w:rPr>
          <w:rFonts w:hint="eastAsia" w:ascii="宋体" w:hAnsi="宋体"/>
          <w:color w:val="000000"/>
          <w:sz w:val="24"/>
        </w:rPr>
        <w:t>（注：投标货物的制造及销售业绩，提供近三年同类货物的规模及销售情况，以及在用户名单、联系方法、合同复印件等。）</w:t>
      </w: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spacing w:line="440" w:lineRule="exact"/>
        <w:ind w:firstLine="723" w:firstLineChars="200"/>
        <w:jc w:val="center"/>
        <w:rPr>
          <w:rFonts w:ascii="仿宋_GB2312" w:hAnsi="宋体" w:eastAsia="仿宋_GB2312"/>
          <w:b/>
          <w:sz w:val="36"/>
          <w:szCs w:val="36"/>
        </w:rPr>
      </w:pPr>
    </w:p>
    <w:p>
      <w:pPr>
        <w:autoSpaceDE w:val="0"/>
        <w:autoSpaceDN w:val="0"/>
        <w:adjustRightInd w:val="0"/>
        <w:snapToGrid w:val="0"/>
        <w:spacing w:line="360" w:lineRule="auto"/>
        <w:rPr>
          <w:rFonts w:ascii="宋体" w:hAnsi="宋体"/>
          <w:color w:val="000000"/>
          <w:szCs w:val="21"/>
        </w:rPr>
      </w:pPr>
    </w:p>
    <w:p>
      <w:pPr>
        <w:autoSpaceDE w:val="0"/>
        <w:autoSpaceDN w:val="0"/>
        <w:adjustRightInd w:val="0"/>
        <w:snapToGrid w:val="0"/>
        <w:spacing w:line="360" w:lineRule="auto"/>
        <w:rPr>
          <w:rFonts w:ascii="宋体" w:hAnsi="宋体"/>
          <w:szCs w:val="21"/>
        </w:rPr>
      </w:pPr>
    </w:p>
    <w:p>
      <w:pPr>
        <w:autoSpaceDE w:val="0"/>
        <w:autoSpaceDN w:val="0"/>
        <w:adjustRightInd w:val="0"/>
        <w:snapToGrid w:val="0"/>
        <w:spacing w:line="360" w:lineRule="auto"/>
        <w:rPr>
          <w:rFonts w:ascii="宋体" w:hAnsi="宋体"/>
          <w:szCs w:val="21"/>
        </w:rPr>
      </w:pPr>
    </w:p>
    <w:sectPr>
      <w:headerReference r:id="rId5" w:type="default"/>
      <w:pgSz w:w="11907" w:h="16840"/>
      <w:pgMar w:top="1247"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1025" o:spid="_x0000_s1025" o:spt="202" type="#_x0000_t202" style="position:absolute;left:0pt;margin-top:0pt;height:10.35pt;width:9.05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26DC7"/>
    <w:multiLevelType w:val="singleLevel"/>
    <w:tmpl w:val="07B26DC7"/>
    <w:lvl w:ilvl="0" w:tentative="0">
      <w:start w:val="1"/>
      <w:numFmt w:val="decimal"/>
      <w:lvlText w:val="%1、"/>
      <w:lvlJc w:val="left"/>
      <w:pPr>
        <w:tabs>
          <w:tab w:val="left" w:pos="720"/>
        </w:tabs>
        <w:ind w:left="720" w:hanging="720"/>
      </w:pPr>
    </w:lvl>
  </w:abstractNum>
  <w:abstractNum w:abstractNumId="1">
    <w:nsid w:val="1F9A7D71"/>
    <w:multiLevelType w:val="singleLevel"/>
    <w:tmpl w:val="1F9A7D71"/>
    <w:lvl w:ilvl="0" w:tentative="0">
      <w:start w:val="1"/>
      <w:numFmt w:val="none"/>
      <w:lvlText w:val="一、"/>
      <w:lvlJc w:val="left"/>
      <w:pPr>
        <w:tabs>
          <w:tab w:val="left" w:pos="480"/>
        </w:tabs>
        <w:ind w:left="480" w:hanging="480"/>
      </w:pPr>
    </w:lvl>
  </w:abstractNum>
  <w:abstractNum w:abstractNumId="2">
    <w:nsid w:val="2B5F13CB"/>
    <w:multiLevelType w:val="singleLevel"/>
    <w:tmpl w:val="2B5F13CB"/>
    <w:lvl w:ilvl="0" w:tentative="0">
      <w:start w:val="1"/>
      <w:numFmt w:val="decimal"/>
      <w:lvlText w:val="%1．"/>
      <w:lvlJc w:val="left"/>
      <w:pPr>
        <w:tabs>
          <w:tab w:val="left" w:pos="1080"/>
        </w:tabs>
        <w:ind w:left="1080" w:hanging="360"/>
      </w:pPr>
    </w:lvl>
  </w:abstractNum>
  <w:abstractNum w:abstractNumId="3">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4">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2"/>
    <w:lvlOverride w:ilvl="0">
      <w:startOverride w:val="1"/>
    </w:lvlOverride>
  </w:num>
  <w:num w:numId="3">
    <w:abstractNumId w:val="1"/>
    <w:lvlOverride w:ilvl="0">
      <w:startOverride w:val="1"/>
    </w:lvlOverride>
  </w:num>
  <w:num w:numId="4">
    <w:abstractNumId w:val="0"/>
    <w:lvlOverride w:ilvl="0">
      <w:startOverride w:val="1"/>
    </w:lvlOverride>
  </w:num>
  <w:num w:numId="5">
    <w:abstractNumId w:val="3"/>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24C83"/>
    <w:rsid w:val="000057D8"/>
    <w:rsid w:val="00012FD2"/>
    <w:rsid w:val="000255BD"/>
    <w:rsid w:val="000328BB"/>
    <w:rsid w:val="00042AEB"/>
    <w:rsid w:val="00066E62"/>
    <w:rsid w:val="00067BFB"/>
    <w:rsid w:val="00070EFA"/>
    <w:rsid w:val="000A791F"/>
    <w:rsid w:val="000B58C3"/>
    <w:rsid w:val="000C0ECC"/>
    <w:rsid w:val="000E0DE8"/>
    <w:rsid w:val="00117A82"/>
    <w:rsid w:val="00120F93"/>
    <w:rsid w:val="0012174A"/>
    <w:rsid w:val="00133938"/>
    <w:rsid w:val="00133DCC"/>
    <w:rsid w:val="001417F7"/>
    <w:rsid w:val="001459DF"/>
    <w:rsid w:val="001716B9"/>
    <w:rsid w:val="0017696B"/>
    <w:rsid w:val="001800C5"/>
    <w:rsid w:val="001809F7"/>
    <w:rsid w:val="0018571B"/>
    <w:rsid w:val="001B1081"/>
    <w:rsid w:val="001B1128"/>
    <w:rsid w:val="001E2DB2"/>
    <w:rsid w:val="001E70B6"/>
    <w:rsid w:val="00222674"/>
    <w:rsid w:val="00224C83"/>
    <w:rsid w:val="00236495"/>
    <w:rsid w:val="00242BC2"/>
    <w:rsid w:val="00242EC2"/>
    <w:rsid w:val="0024312E"/>
    <w:rsid w:val="0026173B"/>
    <w:rsid w:val="00265882"/>
    <w:rsid w:val="0027337B"/>
    <w:rsid w:val="002752EF"/>
    <w:rsid w:val="002A2EDF"/>
    <w:rsid w:val="002A3C81"/>
    <w:rsid w:val="002A62F2"/>
    <w:rsid w:val="002B2A37"/>
    <w:rsid w:val="002C01D0"/>
    <w:rsid w:val="002E6706"/>
    <w:rsid w:val="0030314A"/>
    <w:rsid w:val="0030613A"/>
    <w:rsid w:val="00326BC8"/>
    <w:rsid w:val="003272D0"/>
    <w:rsid w:val="003319C4"/>
    <w:rsid w:val="003425A6"/>
    <w:rsid w:val="00357D60"/>
    <w:rsid w:val="00371EF7"/>
    <w:rsid w:val="003A29AC"/>
    <w:rsid w:val="003A37BA"/>
    <w:rsid w:val="003A5650"/>
    <w:rsid w:val="003D713E"/>
    <w:rsid w:val="0040280D"/>
    <w:rsid w:val="00405D89"/>
    <w:rsid w:val="004131C6"/>
    <w:rsid w:val="00440908"/>
    <w:rsid w:val="0044313F"/>
    <w:rsid w:val="004434D1"/>
    <w:rsid w:val="0045063D"/>
    <w:rsid w:val="004603AA"/>
    <w:rsid w:val="00467AA8"/>
    <w:rsid w:val="00477231"/>
    <w:rsid w:val="0048240D"/>
    <w:rsid w:val="004B211A"/>
    <w:rsid w:val="004E251F"/>
    <w:rsid w:val="004E33FE"/>
    <w:rsid w:val="005331F1"/>
    <w:rsid w:val="00541D89"/>
    <w:rsid w:val="0054354A"/>
    <w:rsid w:val="005442F3"/>
    <w:rsid w:val="00561FF8"/>
    <w:rsid w:val="0056289E"/>
    <w:rsid w:val="00586A8C"/>
    <w:rsid w:val="005973F4"/>
    <w:rsid w:val="005C1904"/>
    <w:rsid w:val="005C3352"/>
    <w:rsid w:val="0062192C"/>
    <w:rsid w:val="00642C44"/>
    <w:rsid w:val="0065026F"/>
    <w:rsid w:val="00654B78"/>
    <w:rsid w:val="006613FE"/>
    <w:rsid w:val="006A1FCC"/>
    <w:rsid w:val="006B0FCE"/>
    <w:rsid w:val="006B0FDD"/>
    <w:rsid w:val="006B2F9C"/>
    <w:rsid w:val="006E12F1"/>
    <w:rsid w:val="006E2165"/>
    <w:rsid w:val="006E625E"/>
    <w:rsid w:val="006F1CC2"/>
    <w:rsid w:val="006F54EF"/>
    <w:rsid w:val="00720B75"/>
    <w:rsid w:val="00724E9A"/>
    <w:rsid w:val="00725579"/>
    <w:rsid w:val="007262C3"/>
    <w:rsid w:val="0073211A"/>
    <w:rsid w:val="00747859"/>
    <w:rsid w:val="0075503E"/>
    <w:rsid w:val="00764327"/>
    <w:rsid w:val="00773FC0"/>
    <w:rsid w:val="007A271A"/>
    <w:rsid w:val="007A4F2E"/>
    <w:rsid w:val="007C2332"/>
    <w:rsid w:val="007D488F"/>
    <w:rsid w:val="007F0621"/>
    <w:rsid w:val="00835D81"/>
    <w:rsid w:val="00835FF9"/>
    <w:rsid w:val="0085180A"/>
    <w:rsid w:val="0086472B"/>
    <w:rsid w:val="00870E52"/>
    <w:rsid w:val="00894B23"/>
    <w:rsid w:val="008A5C54"/>
    <w:rsid w:val="008B6F6F"/>
    <w:rsid w:val="008C6E8C"/>
    <w:rsid w:val="008C745B"/>
    <w:rsid w:val="008E03C7"/>
    <w:rsid w:val="009075DB"/>
    <w:rsid w:val="00943310"/>
    <w:rsid w:val="00943726"/>
    <w:rsid w:val="0095610B"/>
    <w:rsid w:val="00975C55"/>
    <w:rsid w:val="00982B46"/>
    <w:rsid w:val="00997675"/>
    <w:rsid w:val="009A3810"/>
    <w:rsid w:val="009C5BAE"/>
    <w:rsid w:val="009C625B"/>
    <w:rsid w:val="009D3CF6"/>
    <w:rsid w:val="009E36FA"/>
    <w:rsid w:val="00A01B5D"/>
    <w:rsid w:val="00A01B75"/>
    <w:rsid w:val="00A27AD4"/>
    <w:rsid w:val="00A3216B"/>
    <w:rsid w:val="00A53779"/>
    <w:rsid w:val="00A6195F"/>
    <w:rsid w:val="00A95A1D"/>
    <w:rsid w:val="00AA3400"/>
    <w:rsid w:val="00AD1946"/>
    <w:rsid w:val="00B132CB"/>
    <w:rsid w:val="00B31843"/>
    <w:rsid w:val="00B35B8F"/>
    <w:rsid w:val="00B43BCB"/>
    <w:rsid w:val="00B73E94"/>
    <w:rsid w:val="00B77FF4"/>
    <w:rsid w:val="00B93978"/>
    <w:rsid w:val="00BA2386"/>
    <w:rsid w:val="00BA2739"/>
    <w:rsid w:val="00BA5387"/>
    <w:rsid w:val="00BB0902"/>
    <w:rsid w:val="00BB4D36"/>
    <w:rsid w:val="00BC5600"/>
    <w:rsid w:val="00BD4141"/>
    <w:rsid w:val="00BF3051"/>
    <w:rsid w:val="00C018EA"/>
    <w:rsid w:val="00C03D80"/>
    <w:rsid w:val="00C17220"/>
    <w:rsid w:val="00C2617E"/>
    <w:rsid w:val="00C62F5A"/>
    <w:rsid w:val="00C75611"/>
    <w:rsid w:val="00C77AC2"/>
    <w:rsid w:val="00C90872"/>
    <w:rsid w:val="00CA79B9"/>
    <w:rsid w:val="00CB4444"/>
    <w:rsid w:val="00CC0A90"/>
    <w:rsid w:val="00CD0D88"/>
    <w:rsid w:val="00CD23E3"/>
    <w:rsid w:val="00CF317C"/>
    <w:rsid w:val="00D02F09"/>
    <w:rsid w:val="00D16FCA"/>
    <w:rsid w:val="00D246D4"/>
    <w:rsid w:val="00D45458"/>
    <w:rsid w:val="00D538B8"/>
    <w:rsid w:val="00D576A3"/>
    <w:rsid w:val="00D670AE"/>
    <w:rsid w:val="00DA672C"/>
    <w:rsid w:val="00DB7CFD"/>
    <w:rsid w:val="00DC76D5"/>
    <w:rsid w:val="00DD1856"/>
    <w:rsid w:val="00E00668"/>
    <w:rsid w:val="00E07C91"/>
    <w:rsid w:val="00E45EF5"/>
    <w:rsid w:val="00E57478"/>
    <w:rsid w:val="00E6082C"/>
    <w:rsid w:val="00E61C47"/>
    <w:rsid w:val="00E6421B"/>
    <w:rsid w:val="00E65F28"/>
    <w:rsid w:val="00E82399"/>
    <w:rsid w:val="00E853D1"/>
    <w:rsid w:val="00E8584C"/>
    <w:rsid w:val="00EB0C56"/>
    <w:rsid w:val="00EB4ABD"/>
    <w:rsid w:val="00EC775A"/>
    <w:rsid w:val="00F13FC0"/>
    <w:rsid w:val="00F31B68"/>
    <w:rsid w:val="00F322D0"/>
    <w:rsid w:val="00F43B64"/>
    <w:rsid w:val="00F44E7C"/>
    <w:rsid w:val="00F51FFA"/>
    <w:rsid w:val="00F61E68"/>
    <w:rsid w:val="00F73AAD"/>
    <w:rsid w:val="00F81245"/>
    <w:rsid w:val="00F92D35"/>
    <w:rsid w:val="00FB7ADD"/>
    <w:rsid w:val="00FB7BF0"/>
    <w:rsid w:val="00FD294A"/>
    <w:rsid w:val="00FD3F6D"/>
    <w:rsid w:val="00FE3802"/>
    <w:rsid w:val="00FE6E2E"/>
    <w:rsid w:val="00FE7DDE"/>
    <w:rsid w:val="0C056A1C"/>
    <w:rsid w:val="40834EF0"/>
    <w:rsid w:val="444C085D"/>
    <w:rsid w:val="779E110B"/>
    <w:rsid w:val="7E4733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rPr>
      <w:rFonts w:eastAsia="仿宋_GB2312"/>
      <w:sz w:val="30"/>
    </w:rPr>
  </w:style>
  <w:style w:type="paragraph" w:styleId="3">
    <w:name w:val="Body Text Indent"/>
    <w:basedOn w:val="1"/>
    <w:link w:val="13"/>
    <w:qFormat/>
    <w:uiPriority w:val="0"/>
    <w:pPr>
      <w:tabs>
        <w:tab w:val="left" w:pos="0"/>
        <w:tab w:val="left" w:pos="993"/>
        <w:tab w:val="left" w:pos="1134"/>
      </w:tabs>
      <w:spacing w:line="500" w:lineRule="exact"/>
      <w:ind w:firstLine="567"/>
    </w:pPr>
    <w:rPr>
      <w:rFonts w:ascii="宋体" w:hAnsi="Calibri"/>
      <w:sz w:val="28"/>
      <w:szCs w:val="22"/>
    </w:rPr>
  </w:style>
  <w:style w:type="paragraph" w:styleId="4">
    <w:name w:val="Date"/>
    <w:basedOn w:val="1"/>
    <w:next w:val="1"/>
    <w:qFormat/>
    <w:uiPriority w:val="0"/>
    <w:pPr>
      <w:ind w:left="100" w:leftChars="2500"/>
    </w:p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10">
    <w:name w:val="Char"/>
    <w:basedOn w:val="1"/>
    <w:qFormat/>
    <w:uiPriority w:val="0"/>
  </w:style>
  <w:style w:type="character" w:customStyle="1" w:styleId="11">
    <w:name w:val="页眉 Char"/>
    <w:basedOn w:val="9"/>
    <w:link w:val="6"/>
    <w:qFormat/>
    <w:uiPriority w:val="0"/>
    <w:rPr>
      <w:kern w:val="2"/>
      <w:sz w:val="18"/>
      <w:szCs w:val="18"/>
    </w:rPr>
  </w:style>
  <w:style w:type="character" w:customStyle="1" w:styleId="12">
    <w:name w:val="页脚 Char"/>
    <w:basedOn w:val="9"/>
    <w:link w:val="5"/>
    <w:qFormat/>
    <w:uiPriority w:val="0"/>
    <w:rPr>
      <w:kern w:val="2"/>
      <w:sz w:val="18"/>
      <w:szCs w:val="18"/>
    </w:rPr>
  </w:style>
  <w:style w:type="character" w:customStyle="1" w:styleId="13">
    <w:name w:val="正文文本缩进 Char"/>
    <w:basedOn w:val="9"/>
    <w:link w:val="3"/>
    <w:qFormat/>
    <w:uiPriority w:val="0"/>
    <w:rPr>
      <w:rFonts w:ascii="宋体" w:hAnsi="Calibri"/>
      <w:kern w:val="2"/>
      <w:sz w:val="28"/>
      <w:szCs w:val="22"/>
    </w:rPr>
  </w:style>
  <w:style w:type="paragraph" w:customStyle="1" w:styleId="14">
    <w:name w:val="No Spacing1"/>
    <w:qFormat/>
    <w:uiPriority w:val="0"/>
    <w:rPr>
      <w:rFonts w:ascii="Calibri" w:hAnsi="Calibri" w:eastAsia="宋体" w:cs="Times New Roman"/>
      <w:sz w:val="22"/>
      <w:szCs w:val="22"/>
      <w:lang w:val="en-US" w:eastAsia="zh-CN" w:bidi="ar-SA"/>
    </w:rPr>
  </w:style>
  <w:style w:type="paragraph" w:customStyle="1" w:styleId="15">
    <w:name w:val="+正文"/>
    <w:basedOn w:val="1"/>
    <w:qFormat/>
    <w:uiPriority w:val="0"/>
    <w:pPr>
      <w:spacing w:line="360" w:lineRule="auto"/>
      <w:ind w:firstLine="200" w:firstLineChars="200"/>
    </w:pPr>
    <w:rPr>
      <w:sz w:val="24"/>
      <w:szCs w:val="28"/>
    </w:rPr>
  </w:style>
  <w:style w:type="paragraph" w:customStyle="1" w:styleId="16">
    <w:name w:val="List Paragraph1"/>
    <w:basedOn w:val="1"/>
    <w:qFormat/>
    <w:uiPriority w:val="0"/>
    <w:pPr>
      <w:widowControl/>
      <w:ind w:firstLine="420" w:firstLineChars="200"/>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zls</Company>
  <Pages>21</Pages>
  <Words>1247</Words>
  <Characters>7114</Characters>
  <Lines>59</Lines>
  <Paragraphs>16</Paragraphs>
  <TotalTime>19</TotalTime>
  <ScaleCrop>false</ScaleCrop>
  <LinksUpToDate>false</LinksUpToDate>
  <CharactersWithSpaces>8345</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2019-08-05T00:50:00Z</dcterms:created>
  <dc:creator>dzs</dc:creator>
  <cp:lastModifiedBy>涛心依旧</cp:lastModifiedBy>
  <cp:lastPrinted>2019-11-28T08:59:04Z</cp:lastPrinted>
  <dcterms:modified xsi:type="dcterms:W3CDTF">2019-11-28T08:59:06Z</dcterms:modified>
  <dc:title>扬州自来水总公司工程材料招标邀请书</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