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0" w:firstLineChars="0"/>
        <w:jc w:val="center"/>
        <w:rPr>
          <w:rFonts w:ascii="宋体" w:hAnsi="宋体" w:cs="宋体"/>
          <w:b/>
          <w:bCs/>
          <w:kern w:val="0"/>
          <w:sz w:val="28"/>
          <w:szCs w:val="28"/>
          <w:highlight w:val="none"/>
        </w:rPr>
      </w:pPr>
      <w:r>
        <w:rPr>
          <w:rFonts w:hint="eastAsia" w:ascii="宋体" w:hAnsi="宋体" w:cs="宋体"/>
          <w:b/>
          <w:bCs/>
          <w:kern w:val="0"/>
          <w:sz w:val="28"/>
          <w:szCs w:val="28"/>
          <w:highlight w:val="none"/>
        </w:rPr>
        <w:t>江苏长江水务股份有限公司</w:t>
      </w:r>
      <w:r>
        <w:rPr>
          <w:rFonts w:ascii="宋体" w:hAnsi="宋体" w:cs="宋体"/>
          <w:b/>
          <w:bCs/>
          <w:kern w:val="0"/>
          <w:sz w:val="28"/>
          <w:szCs w:val="28"/>
          <w:highlight w:val="none"/>
        </w:rPr>
        <w:t>2021年电气技改项目</w:t>
      </w:r>
    </w:p>
    <w:p>
      <w:pPr>
        <w:snapToGrid w:val="0"/>
        <w:spacing w:line="360" w:lineRule="auto"/>
        <w:ind w:firstLine="0" w:firstLineChars="0"/>
        <w:jc w:val="center"/>
        <w:rPr>
          <w:rFonts w:hint="eastAsia" w:ascii="宋体" w:hAnsi="宋体" w:cs="宋体"/>
          <w:b/>
          <w:bCs/>
          <w:kern w:val="0"/>
          <w:sz w:val="28"/>
          <w:szCs w:val="28"/>
          <w:highlight w:val="none"/>
        </w:rPr>
      </w:pPr>
      <w:r>
        <w:rPr>
          <w:rFonts w:hint="eastAsia" w:ascii="宋体" w:hAnsi="宋体" w:cs="宋体"/>
          <w:b/>
          <w:bCs/>
          <w:kern w:val="0"/>
          <w:sz w:val="28"/>
          <w:szCs w:val="28"/>
          <w:highlight w:val="none"/>
        </w:rPr>
        <w:t>（西湖增压站、瓜州原水厂）招标公告</w:t>
      </w:r>
    </w:p>
    <w:p>
      <w:pPr>
        <w:autoSpaceDN w:val="0"/>
        <w:spacing w:line="360" w:lineRule="auto"/>
        <w:ind w:firstLine="420" w:firstLineChars="200"/>
        <w:rPr>
          <w:rFonts w:ascii="宋体" w:hAnsi="宋体" w:cs="宋体"/>
          <w:color w:val="auto"/>
          <w:szCs w:val="21"/>
        </w:rPr>
      </w:pPr>
      <w:r>
        <w:rPr>
          <w:rFonts w:hint="eastAsia" w:ascii="宋体" w:hAnsi="宋体" w:cs="宋体"/>
          <w:color w:val="auto"/>
          <w:szCs w:val="21"/>
        </w:rPr>
        <w:t>受江苏长江水务股份有限公司（以下简称“采购人”）的委托，扬州筑苑工程招标咨询有限公司（以下简称“代理机构”）就其2021年电气技改项目（西湖增压站、瓜州原水厂）进行公开招标，现欢迎符合相关条件的供应商投标。</w:t>
      </w:r>
    </w:p>
    <w:p>
      <w:pPr>
        <w:numPr>
          <w:ilvl w:val="0"/>
          <w:numId w:val="2"/>
        </w:numPr>
        <w:tabs>
          <w:tab w:val="left" w:pos="900"/>
        </w:tabs>
        <w:spacing w:line="360" w:lineRule="auto"/>
        <w:rPr>
          <w:rFonts w:ascii="宋体"/>
          <w:color w:val="auto"/>
          <w:lang w:val="zh-CN"/>
        </w:rPr>
      </w:pPr>
      <w:r>
        <w:rPr>
          <w:rFonts w:hint="eastAsia" w:ascii="宋体" w:hAnsi="宋体" w:cs="宋体"/>
          <w:b/>
          <w:bCs/>
          <w:color w:val="auto"/>
          <w:szCs w:val="21"/>
        </w:rPr>
        <w:t>项目基本情况</w:t>
      </w:r>
    </w:p>
    <w:p>
      <w:pPr>
        <w:spacing w:line="360" w:lineRule="auto"/>
        <w:ind w:firstLine="420" w:firstLineChars="200"/>
        <w:outlineLvl w:val="0"/>
        <w:rPr>
          <w:rFonts w:hint="eastAsia" w:ascii="宋体" w:hAnsi="宋体" w:cs="Times New Roman"/>
          <w:color w:val="auto"/>
          <w:szCs w:val="21"/>
        </w:rPr>
      </w:pPr>
      <w:r>
        <w:rPr>
          <w:rFonts w:hint="eastAsia" w:ascii="宋体" w:hAnsi="宋体" w:cs="Times New Roman"/>
          <w:color w:val="auto"/>
          <w:szCs w:val="21"/>
          <w:lang w:val="en-US" w:eastAsia="zh-CN"/>
        </w:rPr>
        <w:t>1</w:t>
      </w:r>
      <w:r>
        <w:rPr>
          <w:rFonts w:hint="eastAsia" w:ascii="宋体" w:hAnsi="宋体" w:cs="Times New Roman"/>
          <w:color w:val="auto"/>
          <w:szCs w:val="21"/>
        </w:rPr>
        <w:t>、项目名称：江苏长江水务股份有限公司2021年电气技改项目（西湖增压站、瓜州原水厂），具体内容详见招标文件。</w:t>
      </w:r>
    </w:p>
    <w:p>
      <w:pPr>
        <w:spacing w:line="360" w:lineRule="auto"/>
        <w:ind w:firstLine="420" w:firstLineChars="200"/>
        <w:outlineLvl w:val="0"/>
        <w:rPr>
          <w:rFonts w:hint="eastAsia" w:ascii="宋体" w:hAnsi="宋体" w:cs="Times New Roman"/>
          <w:color w:val="auto"/>
          <w:szCs w:val="21"/>
        </w:rPr>
      </w:pPr>
      <w:r>
        <w:rPr>
          <w:rFonts w:hint="eastAsia" w:ascii="宋体" w:hAnsi="宋体" w:cs="Times New Roman"/>
          <w:color w:val="auto"/>
          <w:szCs w:val="21"/>
          <w:lang w:val="en-US" w:eastAsia="zh-CN"/>
        </w:rPr>
        <w:t>2</w:t>
      </w:r>
      <w:r>
        <w:rPr>
          <w:rFonts w:hint="eastAsia" w:ascii="宋体" w:hAnsi="宋体" w:cs="Times New Roman"/>
          <w:color w:val="auto"/>
          <w:szCs w:val="21"/>
        </w:rPr>
        <w:t>、本项目</w:t>
      </w:r>
      <w:r>
        <w:rPr>
          <w:rFonts w:hint="eastAsia" w:ascii="宋体" w:hAnsi="宋体" w:cs="Times New Roman"/>
          <w:color w:val="auto"/>
          <w:szCs w:val="21"/>
          <w:lang w:val="en-US" w:eastAsia="zh-CN"/>
        </w:rPr>
        <w:t>预算金额235万元，最高限价同预算价，</w:t>
      </w:r>
      <w:r>
        <w:rPr>
          <w:rFonts w:hint="eastAsia" w:ascii="宋体" w:hAnsi="宋体" w:cs="Times New Roman"/>
          <w:color w:val="auto"/>
          <w:szCs w:val="21"/>
        </w:rPr>
        <w:t>如投标价格超过公布的最高限价为无效报价，按照无效响应处理。</w:t>
      </w:r>
    </w:p>
    <w:p>
      <w:pPr>
        <w:spacing w:line="360" w:lineRule="auto"/>
        <w:ind w:firstLine="420" w:firstLineChars="200"/>
        <w:outlineLvl w:val="0"/>
        <w:rPr>
          <w:rFonts w:hint="default" w:ascii="宋体" w:hAnsi="宋体" w:cs="Times New Roman"/>
          <w:color w:val="auto"/>
          <w:szCs w:val="21"/>
          <w:lang w:val="en-US" w:eastAsia="zh-CN"/>
        </w:rPr>
      </w:pPr>
      <w:r>
        <w:rPr>
          <w:rFonts w:hint="eastAsia" w:ascii="宋体" w:hAnsi="宋体" w:cs="Times New Roman"/>
          <w:color w:val="auto"/>
          <w:szCs w:val="21"/>
          <w:lang w:val="en-US" w:eastAsia="zh-CN"/>
        </w:rPr>
        <w:t xml:space="preserve">3、招标范围：更换西湖增压站10KV共9台高压配电柜、0.4KV共9台低压配电柜；更换瓜州原水厂取水泵房2台低压配电柜、变电所6台低压配电柜（其中变电所更换后配5台低压配电柜）。 </w:t>
      </w:r>
    </w:p>
    <w:p>
      <w:pPr>
        <w:spacing w:line="360" w:lineRule="auto"/>
        <w:ind w:firstLine="420" w:firstLineChars="200"/>
        <w:outlineLvl w:val="0"/>
        <w:rPr>
          <w:rFonts w:hint="eastAsia" w:ascii="宋体" w:hAnsi="宋体" w:cs="Times New Roman"/>
          <w:color w:val="auto"/>
          <w:szCs w:val="21"/>
        </w:rPr>
      </w:pPr>
      <w:r>
        <w:rPr>
          <w:rFonts w:hint="eastAsia" w:ascii="宋体" w:hAnsi="宋体" w:cs="Times New Roman"/>
          <w:color w:val="auto"/>
          <w:szCs w:val="21"/>
          <w:lang w:val="en-US" w:eastAsia="zh-CN"/>
        </w:rPr>
        <w:t>4、</w:t>
      </w:r>
      <w:r>
        <w:rPr>
          <w:rFonts w:hint="eastAsia" w:ascii="宋体" w:hAnsi="宋体" w:cs="Times New Roman"/>
          <w:color w:val="auto"/>
          <w:szCs w:val="21"/>
        </w:rPr>
        <w:t>标包划分：1个标包。</w:t>
      </w:r>
    </w:p>
    <w:p>
      <w:pPr>
        <w:spacing w:line="360" w:lineRule="auto"/>
        <w:ind w:firstLine="420" w:firstLineChars="200"/>
        <w:outlineLvl w:val="0"/>
        <w:rPr>
          <w:rFonts w:hint="eastAsia" w:ascii="宋体" w:hAnsi="宋体" w:cs="Times New Roman"/>
          <w:color w:val="auto"/>
          <w:szCs w:val="21"/>
        </w:rPr>
      </w:pPr>
      <w:r>
        <w:rPr>
          <w:rFonts w:hint="eastAsia" w:ascii="宋体" w:hAnsi="宋体" w:cs="Times New Roman"/>
          <w:color w:val="auto"/>
          <w:szCs w:val="21"/>
          <w:lang w:val="en-US" w:eastAsia="zh-CN"/>
        </w:rPr>
        <w:t>5、</w:t>
      </w:r>
      <w:r>
        <w:rPr>
          <w:rFonts w:hint="eastAsia" w:ascii="宋体" w:hAnsi="宋体" w:cs="Times New Roman"/>
          <w:color w:val="auto"/>
          <w:szCs w:val="21"/>
        </w:rPr>
        <w:t>交货期：中标签订合同后的45天之内。</w:t>
      </w:r>
    </w:p>
    <w:p>
      <w:pPr>
        <w:spacing w:line="360" w:lineRule="auto"/>
        <w:ind w:firstLine="420" w:firstLineChars="200"/>
        <w:outlineLvl w:val="0"/>
        <w:rPr>
          <w:rFonts w:hint="eastAsia" w:ascii="宋体" w:hAnsi="宋体" w:cs="Times New Roman"/>
          <w:color w:val="auto"/>
          <w:szCs w:val="21"/>
        </w:rPr>
      </w:pPr>
      <w:r>
        <w:rPr>
          <w:rFonts w:hint="eastAsia" w:ascii="宋体" w:hAnsi="宋体" w:cs="Times New Roman"/>
          <w:color w:val="auto"/>
          <w:szCs w:val="21"/>
          <w:lang w:val="en-US" w:eastAsia="zh-CN"/>
        </w:rPr>
        <w:t>6、</w:t>
      </w:r>
      <w:r>
        <w:rPr>
          <w:rFonts w:hint="eastAsia" w:ascii="宋体" w:hAnsi="宋体" w:cs="Times New Roman"/>
          <w:color w:val="auto"/>
          <w:szCs w:val="21"/>
        </w:rPr>
        <w:t>交货地点：西湖增压站、瓜州原水厂。</w:t>
      </w:r>
    </w:p>
    <w:p>
      <w:pPr>
        <w:spacing w:line="360" w:lineRule="auto"/>
        <w:ind w:firstLine="420" w:firstLineChars="200"/>
        <w:outlineLvl w:val="0"/>
        <w:rPr>
          <w:rFonts w:hint="eastAsia" w:ascii="宋体" w:hAnsi="宋体" w:cs="Times New Roman"/>
          <w:color w:val="auto"/>
          <w:szCs w:val="21"/>
        </w:rPr>
      </w:pPr>
      <w:r>
        <w:rPr>
          <w:rFonts w:hint="eastAsia" w:ascii="宋体" w:hAnsi="宋体" w:cs="Times New Roman"/>
          <w:color w:val="auto"/>
          <w:szCs w:val="21"/>
        </w:rPr>
        <w:t>7、</w:t>
      </w:r>
      <w:r>
        <w:rPr>
          <w:rFonts w:hint="eastAsia" w:ascii="宋体" w:hAnsi="宋体" w:cs="Times New Roman"/>
          <w:color w:val="auto"/>
          <w:szCs w:val="21"/>
          <w:lang w:val="en-US" w:eastAsia="zh-CN"/>
        </w:rPr>
        <w:t>项目</w:t>
      </w:r>
      <w:r>
        <w:rPr>
          <w:rFonts w:hint="eastAsia" w:ascii="宋体" w:hAnsi="宋体" w:cs="Times New Roman"/>
          <w:color w:val="auto"/>
          <w:szCs w:val="21"/>
        </w:rPr>
        <w:t>需求：具体详见招标文件第</w:t>
      </w:r>
      <w:r>
        <w:rPr>
          <w:rFonts w:hint="eastAsia" w:ascii="宋体" w:hAnsi="宋体" w:cs="Times New Roman"/>
          <w:color w:val="auto"/>
          <w:szCs w:val="21"/>
          <w:lang w:val="en-US" w:eastAsia="zh-CN"/>
        </w:rPr>
        <w:t>五</w:t>
      </w:r>
      <w:r>
        <w:rPr>
          <w:rFonts w:hint="eastAsia" w:ascii="宋体" w:hAnsi="宋体" w:cs="Times New Roman"/>
          <w:color w:val="auto"/>
          <w:szCs w:val="21"/>
        </w:rPr>
        <w:t>章。</w:t>
      </w:r>
    </w:p>
    <w:p>
      <w:pPr>
        <w:spacing w:line="360" w:lineRule="auto"/>
        <w:ind w:firstLine="420" w:firstLineChars="200"/>
        <w:outlineLvl w:val="0"/>
        <w:rPr>
          <w:rFonts w:hint="eastAsia" w:ascii="宋体" w:hAnsi="宋体" w:cs="Times New Roman"/>
          <w:color w:val="auto"/>
          <w:szCs w:val="21"/>
        </w:rPr>
      </w:pPr>
      <w:bookmarkStart w:id="0" w:name="_Toc35393622"/>
      <w:bookmarkStart w:id="1" w:name="_Toc38985264"/>
      <w:bookmarkStart w:id="2" w:name="_Toc28359003"/>
      <w:bookmarkStart w:id="3" w:name="_Toc28359080"/>
      <w:r>
        <w:rPr>
          <w:rFonts w:hint="eastAsia" w:ascii="宋体" w:hAnsi="宋体" w:cs="Times New Roman"/>
          <w:color w:val="auto"/>
          <w:szCs w:val="21"/>
          <w:lang w:val="en-US" w:eastAsia="zh-CN"/>
        </w:rPr>
        <w:t>8、</w:t>
      </w:r>
      <w:r>
        <w:rPr>
          <w:rFonts w:hint="eastAsia" w:ascii="宋体" w:hAnsi="宋体" w:cs="Times New Roman"/>
          <w:color w:val="auto"/>
          <w:szCs w:val="21"/>
        </w:rPr>
        <w:t>本项目不接受联合体投标。</w:t>
      </w:r>
    </w:p>
    <w:bookmarkEnd w:id="0"/>
    <w:bookmarkEnd w:id="1"/>
    <w:bookmarkEnd w:id="2"/>
    <w:bookmarkEnd w:id="3"/>
    <w:p>
      <w:pPr>
        <w:tabs>
          <w:tab w:val="left" w:pos="900"/>
        </w:tabs>
        <w:spacing w:line="360" w:lineRule="auto"/>
        <w:rPr>
          <w:rFonts w:ascii="宋体" w:hAnsi="宋体" w:cs="宋体"/>
          <w:b/>
          <w:bCs/>
          <w:color w:val="auto"/>
          <w:szCs w:val="21"/>
        </w:rPr>
      </w:pPr>
      <w:r>
        <w:rPr>
          <w:rFonts w:hint="eastAsia" w:ascii="宋体" w:hAnsi="宋体" w:cs="宋体"/>
          <w:b/>
          <w:bCs/>
          <w:color w:val="auto"/>
          <w:szCs w:val="21"/>
        </w:rPr>
        <w:t>二、申请人的资格要求</w:t>
      </w:r>
    </w:p>
    <w:p>
      <w:pPr>
        <w:spacing w:line="360" w:lineRule="auto"/>
        <w:ind w:firstLine="420" w:firstLineChars="200"/>
        <w:outlineLvl w:val="0"/>
        <w:rPr>
          <w:rFonts w:hint="eastAsia" w:ascii="宋体" w:hAnsi="宋体" w:cs="Times New Roman"/>
          <w:color w:val="auto"/>
          <w:szCs w:val="21"/>
          <w:lang w:val="en-US" w:eastAsia="zh-CN"/>
        </w:rPr>
      </w:pPr>
      <w:bookmarkStart w:id="4" w:name="_Toc28359094"/>
      <w:bookmarkStart w:id="5" w:name="_Toc28359017"/>
      <w:bookmarkStart w:id="6" w:name="_Toc35393634"/>
      <w:bookmarkStart w:id="7" w:name="_Toc35393803"/>
      <w:bookmarkStart w:id="8" w:name="_Toc35393631"/>
      <w:bookmarkStart w:id="9" w:name="_Toc35393800"/>
      <w:r>
        <w:rPr>
          <w:rFonts w:hint="eastAsia" w:ascii="宋体" w:hAnsi="宋体" w:cs="Times New Roman"/>
          <w:color w:val="auto"/>
          <w:szCs w:val="21"/>
          <w:lang w:val="en-US" w:eastAsia="zh-CN"/>
        </w:rPr>
        <w:t>本项目的投标人资格要求，并提供下列材料：</w:t>
      </w:r>
    </w:p>
    <w:p>
      <w:pPr>
        <w:spacing w:line="360" w:lineRule="auto"/>
        <w:ind w:firstLine="420" w:firstLineChars="200"/>
        <w:outlineLvl w:val="0"/>
        <w:rPr>
          <w:rFonts w:hint="eastAsia" w:ascii="宋体" w:hAnsi="宋体" w:cs="Times New Roman"/>
          <w:color w:val="auto"/>
          <w:szCs w:val="21"/>
          <w:lang w:val="en-US" w:eastAsia="zh-CN"/>
        </w:rPr>
      </w:pPr>
      <w:r>
        <w:rPr>
          <w:rFonts w:hint="eastAsia" w:ascii="宋体" w:hAnsi="宋体" w:cs="Times New Roman"/>
          <w:color w:val="auto"/>
          <w:szCs w:val="21"/>
          <w:lang w:val="en-US" w:eastAsia="zh-CN"/>
        </w:rPr>
        <w:t>1、投标函（原件）</w:t>
      </w:r>
    </w:p>
    <w:p>
      <w:pPr>
        <w:spacing w:line="360" w:lineRule="auto"/>
        <w:ind w:firstLine="420" w:firstLineChars="200"/>
        <w:outlineLvl w:val="0"/>
        <w:rPr>
          <w:rFonts w:hint="eastAsia" w:ascii="宋体" w:hAnsi="宋体" w:cs="Times New Roman"/>
          <w:color w:val="auto"/>
          <w:szCs w:val="21"/>
          <w:lang w:val="en-US" w:eastAsia="zh-CN"/>
        </w:rPr>
      </w:pPr>
      <w:r>
        <w:rPr>
          <w:rFonts w:hint="eastAsia" w:ascii="宋体" w:hAnsi="宋体" w:cs="Times New Roman"/>
          <w:color w:val="auto"/>
          <w:szCs w:val="21"/>
          <w:lang w:val="en-US" w:eastAsia="zh-CN"/>
        </w:rPr>
        <w:t xml:space="preserve">2、若法定代表人参加磋商的，须提供本人身份证复印件(原件备查)；若授权代表参加的，须提供《法人授权书》原件和授权代表身份证复印件（原件备查） </w:t>
      </w:r>
    </w:p>
    <w:p>
      <w:pPr>
        <w:spacing w:line="360" w:lineRule="auto"/>
        <w:ind w:firstLine="420" w:firstLineChars="200"/>
        <w:outlineLvl w:val="0"/>
        <w:rPr>
          <w:rFonts w:hint="eastAsia" w:ascii="宋体" w:hAnsi="宋体" w:cs="Times New Roman"/>
          <w:color w:val="auto"/>
          <w:szCs w:val="21"/>
          <w:lang w:val="en-US" w:eastAsia="zh-CN"/>
        </w:rPr>
      </w:pPr>
      <w:r>
        <w:rPr>
          <w:rFonts w:hint="eastAsia" w:ascii="宋体" w:hAnsi="宋体" w:cs="Times New Roman"/>
          <w:color w:val="auto"/>
          <w:szCs w:val="21"/>
          <w:lang w:val="en-US" w:eastAsia="zh-CN"/>
        </w:rPr>
        <w:t>3、 投标人必须是中华人民共和国境内注册的企业法人,具有独立法人资格。提供营业执照副本。（复印件加盖投标人公章）</w:t>
      </w:r>
    </w:p>
    <w:p>
      <w:pPr>
        <w:spacing w:line="360" w:lineRule="auto"/>
        <w:ind w:firstLine="420" w:firstLineChars="200"/>
        <w:outlineLvl w:val="0"/>
        <w:rPr>
          <w:rFonts w:hint="eastAsia" w:ascii="宋体" w:hAnsi="宋体" w:cs="Times New Roman"/>
          <w:color w:val="auto"/>
          <w:szCs w:val="21"/>
          <w:lang w:val="en-US" w:eastAsia="zh-CN"/>
        </w:rPr>
      </w:pPr>
      <w:r>
        <w:rPr>
          <w:rFonts w:hint="eastAsia" w:ascii="宋体" w:hAnsi="宋体" w:cs="Times New Roman"/>
          <w:color w:val="auto"/>
          <w:szCs w:val="21"/>
          <w:lang w:val="en-US" w:eastAsia="zh-CN"/>
        </w:rPr>
        <w:t>4、投标单位必须是高低压成套设备制造商，具有国家权威部门高压柜的型式试验报告同时必须是扬州广源实业投资有限公司（供电部门）2021年度承接工程-10kV及以下开关柜入围单位。（提供高压柜的型式试验报告复印件加盖投标人公章、入围单位名单复印件）</w:t>
      </w:r>
    </w:p>
    <w:p>
      <w:pPr>
        <w:spacing w:line="360" w:lineRule="auto"/>
        <w:ind w:firstLine="420" w:firstLineChars="200"/>
        <w:outlineLvl w:val="0"/>
        <w:rPr>
          <w:rFonts w:hint="eastAsia" w:ascii="宋体" w:hAnsi="宋体" w:cs="Times New Roman"/>
          <w:color w:val="auto"/>
          <w:szCs w:val="21"/>
          <w:lang w:val="en-US" w:eastAsia="zh-CN"/>
        </w:rPr>
      </w:pPr>
      <w:r>
        <w:rPr>
          <w:rFonts w:hint="eastAsia" w:ascii="宋体" w:hAnsi="宋体" w:cs="Times New Roman"/>
          <w:color w:val="auto"/>
          <w:szCs w:val="21"/>
          <w:lang w:val="en-US" w:eastAsia="zh-CN"/>
        </w:rPr>
        <w:t>5、投标单位近三年内（2018年1月1日至今）（以合同签订时间为准）应具备同类货物供货业绩,单份合同总价金额≥100万元人民币。（提供合同复印件，原件备查）</w:t>
      </w:r>
    </w:p>
    <w:p>
      <w:pPr>
        <w:spacing w:line="360" w:lineRule="auto"/>
        <w:ind w:firstLine="420" w:firstLineChars="200"/>
        <w:outlineLvl w:val="0"/>
        <w:rPr>
          <w:rFonts w:hint="eastAsia" w:ascii="宋体" w:hAnsi="宋体" w:cs="Times New Roman"/>
          <w:color w:val="auto"/>
          <w:szCs w:val="21"/>
          <w:lang w:val="en-US" w:eastAsia="zh-CN"/>
        </w:rPr>
      </w:pPr>
      <w:r>
        <w:rPr>
          <w:rFonts w:hint="eastAsia" w:ascii="宋体" w:hAnsi="宋体" w:cs="Times New Roman"/>
          <w:color w:val="auto"/>
          <w:szCs w:val="21"/>
          <w:lang w:val="en-US" w:eastAsia="zh-CN"/>
        </w:rPr>
        <w:t>6、如国家有相关强制性规定的，投标人须满足所有相关强制性规定。（提供国家强制性产品认证试验报告）</w:t>
      </w:r>
    </w:p>
    <w:p>
      <w:pPr>
        <w:spacing w:line="360" w:lineRule="auto"/>
        <w:ind w:firstLine="420" w:firstLineChars="200"/>
        <w:outlineLvl w:val="0"/>
        <w:rPr>
          <w:rFonts w:hint="eastAsia" w:ascii="宋体" w:hAnsi="宋体" w:cs="Times New Roman"/>
          <w:color w:val="auto"/>
          <w:szCs w:val="21"/>
          <w:lang w:val="en-US" w:eastAsia="zh-CN"/>
        </w:rPr>
      </w:pPr>
      <w:r>
        <w:rPr>
          <w:rFonts w:hint="eastAsia" w:ascii="宋体" w:hAnsi="宋体" w:cs="Times New Roman"/>
          <w:color w:val="auto"/>
          <w:szCs w:val="21"/>
          <w:lang w:val="en-US" w:eastAsia="zh-CN"/>
        </w:rPr>
        <w:t>7、投标人企业财务和经营状况良好，具备履行合同能力，近三年内无不良经营行为。（提供承诺书，格式自拟）</w:t>
      </w:r>
    </w:p>
    <w:p>
      <w:pPr>
        <w:pStyle w:val="3"/>
        <w:spacing w:before="0" w:after="0" w:line="360" w:lineRule="auto"/>
        <w:rPr>
          <w:rFonts w:ascii="宋体" w:hAnsi="宋体" w:cs="宋体"/>
          <w:color w:val="auto"/>
          <w:sz w:val="21"/>
          <w:szCs w:val="21"/>
        </w:rPr>
      </w:pPr>
      <w:r>
        <w:rPr>
          <w:rFonts w:hint="eastAsia" w:ascii="宋体" w:hAnsi="宋体" w:cs="宋体"/>
          <w:color w:val="auto"/>
          <w:sz w:val="21"/>
          <w:szCs w:val="21"/>
        </w:rPr>
        <w:t>三、公告期限</w:t>
      </w:r>
      <w:bookmarkEnd w:id="4"/>
      <w:bookmarkEnd w:id="5"/>
      <w:bookmarkEnd w:id="6"/>
      <w:bookmarkEnd w:id="7"/>
    </w:p>
    <w:p>
      <w:pPr>
        <w:spacing w:line="440" w:lineRule="exact"/>
        <w:ind w:firstLine="525" w:firstLineChars="250"/>
        <w:rPr>
          <w:rFonts w:ascii="宋体"/>
          <w:color w:val="auto"/>
          <w:szCs w:val="21"/>
        </w:rPr>
      </w:pPr>
      <w:r>
        <w:rPr>
          <w:rFonts w:hint="eastAsia" w:ascii="宋体" w:hAnsi="宋体"/>
          <w:color w:val="auto"/>
          <w:szCs w:val="21"/>
        </w:rPr>
        <w:t>自招标公告在江苏省招标投标公共服务平台、扬州市公共资源交易服务平台、扬州市城建国有资产控股（集团）有限责任公司网站</w:t>
      </w:r>
      <w:r>
        <w:rPr>
          <w:rFonts w:hint="eastAsia" w:ascii="宋体" w:hAnsi="宋体"/>
          <w:color w:val="auto"/>
          <w:szCs w:val="21"/>
          <w:lang w:eastAsia="zh-CN"/>
        </w:rPr>
        <w:t>、</w:t>
      </w:r>
      <w:r>
        <w:rPr>
          <w:rFonts w:hint="eastAsia" w:ascii="宋体" w:hAnsi="宋体"/>
          <w:kern w:val="0"/>
          <w:szCs w:val="21"/>
          <w:highlight w:val="none"/>
          <w:lang w:val="en-US" w:eastAsia="zh-CN"/>
        </w:rPr>
        <w:t>江苏长江水务股份有限公司网站</w:t>
      </w:r>
      <w:r>
        <w:rPr>
          <w:rFonts w:hint="eastAsia" w:ascii="宋体" w:hAnsi="宋体"/>
          <w:color w:val="auto"/>
          <w:szCs w:val="21"/>
        </w:rPr>
        <w:t>发布之日起</w:t>
      </w:r>
      <w:r>
        <w:rPr>
          <w:rFonts w:ascii="宋体" w:hAnsi="宋体"/>
          <w:color w:val="auto"/>
          <w:szCs w:val="21"/>
        </w:rPr>
        <w:t xml:space="preserve"> 5</w:t>
      </w:r>
      <w:r>
        <w:rPr>
          <w:rFonts w:hint="eastAsia" w:ascii="宋体" w:hAnsi="宋体"/>
          <w:color w:val="auto"/>
          <w:szCs w:val="21"/>
        </w:rPr>
        <w:t>个工作日。有关本次招标的事项若存在变动或修改，敬请及时关注江苏省招标投标公共服务平台、扬州市公共资源交易服务平台、扬州市城建国有资产控股（集团）有限责任公司网站</w:t>
      </w:r>
      <w:r>
        <w:rPr>
          <w:rFonts w:hint="eastAsia" w:ascii="宋体" w:hAnsi="宋体"/>
          <w:color w:val="auto"/>
          <w:szCs w:val="21"/>
          <w:lang w:eastAsia="zh-CN"/>
        </w:rPr>
        <w:t>、</w:t>
      </w:r>
      <w:r>
        <w:rPr>
          <w:rFonts w:hint="eastAsia" w:ascii="宋体" w:hAnsi="宋体"/>
          <w:kern w:val="0"/>
          <w:szCs w:val="21"/>
          <w:highlight w:val="none"/>
          <w:lang w:val="en-US" w:eastAsia="zh-CN"/>
        </w:rPr>
        <w:t>江苏长江水务股份有限公司网站</w:t>
      </w:r>
      <w:r>
        <w:rPr>
          <w:rFonts w:hint="eastAsia" w:ascii="宋体" w:hAnsi="宋体"/>
          <w:color w:val="auto"/>
          <w:szCs w:val="21"/>
        </w:rPr>
        <w:t>发布的信息或更正公告。</w:t>
      </w:r>
    </w:p>
    <w:p>
      <w:pPr>
        <w:tabs>
          <w:tab w:val="left" w:pos="900"/>
        </w:tabs>
        <w:spacing w:line="360" w:lineRule="auto"/>
        <w:rPr>
          <w:rFonts w:ascii="宋体" w:hAnsi="宋体" w:cs="宋体"/>
          <w:b/>
          <w:bCs/>
          <w:color w:val="auto"/>
          <w:szCs w:val="21"/>
        </w:rPr>
      </w:pPr>
      <w:r>
        <w:rPr>
          <w:rFonts w:hint="eastAsia" w:ascii="宋体" w:hAnsi="宋体" w:cs="宋体"/>
          <w:b/>
          <w:bCs/>
          <w:color w:val="auto"/>
          <w:szCs w:val="21"/>
        </w:rPr>
        <w:t>四、</w:t>
      </w:r>
      <w:bookmarkEnd w:id="8"/>
      <w:bookmarkEnd w:id="9"/>
      <w:r>
        <w:rPr>
          <w:rFonts w:hint="eastAsia" w:ascii="宋体" w:hAnsi="宋体" w:cs="宋体"/>
          <w:b/>
          <w:bCs/>
          <w:color w:val="auto"/>
          <w:szCs w:val="21"/>
        </w:rPr>
        <w:t>报名及获取采购文件</w:t>
      </w:r>
    </w:p>
    <w:p>
      <w:pPr>
        <w:spacing w:line="440" w:lineRule="exact"/>
        <w:ind w:firstLine="525" w:firstLineChars="250"/>
        <w:rPr>
          <w:rFonts w:hint="eastAsia" w:ascii="宋体" w:hAnsi="宋体" w:cs="Times New Roman"/>
          <w:color w:val="auto"/>
          <w:szCs w:val="21"/>
        </w:rPr>
      </w:pPr>
      <w:r>
        <w:rPr>
          <w:rFonts w:hint="eastAsia" w:ascii="宋体" w:hAnsi="宋体" w:cs="Times New Roman"/>
          <w:color w:val="auto"/>
          <w:szCs w:val="21"/>
        </w:rPr>
        <w:t>1、时间：招标文件获取时间：从2021年</w:t>
      </w:r>
      <w:r>
        <w:rPr>
          <w:rFonts w:hint="eastAsia" w:ascii="宋体" w:hAnsi="宋体" w:cs="Times New Roman"/>
          <w:color w:val="auto"/>
          <w:szCs w:val="21"/>
          <w:lang w:val="en-US" w:eastAsia="zh-CN"/>
        </w:rPr>
        <w:t>7</w:t>
      </w:r>
      <w:r>
        <w:rPr>
          <w:rFonts w:hint="eastAsia" w:ascii="宋体" w:hAnsi="宋体" w:cs="Times New Roman"/>
          <w:color w:val="auto"/>
          <w:szCs w:val="21"/>
        </w:rPr>
        <w:t>月</w:t>
      </w:r>
      <w:r>
        <w:rPr>
          <w:rFonts w:hint="eastAsia" w:ascii="宋体" w:hAnsi="宋体" w:cs="Times New Roman"/>
          <w:color w:val="auto"/>
          <w:szCs w:val="21"/>
          <w:lang w:val="en-US" w:eastAsia="zh-CN"/>
        </w:rPr>
        <w:t>15</w:t>
      </w:r>
      <w:r>
        <w:rPr>
          <w:rFonts w:hint="eastAsia" w:ascii="宋体" w:hAnsi="宋体" w:cs="Times New Roman"/>
          <w:color w:val="auto"/>
          <w:szCs w:val="21"/>
        </w:rPr>
        <w:t>日09：00到2021年</w:t>
      </w:r>
      <w:r>
        <w:rPr>
          <w:rFonts w:hint="eastAsia" w:ascii="宋体" w:hAnsi="宋体" w:cs="Times New Roman"/>
          <w:color w:val="auto"/>
          <w:szCs w:val="21"/>
          <w:lang w:val="en-US" w:eastAsia="zh-CN"/>
        </w:rPr>
        <w:t>7</w:t>
      </w:r>
      <w:r>
        <w:rPr>
          <w:rFonts w:hint="eastAsia" w:ascii="宋体" w:hAnsi="宋体" w:cs="Times New Roman"/>
          <w:color w:val="auto"/>
          <w:szCs w:val="21"/>
        </w:rPr>
        <w:t>月</w:t>
      </w:r>
      <w:r>
        <w:rPr>
          <w:rFonts w:hint="eastAsia" w:ascii="宋体" w:hAnsi="宋体" w:cs="Times New Roman"/>
          <w:color w:val="auto"/>
          <w:szCs w:val="21"/>
          <w:lang w:val="en-US" w:eastAsia="zh-CN"/>
        </w:rPr>
        <w:t>21</w:t>
      </w:r>
      <w:r>
        <w:rPr>
          <w:rFonts w:hint="eastAsia" w:ascii="宋体" w:hAnsi="宋体" w:cs="Times New Roman"/>
          <w:color w:val="auto"/>
          <w:szCs w:val="21"/>
        </w:rPr>
        <w:t>日1</w:t>
      </w:r>
      <w:r>
        <w:rPr>
          <w:rFonts w:hint="eastAsia" w:ascii="宋体" w:hAnsi="宋体" w:cs="Times New Roman"/>
          <w:color w:val="auto"/>
          <w:szCs w:val="21"/>
          <w:lang w:val="en-US" w:eastAsia="zh-CN"/>
        </w:rPr>
        <w:t>8</w:t>
      </w:r>
      <w:r>
        <w:rPr>
          <w:rFonts w:hint="eastAsia" w:ascii="宋体" w:hAnsi="宋体" w:cs="Times New Roman"/>
          <w:color w:val="auto"/>
          <w:szCs w:val="21"/>
        </w:rPr>
        <w:t xml:space="preserve">：00（北京时间，法定节假日除外） </w:t>
      </w:r>
    </w:p>
    <w:p>
      <w:pPr>
        <w:spacing w:line="440" w:lineRule="exact"/>
        <w:ind w:firstLine="525" w:firstLineChars="250"/>
        <w:rPr>
          <w:rFonts w:hint="eastAsia" w:ascii="宋体" w:hAnsi="宋体" w:cs="Times New Roman"/>
          <w:color w:val="auto"/>
          <w:szCs w:val="21"/>
        </w:rPr>
      </w:pPr>
      <w:r>
        <w:rPr>
          <w:rFonts w:hint="eastAsia" w:ascii="宋体" w:hAnsi="宋体" w:cs="Times New Roman"/>
          <w:color w:val="auto"/>
          <w:szCs w:val="21"/>
        </w:rPr>
        <w:t>2、地点：扬州筑苑工程招标咨询有限公司</w:t>
      </w:r>
      <w:r>
        <w:rPr>
          <w:rFonts w:hint="eastAsia" w:ascii="宋体" w:hAnsi="宋体" w:cs="Times New Roman"/>
          <w:color w:val="auto"/>
          <w:szCs w:val="21"/>
          <w:lang w:eastAsia="zh-CN"/>
        </w:rPr>
        <w:t>（</w:t>
      </w:r>
      <w:r>
        <w:rPr>
          <w:rFonts w:hint="eastAsia" w:ascii="宋体" w:hAnsi="宋体" w:cs="Times New Roman"/>
          <w:color w:val="auto"/>
          <w:szCs w:val="21"/>
          <w:lang w:val="en-US" w:eastAsia="zh-CN"/>
        </w:rPr>
        <w:t>免费获取</w:t>
      </w:r>
      <w:r>
        <w:rPr>
          <w:rFonts w:hint="eastAsia" w:ascii="宋体" w:hAnsi="宋体" w:cs="Times New Roman"/>
          <w:color w:val="auto"/>
          <w:szCs w:val="21"/>
          <w:lang w:eastAsia="zh-CN"/>
        </w:rPr>
        <w:t>）</w:t>
      </w:r>
    </w:p>
    <w:p>
      <w:pPr>
        <w:spacing w:line="440" w:lineRule="exact"/>
        <w:ind w:firstLine="525" w:firstLineChars="250"/>
        <w:rPr>
          <w:rFonts w:hint="eastAsia" w:ascii="宋体" w:hAnsi="宋体" w:cs="Times New Roman"/>
          <w:color w:val="auto"/>
          <w:szCs w:val="21"/>
        </w:rPr>
      </w:pPr>
      <w:r>
        <w:rPr>
          <w:rFonts w:hint="eastAsia" w:ascii="宋体" w:hAnsi="宋体" w:cs="Times New Roman"/>
          <w:color w:val="auto"/>
          <w:szCs w:val="21"/>
        </w:rPr>
        <w:t>3、方式：获取招标文件时需携带投标人单位营业执照复印件加盖公章，授权委托书原件，授权委托人身份证原件及复印件加盖公章、扬州广源实业投资有限公司（供电部门）2021年度承接工程-10kV及以下开关柜入围单位名单。</w:t>
      </w:r>
    </w:p>
    <w:p>
      <w:pPr>
        <w:pStyle w:val="3"/>
        <w:spacing w:before="0" w:after="0" w:line="360" w:lineRule="auto"/>
        <w:rPr>
          <w:rFonts w:ascii="宋体" w:hAnsi="宋体" w:cs="宋体"/>
          <w:color w:val="auto"/>
          <w:sz w:val="21"/>
          <w:szCs w:val="21"/>
        </w:rPr>
      </w:pPr>
      <w:bookmarkStart w:id="10" w:name="_Toc28359092"/>
      <w:bookmarkStart w:id="11" w:name="_Toc28359015"/>
      <w:bookmarkStart w:id="12" w:name="_Toc35393801"/>
      <w:bookmarkStart w:id="13" w:name="_Toc35393632"/>
      <w:r>
        <w:rPr>
          <w:rFonts w:hint="eastAsia" w:ascii="宋体" w:hAnsi="宋体" w:cs="宋体"/>
          <w:color w:val="auto"/>
          <w:sz w:val="21"/>
          <w:szCs w:val="21"/>
        </w:rPr>
        <w:t>五、</w:t>
      </w:r>
      <w:bookmarkEnd w:id="10"/>
      <w:bookmarkEnd w:id="11"/>
      <w:bookmarkEnd w:id="12"/>
      <w:bookmarkEnd w:id="13"/>
      <w:r>
        <w:rPr>
          <w:rFonts w:hint="eastAsia" w:ascii="宋体" w:hAnsi="宋体" w:cs="宋体"/>
          <w:color w:val="auto"/>
          <w:sz w:val="21"/>
          <w:szCs w:val="21"/>
        </w:rPr>
        <w:t>提交投标文件截止时间、开标时间和地点</w:t>
      </w:r>
    </w:p>
    <w:p>
      <w:pPr>
        <w:spacing w:line="440" w:lineRule="exact"/>
        <w:ind w:firstLine="525" w:firstLineChars="250"/>
        <w:rPr>
          <w:rFonts w:hint="eastAsia" w:ascii="宋体" w:hAnsi="宋体" w:cs="Times New Roman"/>
          <w:color w:val="auto"/>
          <w:szCs w:val="21"/>
        </w:rPr>
      </w:pPr>
      <w:r>
        <w:rPr>
          <w:rFonts w:hint="eastAsia" w:ascii="宋体" w:hAnsi="宋体" w:cs="Times New Roman"/>
          <w:color w:val="auto"/>
          <w:szCs w:val="21"/>
        </w:rPr>
        <w:t xml:space="preserve">1、提交投标文件截止时间、开标时间：2021年 </w:t>
      </w:r>
      <w:r>
        <w:rPr>
          <w:rFonts w:hint="eastAsia" w:ascii="宋体" w:hAnsi="宋体" w:cs="Times New Roman"/>
          <w:color w:val="auto"/>
          <w:szCs w:val="21"/>
          <w:lang w:val="en-US" w:eastAsia="zh-CN"/>
        </w:rPr>
        <w:t>8</w:t>
      </w:r>
      <w:r>
        <w:rPr>
          <w:rFonts w:hint="eastAsia" w:ascii="宋体" w:hAnsi="宋体" w:cs="Times New Roman"/>
          <w:color w:val="auto"/>
          <w:szCs w:val="21"/>
        </w:rPr>
        <w:t>月</w:t>
      </w:r>
      <w:r>
        <w:rPr>
          <w:rFonts w:hint="eastAsia" w:ascii="宋体" w:hAnsi="宋体" w:cs="Times New Roman"/>
          <w:color w:val="auto"/>
          <w:szCs w:val="21"/>
          <w:lang w:val="en-US" w:eastAsia="zh-CN"/>
        </w:rPr>
        <w:t>4</w:t>
      </w:r>
      <w:r>
        <w:rPr>
          <w:rFonts w:hint="eastAsia" w:ascii="宋体" w:hAnsi="宋体" w:cs="Times New Roman"/>
          <w:color w:val="auto"/>
          <w:szCs w:val="21"/>
        </w:rPr>
        <w:t>日15：</w:t>
      </w:r>
      <w:r>
        <w:rPr>
          <w:rFonts w:hint="eastAsia" w:ascii="宋体" w:hAnsi="宋体" w:cs="Times New Roman"/>
          <w:color w:val="auto"/>
          <w:szCs w:val="21"/>
          <w:lang w:val="en-US" w:eastAsia="zh-CN"/>
        </w:rPr>
        <w:t>3</w:t>
      </w:r>
      <w:r>
        <w:rPr>
          <w:rFonts w:hint="eastAsia" w:ascii="宋体" w:hAnsi="宋体" w:cs="Times New Roman"/>
          <w:color w:val="auto"/>
          <w:szCs w:val="21"/>
        </w:rPr>
        <w:t xml:space="preserve">0 </w:t>
      </w:r>
    </w:p>
    <w:p>
      <w:pPr>
        <w:spacing w:line="360" w:lineRule="auto"/>
        <w:ind w:firstLine="525" w:firstLineChars="250"/>
        <w:rPr>
          <w:rFonts w:ascii="宋体" w:hAnsi="宋体" w:cs="宋体"/>
          <w:bCs/>
          <w:color w:val="auto"/>
          <w:szCs w:val="21"/>
          <w:u w:val="single"/>
        </w:rPr>
      </w:pPr>
      <w:r>
        <w:rPr>
          <w:rFonts w:hint="eastAsia" w:ascii="宋体" w:hAnsi="宋体" w:cs="宋体"/>
          <w:color w:val="auto"/>
          <w:szCs w:val="21"/>
        </w:rPr>
        <w:t>2、地点：</w:t>
      </w:r>
      <w:r>
        <w:rPr>
          <w:rFonts w:hint="eastAsia" w:ascii="宋体" w:hAnsi="宋体" w:cs="宋体"/>
          <w:szCs w:val="21"/>
          <w:highlight w:val="none"/>
        </w:rPr>
        <w:t>扬州筑苑工程招标咨询有限公司</w:t>
      </w:r>
      <w:r>
        <w:rPr>
          <w:rFonts w:hint="eastAsia" w:ascii="宋体" w:hAnsi="宋体"/>
          <w:kern w:val="0"/>
          <w:szCs w:val="21"/>
          <w:highlight w:val="none"/>
        </w:rPr>
        <w:t>（地址：扬州市瘦西湖路</w:t>
      </w:r>
      <w:r>
        <w:rPr>
          <w:rFonts w:ascii="宋体" w:hAnsi="宋体"/>
          <w:kern w:val="0"/>
          <w:szCs w:val="21"/>
          <w:highlight w:val="none"/>
        </w:rPr>
        <w:t>65号4楼）</w:t>
      </w:r>
    </w:p>
    <w:p>
      <w:pPr>
        <w:pStyle w:val="3"/>
        <w:spacing w:before="0" w:after="0" w:line="360" w:lineRule="auto"/>
        <w:rPr>
          <w:rFonts w:ascii="宋体" w:hAnsi="宋体" w:cs="宋体"/>
          <w:color w:val="auto"/>
          <w:sz w:val="21"/>
          <w:szCs w:val="21"/>
        </w:rPr>
      </w:pPr>
      <w:r>
        <w:rPr>
          <w:rFonts w:hint="eastAsia" w:ascii="宋体" w:hAnsi="宋体" w:cs="宋体"/>
          <w:color w:val="auto"/>
          <w:sz w:val="21"/>
          <w:szCs w:val="21"/>
        </w:rPr>
        <w:t>六、其他补充事宜</w:t>
      </w:r>
    </w:p>
    <w:p>
      <w:pPr>
        <w:spacing w:line="360" w:lineRule="auto"/>
        <w:ind w:firstLine="408"/>
        <w:rPr>
          <w:rFonts w:hint="eastAsia" w:ascii="宋体" w:hAnsi="宋体" w:eastAsia="宋体" w:cs="宋体"/>
          <w:color w:val="auto"/>
          <w:szCs w:val="21"/>
          <w:lang w:eastAsia="zh-CN"/>
        </w:rPr>
      </w:pPr>
      <w:r>
        <w:rPr>
          <w:rFonts w:hint="eastAsia" w:ascii="宋体" w:hAnsi="宋体" w:cs="宋体"/>
          <w:color w:val="auto"/>
          <w:szCs w:val="21"/>
        </w:rPr>
        <w:t>1、集中现场考察或召开答疑会：</w:t>
      </w:r>
      <w:r>
        <w:rPr>
          <w:rFonts w:hint="eastAsia" w:ascii="宋体" w:hAnsi="宋体" w:cs="宋体"/>
          <w:color w:val="auto"/>
          <w:szCs w:val="21"/>
          <w:lang w:val="en-US" w:eastAsia="zh-CN"/>
        </w:rPr>
        <w:t>有（</w:t>
      </w:r>
      <w:r>
        <w:rPr>
          <w:rFonts w:hint="eastAsia" w:ascii="宋体" w:hAnsi="宋体" w:cs="Times New Roman"/>
          <w:color w:val="auto"/>
          <w:szCs w:val="21"/>
        </w:rPr>
        <w:t>具体详见招标文件</w:t>
      </w:r>
      <w:r>
        <w:rPr>
          <w:rFonts w:hint="eastAsia" w:ascii="宋体" w:hAnsi="宋体" w:cs="宋体"/>
          <w:color w:val="auto"/>
          <w:szCs w:val="21"/>
          <w:lang w:val="en-US" w:eastAsia="zh-CN"/>
        </w:rPr>
        <w:t>）</w:t>
      </w:r>
    </w:p>
    <w:p>
      <w:pPr>
        <w:spacing w:line="360" w:lineRule="auto"/>
        <w:ind w:firstLine="396" w:firstLineChars="200"/>
        <w:rPr>
          <w:rFonts w:ascii="宋体" w:hAnsi="宋体" w:cs="宋体"/>
          <w:bCs/>
          <w:color w:val="auto"/>
          <w:spacing w:val="-6"/>
          <w:szCs w:val="21"/>
        </w:rPr>
      </w:pPr>
      <w:r>
        <w:rPr>
          <w:rFonts w:hint="eastAsia" w:ascii="宋体" w:hAnsi="宋体" w:cs="宋体"/>
          <w:color w:val="auto"/>
          <w:spacing w:val="-6"/>
          <w:kern w:val="0"/>
          <w:szCs w:val="21"/>
        </w:rPr>
        <w:t>2、</w:t>
      </w:r>
      <w:r>
        <w:rPr>
          <w:rFonts w:hint="eastAsia" w:ascii="宋体" w:hAnsi="宋体" w:cs="宋体"/>
          <w:bCs/>
          <w:color w:val="auto"/>
          <w:spacing w:val="-6"/>
          <w:szCs w:val="21"/>
        </w:rPr>
        <w:t>投标文件制作份数要求：</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highlight w:val="none"/>
          <w:lang w:val="en-US" w:eastAsia="zh-CN"/>
        </w:rPr>
      </w:pPr>
      <w:bookmarkStart w:id="30" w:name="_GoBack"/>
      <w:bookmarkEnd w:id="30"/>
      <w:r>
        <w:rPr>
          <w:rFonts w:hint="eastAsia" w:ascii="宋体" w:hAnsi="宋体" w:cs="宋体"/>
          <w:kern w:val="0"/>
          <w:highlight w:val="none"/>
        </w:rPr>
        <w:t>正本一份，副本四份</w:t>
      </w:r>
      <w:r>
        <w:rPr>
          <w:rFonts w:hint="eastAsia" w:ascii="宋体" w:hAnsi="宋体" w:cs="宋体"/>
          <w:kern w:val="0"/>
          <w:highlight w:val="none"/>
          <w:lang w:eastAsia="zh-CN"/>
        </w:rPr>
        <w:t>，</w:t>
      </w:r>
      <w:r>
        <w:rPr>
          <w:rFonts w:hint="eastAsia" w:ascii="宋体" w:hAnsi="宋体" w:cs="宋体"/>
          <w:kern w:val="0"/>
          <w:highlight w:val="none"/>
        </w:rPr>
        <w:t>电子版文件</w:t>
      </w:r>
      <w:r>
        <w:rPr>
          <w:rFonts w:hint="eastAsia" w:ascii="宋体" w:hAnsi="宋体" w:cs="宋体"/>
          <w:kern w:val="0"/>
          <w:highlight w:val="none"/>
          <w:lang w:val="en-US" w:eastAsia="zh-CN"/>
        </w:rPr>
        <w:t>一份，</w:t>
      </w:r>
      <w:r>
        <w:rPr>
          <w:rFonts w:hint="eastAsia" w:ascii="宋体" w:hAnsi="宋体" w:cs="宋体"/>
          <w:kern w:val="0"/>
          <w:highlight w:val="none"/>
        </w:rPr>
        <w:t>电子版文件一般应为</w:t>
      </w:r>
      <w:r>
        <w:rPr>
          <w:rFonts w:ascii="宋体" w:hAnsi="宋体" w:cs="宋体"/>
          <w:kern w:val="0"/>
          <w:highlight w:val="none"/>
        </w:rPr>
        <w:t>PDF格式、U盘形式，随纸质投标文件一并提交。电子版文件用于辅助评标和平台存档，投标人需承担电子版文件和纸质正本文件不一致造成的不利后果。</w:t>
      </w:r>
    </w:p>
    <w:p>
      <w:pPr>
        <w:spacing w:line="360" w:lineRule="auto"/>
        <w:ind w:firstLine="420" w:firstLineChars="200"/>
        <w:rPr>
          <w:rFonts w:ascii="宋体" w:hAnsi="宋体" w:cs="宋体"/>
          <w:b/>
          <w:color w:val="auto"/>
          <w:szCs w:val="21"/>
        </w:rPr>
      </w:pPr>
      <w:r>
        <w:rPr>
          <w:rFonts w:hint="eastAsia" w:ascii="宋体" w:hAnsi="宋体" w:cs="宋体"/>
          <w:color w:val="auto"/>
          <w:szCs w:val="21"/>
        </w:rPr>
        <w:t>3</w:t>
      </w:r>
      <w:r>
        <w:rPr>
          <w:rFonts w:hint="eastAsia" w:ascii="宋体" w:hAnsi="宋体" w:cs="宋体"/>
          <w:bCs/>
          <w:color w:val="auto"/>
          <w:spacing w:val="-6"/>
          <w:szCs w:val="21"/>
        </w:rPr>
        <w:t>、潜在投标人对招标文件项目需求部分的询问、质疑请向采购人提出，由采购人负责答复。</w:t>
      </w:r>
    </w:p>
    <w:p>
      <w:pPr>
        <w:spacing w:line="360" w:lineRule="auto"/>
        <w:ind w:firstLine="420" w:firstLineChars="200"/>
        <w:rPr>
          <w:rFonts w:ascii="宋体" w:hAnsi="宋体" w:cs="宋体"/>
          <w:b/>
          <w:bCs/>
          <w:color w:val="auto"/>
          <w:szCs w:val="21"/>
        </w:rPr>
      </w:pPr>
      <w:r>
        <w:rPr>
          <w:rFonts w:hint="eastAsia" w:ascii="宋体" w:hAnsi="宋体" w:cs="宋体"/>
          <w:color w:val="auto"/>
          <w:kern w:val="0"/>
          <w:szCs w:val="21"/>
        </w:rPr>
        <w:t>4、</w:t>
      </w:r>
      <w:r>
        <w:rPr>
          <w:rFonts w:hint="eastAsia" w:ascii="宋体" w:hAnsi="宋体" w:cs="宋体"/>
          <w:b/>
          <w:bCs/>
          <w:color w:val="auto"/>
          <w:szCs w:val="21"/>
        </w:rPr>
        <w:t>本次招标投标保证金</w:t>
      </w:r>
    </w:p>
    <w:p>
      <w:pPr>
        <w:spacing w:line="360" w:lineRule="auto"/>
        <w:ind w:firstLine="422" w:firstLineChars="200"/>
        <w:rPr>
          <w:rFonts w:ascii="宋体" w:hAnsi="宋体" w:cs="宋体"/>
          <w:b/>
          <w:bCs/>
          <w:color w:val="auto"/>
          <w:szCs w:val="21"/>
        </w:rPr>
      </w:pPr>
      <w:r>
        <w:rPr>
          <w:rFonts w:hint="eastAsia" w:ascii="宋体" w:hAnsi="宋体" w:cs="宋体"/>
          <w:b/>
          <w:bCs/>
          <w:color w:val="auto"/>
          <w:szCs w:val="21"/>
        </w:rPr>
        <w:t>本次招标收取投标保证金</w:t>
      </w:r>
    </w:p>
    <w:p>
      <w:pPr>
        <w:spacing w:line="360" w:lineRule="auto"/>
        <w:ind w:firstLine="420" w:firstLineChars="200"/>
        <w:rPr>
          <w:rFonts w:hint="eastAsia" w:ascii="宋体" w:hAnsi="宋体" w:cs="宋体"/>
          <w:b/>
          <w:color w:val="auto"/>
          <w:szCs w:val="21"/>
          <w:u w:val="single"/>
        </w:rPr>
      </w:pPr>
      <w:r>
        <w:rPr>
          <w:rFonts w:hint="eastAsia" w:ascii="宋体" w:hAnsi="宋体" w:cs="宋体"/>
          <w:color w:val="auto"/>
          <w:szCs w:val="21"/>
        </w:rPr>
        <w:t>投标保证金金额为：</w:t>
      </w:r>
      <w:r>
        <w:rPr>
          <w:rFonts w:hint="eastAsia" w:ascii="宋体" w:hAnsi="宋体" w:cs="宋体"/>
          <w:b/>
          <w:color w:val="auto"/>
          <w:szCs w:val="21"/>
          <w:u w:val="single"/>
        </w:rPr>
        <w:t>人民币</w:t>
      </w:r>
      <w:r>
        <w:rPr>
          <w:rFonts w:hint="eastAsia" w:ascii="宋体" w:hAnsi="宋体" w:cs="宋体"/>
          <w:b/>
          <w:color w:val="auto"/>
          <w:szCs w:val="21"/>
          <w:u w:val="single"/>
          <w:lang w:val="en-US" w:eastAsia="zh-CN"/>
        </w:rPr>
        <w:t>叁万</w:t>
      </w:r>
      <w:r>
        <w:rPr>
          <w:rFonts w:hint="eastAsia" w:ascii="宋体" w:hAnsi="宋体" w:cs="宋体"/>
          <w:b/>
          <w:color w:val="auto"/>
          <w:szCs w:val="21"/>
          <w:u w:val="single"/>
        </w:rPr>
        <w:t>元整</w:t>
      </w:r>
    </w:p>
    <w:p>
      <w:pPr>
        <w:spacing w:line="360" w:lineRule="auto"/>
        <w:ind w:firstLine="420" w:firstLineChars="200"/>
        <w:rPr>
          <w:rFonts w:hint="eastAsia" w:ascii="宋体" w:hAnsi="宋体" w:cs="Arial"/>
          <w:color w:val="auto"/>
          <w:szCs w:val="21"/>
        </w:rPr>
      </w:pPr>
      <w:bookmarkStart w:id="14" w:name="_Toc28359018"/>
      <w:bookmarkStart w:id="15" w:name="_Toc35393636"/>
      <w:bookmarkStart w:id="16" w:name="_Toc28359095"/>
      <w:bookmarkStart w:id="17" w:name="_Toc35393805"/>
      <w:r>
        <w:rPr>
          <w:rFonts w:hint="eastAsia" w:ascii="宋体" w:hAnsi="宋体" w:cs="Arial"/>
          <w:color w:val="auto"/>
          <w:szCs w:val="21"/>
        </w:rPr>
        <w:t>投标保证金缴纳账户信息：</w:t>
      </w:r>
    </w:p>
    <w:p>
      <w:pPr>
        <w:widowControl/>
        <w:spacing w:line="360" w:lineRule="auto"/>
        <w:ind w:firstLine="420" w:firstLineChars="200"/>
        <w:rPr>
          <w:rFonts w:hint="eastAsia" w:ascii="宋体" w:hAnsi="宋体" w:cs="宋体"/>
          <w:kern w:val="0"/>
          <w:highlight w:val="none"/>
        </w:rPr>
      </w:pPr>
      <w:r>
        <w:rPr>
          <w:rFonts w:hint="eastAsia" w:ascii="宋体" w:hAnsi="宋体" w:cs="宋体"/>
          <w:color w:val="auto"/>
          <w:kern w:val="0"/>
          <w:szCs w:val="21"/>
        </w:rPr>
        <w:t>户名：</w:t>
      </w:r>
      <w:r>
        <w:rPr>
          <w:rFonts w:hint="eastAsia" w:ascii="宋体" w:hAnsi="宋体" w:cs="宋体"/>
          <w:kern w:val="0"/>
          <w:highlight w:val="none"/>
        </w:rPr>
        <w:t>扬州筑苑工程招标咨询有限公司</w:t>
      </w:r>
    </w:p>
    <w:p>
      <w:pPr>
        <w:widowControl/>
        <w:spacing w:line="360" w:lineRule="auto"/>
        <w:ind w:firstLine="420" w:firstLineChars="200"/>
        <w:rPr>
          <w:rFonts w:hint="eastAsia" w:ascii="宋体" w:hAnsi="宋体" w:cs="宋体"/>
          <w:kern w:val="0"/>
          <w:highlight w:val="none"/>
        </w:rPr>
      </w:pPr>
      <w:r>
        <w:rPr>
          <w:rFonts w:hint="eastAsia" w:ascii="宋体" w:hAnsi="宋体" w:cs="宋体"/>
          <w:color w:val="auto"/>
          <w:kern w:val="0"/>
          <w:szCs w:val="21"/>
        </w:rPr>
        <w:t>开户银行：</w:t>
      </w:r>
      <w:r>
        <w:rPr>
          <w:rFonts w:hint="eastAsia" w:ascii="宋体" w:hAnsi="宋体" w:cs="宋体"/>
          <w:kern w:val="0"/>
          <w:highlight w:val="none"/>
        </w:rPr>
        <w:t>江苏银行广陵支行</w:t>
      </w:r>
    </w:p>
    <w:p>
      <w:pPr>
        <w:snapToGrid w:val="0"/>
        <w:ind w:firstLine="420" w:firstLineChars="200"/>
        <w:rPr>
          <w:rFonts w:hint="eastAsia"/>
        </w:rPr>
      </w:pPr>
      <w:r>
        <w:rPr>
          <w:rFonts w:hint="eastAsia" w:ascii="宋体" w:hAnsi="宋体" w:cs="宋体"/>
          <w:kern w:val="0"/>
          <w:highlight w:val="none"/>
        </w:rPr>
        <w:t>银行账号：</w:t>
      </w:r>
      <w:r>
        <w:rPr>
          <w:rFonts w:ascii="宋体" w:hAnsi="宋体" w:cs="宋体"/>
          <w:kern w:val="0"/>
          <w:highlight w:val="none"/>
        </w:rPr>
        <w:t>90060188000070311</w:t>
      </w:r>
    </w:p>
    <w:p>
      <w:pPr>
        <w:widowControl/>
        <w:spacing w:line="360" w:lineRule="auto"/>
        <w:ind w:firstLine="420" w:firstLineChars="200"/>
        <w:rPr>
          <w:color w:val="auto"/>
        </w:rPr>
      </w:pPr>
      <w:r>
        <w:rPr>
          <w:rFonts w:hint="eastAsia" w:ascii="宋体" w:hAnsi="宋体"/>
          <w:color w:val="auto"/>
          <w:kern w:val="0"/>
          <w:szCs w:val="21"/>
        </w:rPr>
        <w:t>请备注：投标保证金、项目名称</w:t>
      </w:r>
    </w:p>
    <w:p>
      <w:pPr>
        <w:spacing w:line="360" w:lineRule="auto"/>
        <w:ind w:firstLine="420" w:firstLineChars="200"/>
        <w:rPr>
          <w:rFonts w:hint="eastAsia" w:ascii="宋体" w:hAnsi="宋体" w:cs="Arial"/>
          <w:color w:val="auto"/>
          <w:szCs w:val="21"/>
        </w:rPr>
      </w:pPr>
      <w:r>
        <w:rPr>
          <w:rFonts w:hint="eastAsia" w:ascii="宋体" w:hAnsi="宋体" w:cs="宋体"/>
          <w:color w:val="auto"/>
          <w:szCs w:val="21"/>
        </w:rPr>
        <w:t>投标保证金必须在响应文件接收截止时间之前(</w:t>
      </w:r>
      <w:r>
        <w:rPr>
          <w:rFonts w:hint="eastAsia" w:ascii="宋体" w:hAnsi="宋体" w:cs="宋体"/>
          <w:color w:val="auto"/>
          <w:szCs w:val="21"/>
          <w:lang w:eastAsia="zh-CN"/>
        </w:rPr>
        <w:t>2021年</w:t>
      </w:r>
      <w:r>
        <w:rPr>
          <w:rFonts w:hint="eastAsia" w:ascii="宋体" w:hAnsi="宋体" w:cs="宋体"/>
          <w:color w:val="auto"/>
          <w:szCs w:val="21"/>
          <w:lang w:val="en-US" w:eastAsia="zh-CN"/>
        </w:rPr>
        <w:t>8</w:t>
      </w:r>
      <w:r>
        <w:rPr>
          <w:rFonts w:hint="eastAsia" w:ascii="宋体" w:hAnsi="宋体" w:cs="宋体"/>
          <w:color w:val="auto"/>
          <w:szCs w:val="21"/>
          <w:lang w:eastAsia="zh-CN"/>
        </w:rPr>
        <w:t>月</w:t>
      </w:r>
      <w:r>
        <w:rPr>
          <w:rFonts w:hint="eastAsia" w:ascii="宋体" w:hAnsi="宋体" w:cs="宋体"/>
          <w:color w:val="auto"/>
          <w:szCs w:val="21"/>
          <w:lang w:val="en-US" w:eastAsia="zh-CN"/>
        </w:rPr>
        <w:t>4</w:t>
      </w:r>
      <w:r>
        <w:rPr>
          <w:rFonts w:hint="eastAsia" w:ascii="宋体" w:hAnsi="宋体" w:cs="宋体"/>
          <w:color w:val="auto"/>
          <w:szCs w:val="21"/>
        </w:rPr>
        <w:t>日15:</w:t>
      </w:r>
      <w:r>
        <w:rPr>
          <w:rFonts w:hint="eastAsia" w:ascii="宋体" w:hAnsi="宋体" w:cs="宋体"/>
          <w:color w:val="auto"/>
          <w:szCs w:val="21"/>
          <w:lang w:val="en-US" w:eastAsia="zh-CN"/>
        </w:rPr>
        <w:t>3</w:t>
      </w:r>
      <w:r>
        <w:rPr>
          <w:rFonts w:hint="eastAsia" w:ascii="宋体" w:hAnsi="宋体" w:cs="宋体"/>
          <w:color w:val="auto"/>
          <w:szCs w:val="21"/>
        </w:rPr>
        <w:t>0)以银行汇票、本票的形式送达</w:t>
      </w:r>
      <w:r>
        <w:rPr>
          <w:rFonts w:hint="eastAsia" w:ascii="宋体" w:hAnsi="宋体" w:cs="宋体"/>
          <w:color w:val="auto"/>
          <w:szCs w:val="21"/>
          <w:lang w:eastAsia="zh-CN"/>
        </w:rPr>
        <w:t>扬州筑苑工程招标咨询有限公司</w:t>
      </w:r>
      <w:r>
        <w:rPr>
          <w:rFonts w:hint="eastAsia" w:ascii="宋体" w:hAnsi="宋体" w:cs="宋体"/>
          <w:color w:val="auto"/>
          <w:szCs w:val="21"/>
        </w:rPr>
        <w:t>。（注：以其他形式或个人名义缴纳的保证金无效。请各供应商务必确认保证金在上述规定时间送达我单位，并备注项目编号，否则磋商响应文件将被拒绝。）</w:t>
      </w:r>
    </w:p>
    <w:p>
      <w:pPr>
        <w:pStyle w:val="3"/>
        <w:spacing w:before="0" w:after="0" w:line="360" w:lineRule="auto"/>
        <w:rPr>
          <w:rFonts w:ascii="宋体" w:hAnsi="宋体" w:cs="宋体"/>
          <w:color w:val="auto"/>
          <w:sz w:val="21"/>
          <w:szCs w:val="21"/>
        </w:rPr>
      </w:pPr>
      <w:r>
        <w:rPr>
          <w:rFonts w:hint="eastAsia" w:ascii="宋体" w:hAnsi="宋体" w:cs="宋体"/>
          <w:color w:val="auto"/>
          <w:sz w:val="21"/>
          <w:szCs w:val="21"/>
        </w:rPr>
        <w:t>七、凡对本次采购提出询问，请按以下方式联系。</w:t>
      </w:r>
      <w:bookmarkEnd w:id="14"/>
      <w:bookmarkEnd w:id="15"/>
      <w:bookmarkEnd w:id="16"/>
      <w:bookmarkEnd w:id="17"/>
    </w:p>
    <w:p>
      <w:pPr>
        <w:pStyle w:val="3"/>
        <w:spacing w:before="0" w:after="0" w:line="440" w:lineRule="exact"/>
        <w:ind w:firstLine="420" w:firstLineChars="200"/>
        <w:rPr>
          <w:rFonts w:ascii="宋体" w:hAnsi="宋体" w:cs="宋体"/>
          <w:b w:val="0"/>
          <w:color w:val="auto"/>
          <w:sz w:val="21"/>
          <w:szCs w:val="21"/>
        </w:rPr>
      </w:pPr>
      <w:bookmarkStart w:id="18" w:name="_Toc35393637"/>
      <w:bookmarkStart w:id="19" w:name="_Toc28359019"/>
      <w:bookmarkStart w:id="20" w:name="_Toc28359096"/>
      <w:bookmarkStart w:id="21" w:name="_Toc35393806"/>
      <w:r>
        <w:rPr>
          <w:rFonts w:hint="eastAsia" w:ascii="宋体" w:hAnsi="宋体" w:cs="宋体"/>
          <w:b w:val="0"/>
          <w:color w:val="auto"/>
          <w:sz w:val="21"/>
          <w:szCs w:val="21"/>
        </w:rPr>
        <w:t>1、采购人信息</w:t>
      </w:r>
      <w:bookmarkEnd w:id="18"/>
      <w:bookmarkEnd w:id="19"/>
      <w:bookmarkEnd w:id="20"/>
      <w:bookmarkEnd w:id="21"/>
    </w:p>
    <w:p>
      <w:pPr>
        <w:spacing w:line="440" w:lineRule="exact"/>
        <w:ind w:firstLine="420" w:firstLineChars="200"/>
        <w:jc w:val="left"/>
        <w:rPr>
          <w:rFonts w:ascii="宋体" w:hAnsi="宋体" w:cs="宋体"/>
          <w:color w:val="auto"/>
          <w:szCs w:val="21"/>
        </w:rPr>
      </w:pPr>
      <w:r>
        <w:rPr>
          <w:rFonts w:hint="eastAsia" w:ascii="宋体" w:hAnsi="宋体" w:cs="宋体"/>
          <w:color w:val="auto"/>
          <w:szCs w:val="21"/>
        </w:rPr>
        <w:t>名    称：江苏长江水务股份有限公司</w:t>
      </w:r>
      <w:bookmarkStart w:id="22" w:name="_Toc28359020"/>
      <w:bookmarkStart w:id="23" w:name="_Toc35393807"/>
      <w:bookmarkStart w:id="24" w:name="_Toc28359097"/>
      <w:bookmarkStart w:id="25" w:name="_Toc35393638"/>
      <w:r>
        <w:rPr>
          <w:rFonts w:hint="eastAsia" w:ascii="宋体" w:hAnsi="宋体" w:cs="宋体"/>
          <w:color w:val="auto"/>
          <w:szCs w:val="21"/>
        </w:rPr>
        <w:t xml:space="preserve">  </w:t>
      </w:r>
    </w:p>
    <w:p>
      <w:pPr>
        <w:spacing w:line="440" w:lineRule="exact"/>
        <w:ind w:firstLine="420" w:firstLineChars="200"/>
        <w:rPr>
          <w:rFonts w:hint="eastAsia" w:ascii="宋体" w:hAnsi="宋体"/>
          <w:color w:val="auto"/>
          <w:szCs w:val="21"/>
        </w:rPr>
      </w:pPr>
      <w:r>
        <w:rPr>
          <w:rFonts w:hint="eastAsia" w:ascii="宋体" w:hAnsi="宋体"/>
          <w:color w:val="auto"/>
          <w:szCs w:val="21"/>
        </w:rPr>
        <w:t>地址：扬州文汇东路249号</w:t>
      </w:r>
    </w:p>
    <w:p>
      <w:pPr>
        <w:spacing w:line="440" w:lineRule="exact"/>
        <w:ind w:firstLine="420" w:firstLineChars="200"/>
        <w:rPr>
          <w:rFonts w:ascii="宋体" w:hAnsi="宋体" w:cs="宋体"/>
          <w:b/>
          <w:color w:val="auto"/>
          <w:szCs w:val="21"/>
        </w:rPr>
      </w:pPr>
      <w:r>
        <w:rPr>
          <w:rFonts w:hint="eastAsia" w:ascii="宋体" w:hAnsi="宋体" w:cs="宋体"/>
          <w:color w:val="auto"/>
          <w:szCs w:val="21"/>
        </w:rPr>
        <w:t>2、采购代理机构信息</w:t>
      </w:r>
      <w:bookmarkEnd w:id="22"/>
      <w:bookmarkEnd w:id="23"/>
      <w:bookmarkEnd w:id="24"/>
      <w:bookmarkEnd w:id="25"/>
    </w:p>
    <w:p>
      <w:pPr>
        <w:spacing w:line="440" w:lineRule="exact"/>
        <w:ind w:firstLine="420" w:firstLineChars="200"/>
        <w:jc w:val="left"/>
        <w:rPr>
          <w:rFonts w:hint="eastAsia" w:ascii="宋体" w:hAnsi="宋体" w:cs="宋体"/>
          <w:color w:val="auto"/>
          <w:szCs w:val="21"/>
        </w:rPr>
      </w:pPr>
      <w:r>
        <w:rPr>
          <w:rFonts w:hint="eastAsia" w:ascii="宋体" w:hAnsi="宋体" w:cs="宋体"/>
          <w:color w:val="auto"/>
          <w:szCs w:val="21"/>
        </w:rPr>
        <w:t>名    称：扬州筑苑工程招标咨询有限公司</w:t>
      </w:r>
    </w:p>
    <w:p>
      <w:pPr>
        <w:spacing w:line="440" w:lineRule="exact"/>
        <w:ind w:firstLine="420" w:firstLineChars="200"/>
        <w:jc w:val="left"/>
        <w:rPr>
          <w:rFonts w:hint="eastAsia" w:ascii="宋体" w:hAnsi="宋体" w:cs="宋体"/>
          <w:color w:val="auto"/>
          <w:szCs w:val="21"/>
        </w:rPr>
      </w:pPr>
      <w:r>
        <w:rPr>
          <w:rFonts w:hint="eastAsia" w:ascii="宋体" w:hAnsi="宋体" w:cs="宋体"/>
          <w:color w:val="auto"/>
          <w:szCs w:val="21"/>
        </w:rPr>
        <w:t>地　　址：扬州市</w:t>
      </w:r>
      <w:r>
        <w:rPr>
          <w:rFonts w:hint="eastAsia" w:ascii="宋体" w:hAnsi="宋体" w:cs="宋体"/>
          <w:color w:val="auto"/>
          <w:szCs w:val="21"/>
          <w:lang w:eastAsia="zh-CN"/>
        </w:rPr>
        <w:t>瘦西湖路</w:t>
      </w:r>
      <w:r>
        <w:rPr>
          <w:rFonts w:hint="eastAsia" w:ascii="宋体" w:hAnsi="宋体" w:cs="宋体"/>
          <w:color w:val="auto"/>
          <w:szCs w:val="21"/>
          <w:lang w:val="en-US" w:eastAsia="zh-CN"/>
        </w:rPr>
        <w:t>65号</w:t>
      </w:r>
      <w:r>
        <w:rPr>
          <w:rFonts w:hint="eastAsia" w:ascii="宋体" w:hAnsi="宋体" w:cs="宋体"/>
          <w:color w:val="auto"/>
          <w:szCs w:val="21"/>
        </w:rPr>
        <w:t xml:space="preserve">  </w:t>
      </w:r>
    </w:p>
    <w:p>
      <w:pPr>
        <w:widowControl/>
        <w:spacing w:line="301" w:lineRule="atLeast"/>
        <w:ind w:firstLine="420" w:firstLineChars="200"/>
        <w:rPr>
          <w:rFonts w:ascii="宋体" w:hAnsi="宋体" w:cs="宋体"/>
          <w:color w:val="auto"/>
          <w:szCs w:val="21"/>
        </w:rPr>
      </w:pPr>
      <w:r>
        <w:rPr>
          <w:rFonts w:hint="eastAsia" w:ascii="宋体" w:hAnsi="宋体" w:cs="宋体"/>
          <w:color w:val="auto"/>
          <w:szCs w:val="21"/>
        </w:rPr>
        <w:t>联系电</w:t>
      </w:r>
      <w:r>
        <w:rPr>
          <w:rFonts w:hint="eastAsia" w:ascii="宋体" w:hAnsi="宋体" w:cs="宋体"/>
          <w:color w:val="auto"/>
          <w:szCs w:val="21"/>
          <w:lang w:eastAsia="zh-CN"/>
        </w:rPr>
        <w:t>话：0514-87116778</w:t>
      </w:r>
    </w:p>
    <w:p>
      <w:pPr>
        <w:pStyle w:val="3"/>
        <w:spacing w:before="0" w:after="0" w:line="440" w:lineRule="exact"/>
        <w:ind w:firstLine="420" w:firstLineChars="200"/>
        <w:rPr>
          <w:rFonts w:ascii="宋体" w:hAnsi="宋体" w:cs="宋体"/>
          <w:b w:val="0"/>
          <w:color w:val="auto"/>
          <w:sz w:val="21"/>
          <w:szCs w:val="21"/>
        </w:rPr>
      </w:pPr>
      <w:bookmarkStart w:id="26" w:name="_Toc35393639"/>
      <w:bookmarkStart w:id="27" w:name="_Toc28359098"/>
      <w:bookmarkStart w:id="28" w:name="_Toc35393808"/>
      <w:bookmarkStart w:id="29" w:name="_Toc28359021"/>
      <w:r>
        <w:rPr>
          <w:rFonts w:hint="eastAsia" w:ascii="宋体" w:hAnsi="宋体" w:cs="宋体"/>
          <w:b w:val="0"/>
          <w:color w:val="auto"/>
          <w:sz w:val="21"/>
          <w:szCs w:val="21"/>
        </w:rPr>
        <w:t>3、项目联系方式</w:t>
      </w:r>
      <w:bookmarkEnd w:id="26"/>
      <w:bookmarkEnd w:id="27"/>
      <w:bookmarkEnd w:id="28"/>
      <w:bookmarkEnd w:id="29"/>
    </w:p>
    <w:p>
      <w:pPr>
        <w:spacing w:line="440" w:lineRule="exact"/>
        <w:ind w:firstLine="420" w:firstLineChars="200"/>
        <w:jc w:val="left"/>
        <w:rPr>
          <w:rFonts w:hint="eastAsia" w:ascii="宋体" w:hAnsi="宋体" w:cs="宋体"/>
          <w:color w:val="auto"/>
          <w:szCs w:val="21"/>
        </w:rPr>
      </w:pPr>
      <w:r>
        <w:rPr>
          <w:rFonts w:hint="eastAsia" w:ascii="宋体" w:hAnsi="宋体" w:cs="宋体"/>
          <w:color w:val="auto"/>
          <w:szCs w:val="21"/>
        </w:rPr>
        <w:t>项目联系人：薛梦宇</w:t>
      </w:r>
    </w:p>
    <w:p>
      <w:pPr>
        <w:spacing w:line="440" w:lineRule="exact"/>
        <w:ind w:firstLine="420" w:firstLineChars="200"/>
        <w:jc w:val="left"/>
        <w:rPr>
          <w:rFonts w:hint="eastAsia" w:ascii="宋体" w:hAnsi="宋体" w:cs="宋体"/>
          <w:color w:val="auto"/>
          <w:szCs w:val="21"/>
        </w:rPr>
      </w:pPr>
      <w:r>
        <w:rPr>
          <w:rFonts w:hint="eastAsia" w:ascii="宋体" w:hAnsi="宋体" w:cs="宋体"/>
          <w:color w:val="auto"/>
          <w:szCs w:val="21"/>
        </w:rPr>
        <w:t>电      话：</w:t>
      </w:r>
      <w:r>
        <w:rPr>
          <w:rFonts w:hint="eastAsia" w:ascii="宋体" w:hAnsi="宋体" w:cs="宋体"/>
          <w:color w:val="auto"/>
          <w:szCs w:val="21"/>
          <w:lang w:eastAsia="zh-CN"/>
        </w:rPr>
        <w:t>0514-87116778</w:t>
      </w:r>
    </w:p>
    <w:p>
      <w:pPr>
        <w:widowControl/>
        <w:shd w:val="clear" w:color="auto" w:fill="FFFFFF"/>
        <w:spacing w:line="360" w:lineRule="auto"/>
        <w:ind w:firstLine="422" w:firstLineChars="200"/>
        <w:jc w:val="left"/>
        <w:rPr>
          <w:rFonts w:ascii="宋体" w:hAnsi="宋体" w:cs="宋体"/>
          <w:b/>
          <w:bCs/>
          <w:color w:val="auto"/>
          <w:szCs w:val="21"/>
        </w:rPr>
      </w:pPr>
      <w:r>
        <w:rPr>
          <w:rFonts w:hint="eastAsia" w:ascii="宋体" w:hAnsi="宋体" w:cs="宋体"/>
          <w:b/>
          <w:bCs/>
          <w:color w:val="auto"/>
          <w:szCs w:val="21"/>
        </w:rPr>
        <w:t>八、疫情防控期间，供应商注意事项：</w:t>
      </w:r>
    </w:p>
    <w:p>
      <w:pPr>
        <w:spacing w:line="360" w:lineRule="auto"/>
        <w:ind w:firstLine="422" w:firstLineChars="200"/>
        <w:rPr>
          <w:rFonts w:ascii="宋体" w:hAnsi="宋体" w:cs="宋体"/>
          <w:b/>
          <w:bCs/>
          <w:color w:val="auto"/>
          <w:szCs w:val="21"/>
        </w:rPr>
      </w:pPr>
      <w:r>
        <w:rPr>
          <w:rFonts w:hint="eastAsia" w:ascii="宋体" w:hAnsi="宋体" w:cs="宋体"/>
          <w:b/>
          <w:bCs/>
          <w:color w:val="auto"/>
          <w:szCs w:val="21"/>
        </w:rPr>
        <w:t>1、供应商授权代表须无条件服从采购代理机构的疫情防控措施，入场前进行实名登记、接受体温测量、自行戴好口罩、做好手部卫生消毒和投标文件等消毒防护，主动向采购代理机构说明近一周的个人身体情况、发热病人接触史以及近14天内的旅行史特别是较重疫区的旅行史。</w:t>
      </w:r>
    </w:p>
    <w:p>
      <w:pPr>
        <w:spacing w:line="360" w:lineRule="auto"/>
        <w:ind w:firstLine="422" w:firstLineChars="200"/>
        <w:rPr>
          <w:rFonts w:ascii="宋体" w:hAnsi="宋体" w:cs="宋体"/>
          <w:b/>
          <w:bCs/>
          <w:color w:val="auto"/>
          <w:szCs w:val="21"/>
        </w:rPr>
      </w:pPr>
      <w:r>
        <w:rPr>
          <w:rFonts w:hint="eastAsia" w:ascii="宋体" w:hAnsi="宋体" w:cs="宋体"/>
          <w:b/>
          <w:bCs/>
          <w:color w:val="auto"/>
          <w:szCs w:val="21"/>
        </w:rPr>
        <w:t>2、各供应商须明确项目授权代表，且出席活动的人数限1人。进场后的供应商应在指定开标室等候并参加开标活动，自觉配合场内秩序管理，不得擅自至非相关场所活动。</w:t>
      </w:r>
    </w:p>
    <w:p>
      <w:pPr>
        <w:spacing w:line="360" w:lineRule="auto"/>
        <w:ind w:firstLine="422" w:firstLineChars="200"/>
        <w:rPr>
          <w:rFonts w:ascii="宋体" w:hAnsi="宋体"/>
          <w:color w:val="auto"/>
          <w:szCs w:val="21"/>
        </w:rPr>
      </w:pPr>
      <w:r>
        <w:rPr>
          <w:rFonts w:hint="eastAsia" w:ascii="宋体" w:hAnsi="宋体" w:cs="宋体"/>
          <w:b/>
          <w:bCs/>
          <w:color w:val="auto"/>
          <w:szCs w:val="21"/>
        </w:rPr>
        <w:t>3、除上述情况以外，供应商需进行其他活动的，一律采用电话预约的方式与采购代理机构工作人员联系。</w:t>
      </w:r>
    </w:p>
    <w:p>
      <w:pPr>
        <w:pStyle w:val="13"/>
        <w:rPr>
          <w:rFonts w:ascii="宋体" w:hAnsi="宋体"/>
          <w:color w:val="auto"/>
          <w:szCs w:val="21"/>
        </w:rPr>
      </w:pPr>
    </w:p>
    <w:p>
      <w:pPr>
        <w:widowControl/>
        <w:spacing w:line="301" w:lineRule="atLeast"/>
        <w:ind w:firstLine="420" w:firstLineChars="200"/>
        <w:jc w:val="right"/>
        <w:rPr>
          <w:rFonts w:ascii="宋体" w:hAnsi="宋体" w:cs="宋体"/>
          <w:color w:val="auto"/>
          <w:szCs w:val="21"/>
        </w:rPr>
      </w:pPr>
      <w:r>
        <w:rPr>
          <w:rFonts w:hint="eastAsia" w:ascii="宋体" w:hAnsi="宋体" w:cs="宋体"/>
          <w:color w:val="auto"/>
          <w:szCs w:val="21"/>
        </w:rPr>
        <w:t>扬州筑苑工程招标咨询有限公司</w:t>
      </w:r>
    </w:p>
    <w:p>
      <w:pPr>
        <w:widowControl/>
        <w:spacing w:line="301" w:lineRule="atLeast"/>
        <w:ind w:firstLine="420" w:firstLineChars="200"/>
        <w:jc w:val="right"/>
        <w:rPr>
          <w:rFonts w:ascii="宋体" w:hAnsi="宋体" w:cs="宋体"/>
          <w:color w:val="auto"/>
          <w:szCs w:val="21"/>
        </w:rPr>
      </w:pPr>
      <w:r>
        <w:rPr>
          <w:rFonts w:hint="eastAsia" w:ascii="宋体" w:hAnsi="宋体" w:cs="宋体"/>
          <w:color w:val="auto"/>
          <w:szCs w:val="21"/>
          <w:lang w:eastAsia="zh-CN"/>
        </w:rPr>
        <w:t>2021年</w:t>
      </w:r>
      <w:r>
        <w:rPr>
          <w:rFonts w:hint="eastAsia" w:ascii="宋体" w:hAnsi="宋体" w:cs="宋体"/>
          <w:color w:val="auto"/>
          <w:szCs w:val="21"/>
          <w:lang w:val="en-US" w:eastAsia="zh-CN"/>
        </w:rPr>
        <w:t>7</w:t>
      </w:r>
      <w:r>
        <w:rPr>
          <w:rFonts w:hint="eastAsia" w:ascii="宋体" w:hAnsi="宋体" w:cs="宋体"/>
          <w:color w:val="auto"/>
          <w:szCs w:val="21"/>
          <w:lang w:eastAsia="zh-CN"/>
        </w:rPr>
        <w:t>月</w:t>
      </w:r>
      <w:r>
        <w:rPr>
          <w:rFonts w:hint="eastAsia" w:ascii="宋体" w:hAnsi="宋体" w:cs="宋体"/>
          <w:color w:val="auto"/>
          <w:szCs w:val="21"/>
          <w:lang w:val="en-US" w:eastAsia="zh-CN"/>
        </w:rPr>
        <w:t>15</w:t>
      </w:r>
      <w:r>
        <w:rPr>
          <w:rFonts w:hint="eastAsia" w:ascii="宋体" w:hAnsi="宋体" w:cs="宋体"/>
          <w:color w:val="auto"/>
          <w:szCs w:val="21"/>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Myriad-Roman">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A29E4"/>
    <w:multiLevelType w:val="singleLevel"/>
    <w:tmpl w:val="23BA29E4"/>
    <w:lvl w:ilvl="0" w:tentative="0">
      <w:start w:val="1"/>
      <w:numFmt w:val="chineseCounting"/>
      <w:suff w:val="nothing"/>
      <w:lvlText w:val="%1、"/>
      <w:lvlJc w:val="left"/>
      <w:rPr>
        <w:rFonts w:hint="eastAsia"/>
      </w:rPr>
    </w:lvl>
  </w:abstractNum>
  <w:abstractNum w:abstractNumId="1">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1"/>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213AAB"/>
    <w:rsid w:val="00095C66"/>
    <w:rsid w:val="01C37812"/>
    <w:rsid w:val="01FB2D8E"/>
    <w:rsid w:val="06607376"/>
    <w:rsid w:val="075A6226"/>
    <w:rsid w:val="09244A2D"/>
    <w:rsid w:val="0C081F08"/>
    <w:rsid w:val="0D552A71"/>
    <w:rsid w:val="10B448AC"/>
    <w:rsid w:val="14893ADE"/>
    <w:rsid w:val="14FC238E"/>
    <w:rsid w:val="17770637"/>
    <w:rsid w:val="1C1F2AE9"/>
    <w:rsid w:val="1CCA5CF9"/>
    <w:rsid w:val="1EE46A57"/>
    <w:rsid w:val="210D7ABE"/>
    <w:rsid w:val="211C55B5"/>
    <w:rsid w:val="22645F47"/>
    <w:rsid w:val="22CC442B"/>
    <w:rsid w:val="244A605E"/>
    <w:rsid w:val="24601BA0"/>
    <w:rsid w:val="32465F90"/>
    <w:rsid w:val="36A755D8"/>
    <w:rsid w:val="397B4548"/>
    <w:rsid w:val="3B8E4B49"/>
    <w:rsid w:val="3D8D54D0"/>
    <w:rsid w:val="3DF7050A"/>
    <w:rsid w:val="40A957C1"/>
    <w:rsid w:val="42E02F7E"/>
    <w:rsid w:val="455E0AC2"/>
    <w:rsid w:val="47A51726"/>
    <w:rsid w:val="48BF3F95"/>
    <w:rsid w:val="48C37C8E"/>
    <w:rsid w:val="492915A7"/>
    <w:rsid w:val="4A6A4B12"/>
    <w:rsid w:val="4D4A046E"/>
    <w:rsid w:val="4E8247B3"/>
    <w:rsid w:val="52213AAB"/>
    <w:rsid w:val="5268576A"/>
    <w:rsid w:val="53410DA0"/>
    <w:rsid w:val="54713E96"/>
    <w:rsid w:val="55325C4C"/>
    <w:rsid w:val="55D96765"/>
    <w:rsid w:val="59806B61"/>
    <w:rsid w:val="598A491E"/>
    <w:rsid w:val="59CE0928"/>
    <w:rsid w:val="5B281719"/>
    <w:rsid w:val="5B470FF9"/>
    <w:rsid w:val="5C1D3CA9"/>
    <w:rsid w:val="63EE0834"/>
    <w:rsid w:val="64734B1D"/>
    <w:rsid w:val="64917EC5"/>
    <w:rsid w:val="654A1EC1"/>
    <w:rsid w:val="686400D3"/>
    <w:rsid w:val="6B591171"/>
    <w:rsid w:val="737E5FF4"/>
    <w:rsid w:val="73BE35E0"/>
    <w:rsid w:val="762229D3"/>
    <w:rsid w:val="7A185257"/>
    <w:rsid w:val="7B74596F"/>
    <w:rsid w:val="7D6969C7"/>
    <w:rsid w:val="7F8D3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99"/>
    <w:pPr>
      <w:spacing w:line="360" w:lineRule="auto"/>
      <w:ind w:firstLine="480"/>
      <w:jc w:val="left"/>
    </w:pPr>
    <w:rPr>
      <w:rFonts w:ascii="宋体" w:hAnsi="宋体"/>
      <w:sz w:val="24"/>
    </w:rPr>
  </w:style>
  <w:style w:type="paragraph" w:styleId="4">
    <w:name w:val="Body Text"/>
    <w:basedOn w:val="1"/>
    <w:next w:val="1"/>
    <w:qFormat/>
    <w:uiPriority w:val="0"/>
    <w:rPr>
      <w:rFonts w:ascii="楷体_GB2312" w:hAnsi="Arial" w:eastAsia="楷体_GB2312"/>
      <w:kern w:val="0"/>
      <w:sz w:val="28"/>
      <w:szCs w:val="28"/>
    </w:rPr>
  </w:style>
  <w:style w:type="paragraph" w:styleId="5">
    <w:name w:val="Body Text Indent"/>
    <w:basedOn w:val="1"/>
    <w:next w:val="1"/>
    <w:unhideWhenUsed/>
    <w:qFormat/>
    <w:uiPriority w:val="99"/>
    <w:pPr>
      <w:spacing w:after="120"/>
      <w:ind w:left="420" w:leftChars="200"/>
    </w:pPr>
  </w:style>
  <w:style w:type="paragraph" w:styleId="6">
    <w:name w:val="Plain Text"/>
    <w:basedOn w:val="1"/>
    <w:qFormat/>
    <w:uiPriority w:val="0"/>
    <w:rPr>
      <w:rFonts w:ascii="宋体" w:hAnsi="Courier New"/>
      <w:kern w:val="0"/>
      <w:sz w:val="20"/>
      <w:szCs w:val="21"/>
    </w:rPr>
  </w:style>
  <w:style w:type="paragraph" w:styleId="7">
    <w:name w:val="Title"/>
    <w:basedOn w:val="1"/>
    <w:next w:val="1"/>
    <w:qFormat/>
    <w:uiPriority w:val="0"/>
    <w:pPr>
      <w:spacing w:before="240" w:after="60"/>
      <w:jc w:val="center"/>
      <w:outlineLvl w:val="0"/>
    </w:pPr>
    <w:rPr>
      <w:rFonts w:ascii="Cambria" w:hAnsi="Cambria"/>
      <w:b/>
      <w:bCs/>
      <w:sz w:val="32"/>
      <w:szCs w:val="32"/>
    </w:rPr>
  </w:style>
  <w:style w:type="paragraph" w:styleId="8">
    <w:name w:val="Body Text First Indent 2"/>
    <w:basedOn w:val="5"/>
    <w:next w:val="1"/>
    <w:qFormat/>
    <w:uiPriority w:val="0"/>
    <w:pPr>
      <w:spacing w:before="156" w:beforeLines="50" w:after="156" w:afterLines="50" w:line="360" w:lineRule="auto"/>
      <w:ind w:firstLine="420" w:firstLineChars="200"/>
    </w:pPr>
    <w:rPr>
      <w:sz w:val="24"/>
      <w:szCs w:val="24"/>
    </w:rPr>
  </w:style>
  <w:style w:type="paragraph" w:customStyle="1" w:styleId="11">
    <w:name w:val="标题 5（有编号）（绿盟科技）"/>
    <w:basedOn w:val="1"/>
    <w:next w:val="12"/>
    <w:qFormat/>
    <w:uiPriority w:val="0"/>
    <w:pPr>
      <w:keepNext/>
      <w:keepLines/>
      <w:numPr>
        <w:ilvl w:val="4"/>
        <w:numId w:val="1"/>
      </w:numPr>
      <w:spacing w:before="280" w:after="156" w:line="377" w:lineRule="auto"/>
      <w:jc w:val="left"/>
      <w:outlineLvl w:val="4"/>
    </w:pPr>
    <w:rPr>
      <w:rFonts w:ascii="Arial" w:hAnsi="Arial" w:eastAsia="黑体"/>
      <w:b/>
      <w:sz w:val="24"/>
      <w:szCs w:val="28"/>
    </w:rPr>
  </w:style>
  <w:style w:type="paragraph" w:customStyle="1" w:styleId="12">
    <w:name w:val="正文（绿盟科技）"/>
    <w:qFormat/>
    <w:uiPriority w:val="0"/>
    <w:pPr>
      <w:spacing w:line="300" w:lineRule="auto"/>
    </w:pPr>
    <w:rPr>
      <w:rFonts w:ascii="Arial" w:hAnsi="Arial" w:eastAsia="宋体" w:cs="Times New Roman"/>
      <w:sz w:val="21"/>
      <w:szCs w:val="21"/>
      <w:lang w:val="en-US" w:eastAsia="zh-CN" w:bidi="ar-SA"/>
    </w:rPr>
  </w:style>
  <w:style w:type="paragraph" w:customStyle="1" w:styleId="13">
    <w:name w:val="Default"/>
    <w:next w:val="14"/>
    <w:qFormat/>
    <w:uiPriority w:val="0"/>
    <w:pPr>
      <w:widowControl w:val="0"/>
      <w:autoSpaceDE w:val="0"/>
      <w:autoSpaceDN w:val="0"/>
      <w:adjustRightInd w:val="0"/>
    </w:pPr>
    <w:rPr>
      <w:rFonts w:ascii="Myriad-Roman" w:hAnsi="Times New Roman" w:eastAsia="Myriad-Roman" w:cs="Times New Roman"/>
      <w:lang w:val="en-US" w:eastAsia="zh-CN" w:bidi="ar-SA"/>
    </w:rPr>
  </w:style>
  <w:style w:type="paragraph" w:customStyle="1" w:styleId="14">
    <w:name w:val="大标题"/>
    <w:basedOn w:val="7"/>
    <w:next w:val="8"/>
    <w:qFormat/>
    <w:uiPriority w:val="0"/>
    <w:pPr>
      <w:adjustRightInd w:val="0"/>
      <w:spacing w:line="360" w:lineRule="auto"/>
      <w:ind w:firstLine="200" w:firstLineChars="200"/>
    </w:pPr>
    <w:rPr>
      <w:rFonts w:ascii="宋体" w:hAnsi="宋体"/>
      <w:bCs w:val="0"/>
      <w:kern w:val="0"/>
      <w:szCs w:val="20"/>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2021-06-18T05:22:00Z</dcterms:created>
  <dc:creator>麋鹿還是迷路</dc:creator>
  <cp:lastModifiedBy>Lenovo</cp:lastModifiedBy>
  <dcterms:modified xsi:type="dcterms:W3CDTF">2021-07-14T08:17:51Z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04B62D05B2CF43549EC88E4D7D3C3230</vt:lpwstr>
  </property>
</Properties>
</file>