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186CC0">
      <w:pPr>
        <w:adjustRightInd w:val="0"/>
        <w:snapToGrid w:val="0"/>
        <w:spacing w:line="360" w:lineRule="auto"/>
        <w:jc w:val="center"/>
        <w:rPr>
          <w:rFonts w:ascii="仿宋_GB2312" w:hAnsi="宋体" w:eastAsia="仿宋_GB2312"/>
          <w:b/>
          <w:spacing w:val="28"/>
          <w:sz w:val="32"/>
          <w:szCs w:val="32"/>
        </w:rPr>
      </w:pPr>
      <w:r>
        <w:rPr>
          <w:rFonts w:hint="eastAsia" w:ascii="仿宋_GB2312" w:hAnsi="宋体" w:eastAsia="仿宋_GB2312"/>
          <w:b/>
          <w:spacing w:val="28"/>
          <w:sz w:val="32"/>
          <w:szCs w:val="32"/>
        </w:rPr>
        <w:t xml:space="preserve">                    法务办【2024】155</w:t>
      </w:r>
    </w:p>
    <w:p w14:paraId="7142611C">
      <w:pPr>
        <w:adjustRightInd w:val="0"/>
        <w:snapToGrid w:val="0"/>
        <w:spacing w:line="360" w:lineRule="auto"/>
        <w:jc w:val="center"/>
        <w:rPr>
          <w:rFonts w:ascii="仿宋_GB2312" w:hAnsi="宋体" w:eastAsia="仿宋_GB2312"/>
          <w:b/>
          <w:color w:val="000000"/>
          <w:spacing w:val="28"/>
          <w:sz w:val="52"/>
          <w:szCs w:val="48"/>
        </w:rPr>
      </w:pPr>
      <w:r>
        <w:rPr>
          <w:rFonts w:hint="eastAsia" w:ascii="仿宋_GB2312" w:hAnsi="宋体" w:eastAsia="仿宋_GB2312"/>
          <w:b/>
          <w:color w:val="000000"/>
          <w:spacing w:val="28"/>
          <w:sz w:val="52"/>
          <w:szCs w:val="48"/>
        </w:rPr>
        <w:t>江苏长江水务股份有限公司</w:t>
      </w:r>
    </w:p>
    <w:p w14:paraId="5F231BCC">
      <w:pPr>
        <w:adjustRightInd w:val="0"/>
        <w:snapToGrid w:val="0"/>
        <w:spacing w:line="360" w:lineRule="auto"/>
        <w:jc w:val="center"/>
        <w:rPr>
          <w:rFonts w:ascii="仿宋_GB2312" w:hAnsi="宋体" w:eastAsia="仿宋_GB2312"/>
          <w:b/>
          <w:color w:val="000000"/>
          <w:spacing w:val="28"/>
          <w:sz w:val="52"/>
          <w:szCs w:val="48"/>
        </w:rPr>
      </w:pPr>
      <w:r>
        <w:rPr>
          <w:rFonts w:hint="eastAsia" w:ascii="仿宋_GB2312" w:hAnsi="宋体" w:eastAsia="仿宋_GB2312"/>
          <w:b/>
          <w:color w:val="000000"/>
          <w:spacing w:val="28"/>
          <w:sz w:val="52"/>
          <w:szCs w:val="48"/>
        </w:rPr>
        <w:t>加矾加药系统维修</w:t>
      </w:r>
      <w:r>
        <w:rPr>
          <w:rFonts w:hint="eastAsia" w:ascii="仿宋_GB2312" w:hAnsi="宋体" w:eastAsia="仿宋_GB2312"/>
          <w:b/>
          <w:color w:val="FF0000"/>
          <w:spacing w:val="28"/>
          <w:sz w:val="52"/>
          <w:szCs w:val="48"/>
        </w:rPr>
        <w:t>项目</w:t>
      </w:r>
    </w:p>
    <w:p w14:paraId="532C760A">
      <w:pPr>
        <w:adjustRightInd w:val="0"/>
        <w:snapToGrid w:val="0"/>
        <w:spacing w:line="360" w:lineRule="auto"/>
        <w:jc w:val="center"/>
        <w:rPr>
          <w:rFonts w:ascii="仿宋_GB2312" w:hAnsi="宋体" w:eastAsia="仿宋_GB2312"/>
          <w:b/>
          <w:color w:val="000000"/>
          <w:spacing w:val="28"/>
          <w:sz w:val="72"/>
          <w:szCs w:val="48"/>
        </w:rPr>
      </w:pPr>
    </w:p>
    <w:p w14:paraId="3C3301F5">
      <w:pPr>
        <w:adjustRightInd w:val="0"/>
        <w:snapToGrid w:val="0"/>
        <w:spacing w:line="360" w:lineRule="auto"/>
        <w:jc w:val="center"/>
        <w:rPr>
          <w:rFonts w:ascii="仿宋_GB2312" w:hAnsi="宋体" w:eastAsia="仿宋_GB2312"/>
          <w:b/>
          <w:color w:val="000000"/>
          <w:spacing w:val="28"/>
          <w:sz w:val="52"/>
          <w:szCs w:val="48"/>
        </w:rPr>
      </w:pPr>
    </w:p>
    <w:p w14:paraId="258987DA">
      <w:pPr>
        <w:adjustRightInd w:val="0"/>
        <w:snapToGrid w:val="0"/>
        <w:spacing w:line="360" w:lineRule="auto"/>
        <w:jc w:val="center"/>
        <w:rPr>
          <w:rFonts w:ascii="仿宋_GB2312" w:hAnsi="宋体" w:eastAsia="仿宋_GB2312"/>
          <w:b/>
          <w:snapToGrid w:val="0"/>
          <w:color w:val="000000"/>
          <w:sz w:val="52"/>
          <w:szCs w:val="52"/>
        </w:rPr>
      </w:pPr>
      <w:r>
        <w:rPr>
          <w:rFonts w:hint="eastAsia" w:ascii="仿宋_GB2312" w:hAnsi="宋体" w:eastAsia="仿宋_GB2312"/>
          <w:b/>
          <w:color w:val="000000"/>
          <w:spacing w:val="28"/>
          <w:sz w:val="52"/>
          <w:szCs w:val="48"/>
        </w:rPr>
        <w:t>招标文件</w:t>
      </w:r>
    </w:p>
    <w:p w14:paraId="4CC1B2DF">
      <w:pPr>
        <w:adjustRightInd w:val="0"/>
        <w:snapToGrid w:val="0"/>
        <w:spacing w:line="360" w:lineRule="auto"/>
        <w:ind w:firstLine="3384" w:firstLineChars="1204"/>
        <w:rPr>
          <w:rFonts w:ascii="黑体" w:hAnsi="宋体" w:eastAsia="黑体"/>
          <w:b/>
          <w:bCs/>
          <w:snapToGrid w:val="0"/>
          <w:color w:val="000000"/>
          <w:sz w:val="28"/>
          <w:szCs w:val="28"/>
        </w:rPr>
      </w:pPr>
    </w:p>
    <w:p w14:paraId="3272DD4D">
      <w:pPr>
        <w:adjustRightInd w:val="0"/>
        <w:snapToGrid w:val="0"/>
        <w:spacing w:line="360" w:lineRule="auto"/>
        <w:ind w:firstLine="602" w:firstLineChars="200"/>
        <w:jc w:val="center"/>
        <w:rPr>
          <w:rFonts w:ascii="仿宋_GB2312" w:hAnsi="宋体" w:eastAsia="仿宋_GB2312"/>
          <w:b/>
          <w:bCs/>
          <w:snapToGrid w:val="0"/>
          <w:color w:val="000000"/>
          <w:sz w:val="30"/>
        </w:rPr>
      </w:pPr>
    </w:p>
    <w:p w14:paraId="08305EB8">
      <w:pPr>
        <w:adjustRightInd w:val="0"/>
        <w:snapToGrid w:val="0"/>
        <w:spacing w:line="360" w:lineRule="auto"/>
        <w:ind w:firstLine="1446" w:firstLineChars="200"/>
        <w:jc w:val="center"/>
        <w:rPr>
          <w:rFonts w:ascii="仿宋_GB2312" w:hAnsi="宋体" w:eastAsia="仿宋_GB2312"/>
          <w:b/>
          <w:snapToGrid w:val="0"/>
          <w:color w:val="000000"/>
          <w:sz w:val="72"/>
        </w:rPr>
      </w:pPr>
    </w:p>
    <w:p w14:paraId="1C9B541B">
      <w:pPr>
        <w:adjustRightInd w:val="0"/>
        <w:snapToGrid w:val="0"/>
        <w:spacing w:line="360" w:lineRule="auto"/>
        <w:ind w:firstLine="1446" w:firstLineChars="200"/>
        <w:jc w:val="center"/>
        <w:rPr>
          <w:rFonts w:ascii="仿宋_GB2312" w:hAnsi="宋体" w:eastAsia="仿宋_GB2312"/>
          <w:b/>
          <w:snapToGrid w:val="0"/>
          <w:color w:val="000000"/>
          <w:sz w:val="72"/>
        </w:rPr>
      </w:pPr>
    </w:p>
    <w:p w14:paraId="46141B37">
      <w:pPr>
        <w:adjustRightInd w:val="0"/>
        <w:snapToGrid w:val="0"/>
        <w:spacing w:line="360" w:lineRule="auto"/>
        <w:ind w:firstLine="1446" w:firstLineChars="200"/>
        <w:jc w:val="center"/>
        <w:rPr>
          <w:rFonts w:ascii="仿宋_GB2312" w:hAnsi="宋体" w:eastAsia="仿宋_GB2312"/>
          <w:b/>
          <w:snapToGrid w:val="0"/>
          <w:color w:val="000000"/>
          <w:sz w:val="72"/>
        </w:rPr>
      </w:pPr>
    </w:p>
    <w:p w14:paraId="583DAF0A">
      <w:pPr>
        <w:adjustRightInd w:val="0"/>
        <w:snapToGrid w:val="0"/>
        <w:spacing w:line="480" w:lineRule="auto"/>
        <w:ind w:firstLine="1494" w:firstLineChars="496"/>
        <w:rPr>
          <w:rFonts w:ascii="仿宋_GB2312" w:hAnsi="宋体" w:eastAsia="仿宋_GB2312"/>
          <w:b/>
          <w:bCs/>
          <w:snapToGrid w:val="0"/>
          <w:color w:val="000000"/>
          <w:sz w:val="28"/>
        </w:rPr>
      </w:pPr>
      <w:r>
        <w:rPr>
          <w:rFonts w:hint="eastAsia" w:ascii="仿宋_GB2312" w:hAnsi="宋体" w:eastAsia="仿宋_GB2312"/>
          <w:b/>
          <w:bCs/>
          <w:snapToGrid w:val="0"/>
          <w:color w:val="000000"/>
          <w:sz w:val="30"/>
        </w:rPr>
        <w:t>招       标      人：江苏长江水务股份有限公司</w:t>
      </w:r>
    </w:p>
    <w:p w14:paraId="6E78E7D2">
      <w:pPr>
        <w:spacing w:line="460" w:lineRule="exact"/>
        <w:ind w:firstLine="1494" w:firstLineChars="496"/>
        <w:rPr>
          <w:rFonts w:eastAsia="黑体"/>
          <w:color w:val="000000"/>
          <w:sz w:val="36"/>
        </w:rPr>
      </w:pPr>
      <w:r>
        <w:rPr>
          <w:rFonts w:hint="eastAsia" w:ascii="仿宋_GB2312" w:hAnsi="宋体" w:eastAsia="仿宋_GB2312"/>
          <w:b/>
          <w:bCs/>
          <w:snapToGrid w:val="0"/>
          <w:color w:val="000000"/>
          <w:sz w:val="30"/>
        </w:rPr>
        <w:t xml:space="preserve">发    放    日   期：  </w:t>
      </w:r>
      <w:r>
        <w:rPr>
          <w:rFonts w:hint="eastAsia" w:ascii="仿宋_GB2312" w:hAnsi="宋体" w:eastAsia="仿宋_GB2312"/>
          <w:b/>
          <w:bCs/>
          <w:snapToGrid w:val="0"/>
          <w:color w:val="000000"/>
          <w:sz w:val="30"/>
          <w:u w:val="single"/>
        </w:rPr>
        <w:t xml:space="preserve"> 2024</w:t>
      </w:r>
      <w:r>
        <w:rPr>
          <w:rFonts w:hint="eastAsia" w:ascii="仿宋_GB2312" w:hAnsi="宋体" w:eastAsia="仿宋_GB2312"/>
          <w:b/>
          <w:bCs/>
          <w:snapToGrid w:val="0"/>
          <w:color w:val="000000"/>
          <w:sz w:val="30"/>
        </w:rPr>
        <w:t>年</w:t>
      </w:r>
      <w:r>
        <w:rPr>
          <w:rFonts w:hint="eastAsia" w:ascii="仿宋_GB2312" w:hAnsi="宋体" w:eastAsia="仿宋_GB2312"/>
          <w:b/>
          <w:bCs/>
          <w:snapToGrid w:val="0"/>
          <w:color w:val="000000"/>
          <w:sz w:val="30"/>
          <w:u w:val="single"/>
        </w:rPr>
        <w:t>12</w:t>
      </w:r>
      <w:r>
        <w:rPr>
          <w:rFonts w:hint="eastAsia" w:ascii="仿宋_GB2312" w:hAnsi="宋体" w:eastAsia="仿宋_GB2312"/>
          <w:b/>
          <w:bCs/>
          <w:snapToGrid w:val="0"/>
          <w:color w:val="000000"/>
          <w:sz w:val="30"/>
        </w:rPr>
        <w:t>月</w:t>
      </w:r>
      <w:r>
        <w:rPr>
          <w:rFonts w:hint="eastAsia" w:ascii="仿宋_GB2312" w:hAnsi="宋体" w:eastAsia="仿宋_GB2312"/>
          <w:b/>
          <w:bCs/>
          <w:snapToGrid w:val="0"/>
          <w:color w:val="000000"/>
          <w:sz w:val="30"/>
          <w:u w:val="single"/>
          <w:lang w:val="en-US" w:eastAsia="zh-CN"/>
        </w:rPr>
        <w:t>12</w:t>
      </w:r>
      <w:bookmarkStart w:id="2" w:name="_GoBack"/>
      <w:bookmarkEnd w:id="2"/>
      <w:r>
        <w:rPr>
          <w:rFonts w:hint="eastAsia" w:ascii="仿宋_GB2312" w:hAnsi="宋体" w:eastAsia="仿宋_GB2312"/>
          <w:b/>
          <w:bCs/>
          <w:snapToGrid w:val="0"/>
          <w:color w:val="000000"/>
          <w:sz w:val="30"/>
        </w:rPr>
        <w:t>日</w:t>
      </w:r>
    </w:p>
    <w:p w14:paraId="1ECB7484">
      <w:pPr>
        <w:spacing w:line="460" w:lineRule="exact"/>
        <w:rPr>
          <w:rFonts w:eastAsia="仿宋_GB2312"/>
          <w:color w:val="000000"/>
          <w:sz w:val="30"/>
          <w:u w:val="single"/>
        </w:rPr>
      </w:pPr>
    </w:p>
    <w:p w14:paraId="2A3EE7EF">
      <w:pPr>
        <w:spacing w:line="460" w:lineRule="exact"/>
        <w:rPr>
          <w:rFonts w:eastAsia="仿宋_GB2312"/>
          <w:color w:val="000000"/>
          <w:sz w:val="30"/>
          <w:u w:val="single"/>
        </w:rPr>
      </w:pPr>
    </w:p>
    <w:p w14:paraId="30B140A1">
      <w:pPr>
        <w:spacing w:line="360" w:lineRule="auto"/>
        <w:outlineLvl w:val="0"/>
        <w:rPr>
          <w:rFonts w:ascii="宋体" w:hAnsi="宋体"/>
          <w:b/>
          <w:color w:val="000000"/>
          <w:sz w:val="36"/>
          <w:szCs w:val="36"/>
        </w:rPr>
      </w:pPr>
    </w:p>
    <w:p w14:paraId="323E7F50">
      <w:pPr>
        <w:spacing w:line="360" w:lineRule="auto"/>
        <w:jc w:val="center"/>
        <w:outlineLvl w:val="0"/>
        <w:rPr>
          <w:rFonts w:ascii="宋体" w:hAnsi="宋体"/>
          <w:b/>
          <w:color w:val="000000"/>
          <w:sz w:val="36"/>
          <w:szCs w:val="36"/>
        </w:rPr>
      </w:pPr>
      <w:r>
        <w:rPr>
          <w:rFonts w:hint="eastAsia" w:ascii="宋体" w:hAnsi="宋体"/>
          <w:b/>
          <w:color w:val="000000"/>
          <w:sz w:val="36"/>
          <w:szCs w:val="36"/>
        </w:rPr>
        <w:t>前  附  表</w:t>
      </w:r>
    </w:p>
    <w:tbl>
      <w:tblPr>
        <w:tblStyle w:val="12"/>
        <w:tblW w:w="9853"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106"/>
        <w:gridCol w:w="1993"/>
        <w:gridCol w:w="1105"/>
        <w:gridCol w:w="3125"/>
      </w:tblGrid>
      <w:tr w14:paraId="428B3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524" w:type="dxa"/>
            <w:tcBorders>
              <w:top w:val="single" w:color="auto" w:sz="4" w:space="0"/>
              <w:left w:val="single" w:color="auto" w:sz="4" w:space="0"/>
              <w:bottom w:val="single" w:color="auto" w:sz="4" w:space="0"/>
              <w:right w:val="single" w:color="auto" w:sz="4" w:space="0"/>
            </w:tcBorders>
            <w:vAlign w:val="center"/>
          </w:tcPr>
          <w:p w14:paraId="5746485B">
            <w:pPr>
              <w:spacing w:line="360" w:lineRule="auto"/>
              <w:jc w:val="center"/>
              <w:rPr>
                <w:rFonts w:ascii="宋体" w:hAnsi="宋体"/>
                <w:color w:val="000000"/>
                <w:szCs w:val="21"/>
              </w:rPr>
            </w:pPr>
            <w:r>
              <w:rPr>
                <w:rFonts w:hint="eastAsia" w:ascii="宋体" w:hAnsi="宋体"/>
                <w:color w:val="000000"/>
                <w:szCs w:val="21"/>
              </w:rPr>
              <w:t>序号</w:t>
            </w:r>
          </w:p>
        </w:tc>
        <w:tc>
          <w:tcPr>
            <w:tcW w:w="2106" w:type="dxa"/>
            <w:tcBorders>
              <w:top w:val="single" w:color="auto" w:sz="4" w:space="0"/>
              <w:left w:val="single" w:color="auto" w:sz="4" w:space="0"/>
              <w:bottom w:val="single" w:color="auto" w:sz="4" w:space="0"/>
              <w:right w:val="single" w:color="auto" w:sz="4" w:space="0"/>
            </w:tcBorders>
            <w:vAlign w:val="center"/>
          </w:tcPr>
          <w:p w14:paraId="7087F7F9">
            <w:pPr>
              <w:spacing w:line="360" w:lineRule="auto"/>
              <w:jc w:val="center"/>
              <w:rPr>
                <w:rFonts w:ascii="宋体" w:hAnsi="宋体"/>
                <w:color w:val="000000"/>
                <w:szCs w:val="21"/>
              </w:rPr>
            </w:pPr>
            <w:r>
              <w:rPr>
                <w:rFonts w:hint="eastAsia" w:ascii="宋体" w:hAnsi="宋体"/>
                <w:color w:val="000000"/>
                <w:szCs w:val="21"/>
              </w:rPr>
              <w:t>项    目</w:t>
            </w:r>
          </w:p>
        </w:tc>
        <w:tc>
          <w:tcPr>
            <w:tcW w:w="6223" w:type="dxa"/>
            <w:gridSpan w:val="3"/>
            <w:tcBorders>
              <w:top w:val="single" w:color="auto" w:sz="4" w:space="0"/>
              <w:left w:val="single" w:color="auto" w:sz="4" w:space="0"/>
              <w:bottom w:val="single" w:color="auto" w:sz="4" w:space="0"/>
              <w:right w:val="single" w:color="auto" w:sz="4" w:space="0"/>
            </w:tcBorders>
            <w:vAlign w:val="center"/>
          </w:tcPr>
          <w:p w14:paraId="2183E130">
            <w:pPr>
              <w:spacing w:line="360" w:lineRule="auto"/>
              <w:ind w:firstLine="2415" w:firstLineChars="1150"/>
              <w:rPr>
                <w:rFonts w:ascii="宋体" w:hAnsi="宋体"/>
                <w:color w:val="000000"/>
                <w:szCs w:val="21"/>
              </w:rPr>
            </w:pPr>
            <w:r>
              <w:rPr>
                <w:rFonts w:hint="eastAsia" w:ascii="宋体" w:hAnsi="宋体"/>
                <w:color w:val="000000"/>
                <w:szCs w:val="21"/>
              </w:rPr>
              <w:t>内    容</w:t>
            </w:r>
          </w:p>
        </w:tc>
      </w:tr>
      <w:tr w14:paraId="523A3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524" w:type="dxa"/>
            <w:tcBorders>
              <w:top w:val="single" w:color="auto" w:sz="4" w:space="0"/>
              <w:left w:val="single" w:color="auto" w:sz="4" w:space="0"/>
              <w:bottom w:val="single" w:color="auto" w:sz="4" w:space="0"/>
              <w:right w:val="single" w:color="auto" w:sz="4" w:space="0"/>
            </w:tcBorders>
            <w:vAlign w:val="center"/>
          </w:tcPr>
          <w:p w14:paraId="11BFEC61">
            <w:pPr>
              <w:spacing w:line="360" w:lineRule="auto"/>
              <w:jc w:val="center"/>
              <w:rPr>
                <w:rFonts w:ascii="宋体" w:hAnsi="宋体"/>
                <w:color w:val="000000"/>
                <w:szCs w:val="21"/>
              </w:rPr>
            </w:pPr>
            <w:r>
              <w:rPr>
                <w:rFonts w:hint="eastAsia" w:ascii="宋体" w:hAnsi="宋体"/>
                <w:color w:val="000000"/>
                <w:szCs w:val="21"/>
              </w:rPr>
              <w:t>1</w:t>
            </w:r>
          </w:p>
        </w:tc>
        <w:tc>
          <w:tcPr>
            <w:tcW w:w="2106" w:type="dxa"/>
            <w:tcBorders>
              <w:top w:val="single" w:color="auto" w:sz="4" w:space="0"/>
              <w:left w:val="single" w:color="auto" w:sz="4" w:space="0"/>
              <w:bottom w:val="single" w:color="auto" w:sz="4" w:space="0"/>
              <w:right w:val="single" w:color="auto" w:sz="4" w:space="0"/>
            </w:tcBorders>
            <w:vAlign w:val="center"/>
          </w:tcPr>
          <w:p w14:paraId="0693E4CD">
            <w:pPr>
              <w:spacing w:line="360" w:lineRule="auto"/>
              <w:jc w:val="center"/>
              <w:rPr>
                <w:rFonts w:ascii="宋体" w:hAnsi="宋体"/>
                <w:color w:val="000000"/>
                <w:szCs w:val="21"/>
              </w:rPr>
            </w:pPr>
            <w:r>
              <w:rPr>
                <w:rFonts w:hint="eastAsia" w:ascii="宋体" w:hAnsi="宋体"/>
                <w:color w:val="000000"/>
                <w:szCs w:val="21"/>
              </w:rPr>
              <w:t>项目名称</w:t>
            </w:r>
          </w:p>
        </w:tc>
        <w:tc>
          <w:tcPr>
            <w:tcW w:w="6223" w:type="dxa"/>
            <w:gridSpan w:val="3"/>
            <w:tcBorders>
              <w:top w:val="single" w:color="auto" w:sz="4" w:space="0"/>
              <w:left w:val="single" w:color="auto" w:sz="4" w:space="0"/>
              <w:bottom w:val="single" w:color="auto" w:sz="4" w:space="0"/>
              <w:right w:val="single" w:color="auto" w:sz="4" w:space="0"/>
            </w:tcBorders>
            <w:vAlign w:val="center"/>
          </w:tcPr>
          <w:p w14:paraId="53D13FE4">
            <w:pPr>
              <w:spacing w:line="360" w:lineRule="auto"/>
              <w:rPr>
                <w:rFonts w:ascii="宋体" w:hAnsi="宋体"/>
                <w:color w:val="000000"/>
                <w:szCs w:val="21"/>
              </w:rPr>
            </w:pPr>
            <w:r>
              <w:rPr>
                <w:rFonts w:hint="eastAsia" w:ascii="宋体" w:hAnsi="宋体"/>
                <w:color w:val="000000"/>
                <w:szCs w:val="21"/>
              </w:rPr>
              <w:t>江苏长江水务股份有限公司加矾加药系统维修框架</w:t>
            </w:r>
          </w:p>
        </w:tc>
      </w:tr>
      <w:tr w14:paraId="66CD1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524" w:type="dxa"/>
            <w:tcBorders>
              <w:top w:val="single" w:color="auto" w:sz="4" w:space="0"/>
              <w:left w:val="single" w:color="auto" w:sz="4" w:space="0"/>
              <w:bottom w:val="single" w:color="auto" w:sz="4" w:space="0"/>
              <w:right w:val="single" w:color="auto" w:sz="4" w:space="0"/>
            </w:tcBorders>
            <w:vAlign w:val="center"/>
          </w:tcPr>
          <w:p w14:paraId="4E55D445">
            <w:pPr>
              <w:spacing w:line="360" w:lineRule="auto"/>
              <w:jc w:val="center"/>
              <w:rPr>
                <w:rFonts w:ascii="宋体" w:hAnsi="宋体"/>
                <w:color w:val="000000"/>
                <w:szCs w:val="21"/>
              </w:rPr>
            </w:pPr>
            <w:r>
              <w:rPr>
                <w:rFonts w:hint="eastAsia" w:ascii="宋体" w:hAnsi="宋体"/>
                <w:color w:val="000000"/>
                <w:szCs w:val="21"/>
              </w:rPr>
              <w:t>2</w:t>
            </w:r>
          </w:p>
        </w:tc>
        <w:tc>
          <w:tcPr>
            <w:tcW w:w="2106" w:type="dxa"/>
            <w:tcBorders>
              <w:top w:val="single" w:color="auto" w:sz="4" w:space="0"/>
              <w:left w:val="single" w:color="auto" w:sz="4" w:space="0"/>
              <w:bottom w:val="single" w:color="auto" w:sz="4" w:space="0"/>
              <w:right w:val="single" w:color="auto" w:sz="4" w:space="0"/>
            </w:tcBorders>
            <w:vAlign w:val="center"/>
          </w:tcPr>
          <w:p w14:paraId="16AB6670">
            <w:pPr>
              <w:spacing w:line="360" w:lineRule="auto"/>
              <w:jc w:val="center"/>
              <w:rPr>
                <w:rFonts w:ascii="宋体" w:hAnsi="宋体"/>
                <w:color w:val="000000"/>
                <w:szCs w:val="21"/>
              </w:rPr>
            </w:pPr>
            <w:r>
              <w:rPr>
                <w:rFonts w:hint="eastAsia" w:ascii="宋体" w:hAnsi="宋体"/>
                <w:color w:val="000000"/>
                <w:szCs w:val="21"/>
              </w:rPr>
              <w:t>招标方式</w:t>
            </w:r>
          </w:p>
        </w:tc>
        <w:tc>
          <w:tcPr>
            <w:tcW w:w="6223" w:type="dxa"/>
            <w:gridSpan w:val="3"/>
            <w:tcBorders>
              <w:top w:val="single" w:color="auto" w:sz="4" w:space="0"/>
              <w:left w:val="single" w:color="auto" w:sz="4" w:space="0"/>
              <w:bottom w:val="single" w:color="auto" w:sz="4" w:space="0"/>
              <w:right w:val="single" w:color="auto" w:sz="4" w:space="0"/>
            </w:tcBorders>
            <w:vAlign w:val="center"/>
          </w:tcPr>
          <w:p w14:paraId="7F0649CD">
            <w:pPr>
              <w:spacing w:line="360" w:lineRule="auto"/>
              <w:rPr>
                <w:rFonts w:ascii="宋体" w:hAnsi="宋体"/>
                <w:color w:val="000000"/>
                <w:szCs w:val="21"/>
              </w:rPr>
            </w:pPr>
            <w:r>
              <w:rPr>
                <w:rFonts w:hint="eastAsia" w:ascii="宋体" w:hAnsi="宋体"/>
                <w:color w:val="000000"/>
                <w:szCs w:val="21"/>
              </w:rPr>
              <w:t>公开招标</w:t>
            </w:r>
          </w:p>
        </w:tc>
      </w:tr>
      <w:tr w14:paraId="42337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524" w:type="dxa"/>
            <w:tcBorders>
              <w:top w:val="single" w:color="auto" w:sz="4" w:space="0"/>
              <w:left w:val="single" w:color="auto" w:sz="4" w:space="0"/>
              <w:bottom w:val="single" w:color="auto" w:sz="4" w:space="0"/>
              <w:right w:val="single" w:color="auto" w:sz="4" w:space="0"/>
            </w:tcBorders>
            <w:vAlign w:val="center"/>
          </w:tcPr>
          <w:p w14:paraId="73750CF8">
            <w:pPr>
              <w:spacing w:line="360" w:lineRule="auto"/>
              <w:jc w:val="center"/>
              <w:rPr>
                <w:rFonts w:ascii="宋体" w:hAnsi="宋体"/>
                <w:color w:val="000000"/>
                <w:szCs w:val="21"/>
              </w:rPr>
            </w:pPr>
            <w:r>
              <w:rPr>
                <w:rFonts w:hint="eastAsia" w:ascii="宋体" w:hAnsi="宋体"/>
                <w:color w:val="000000"/>
                <w:szCs w:val="21"/>
              </w:rPr>
              <w:t>3</w:t>
            </w:r>
          </w:p>
        </w:tc>
        <w:tc>
          <w:tcPr>
            <w:tcW w:w="2106" w:type="dxa"/>
            <w:tcBorders>
              <w:top w:val="single" w:color="auto" w:sz="4" w:space="0"/>
              <w:left w:val="single" w:color="auto" w:sz="4" w:space="0"/>
              <w:bottom w:val="single" w:color="auto" w:sz="4" w:space="0"/>
              <w:right w:val="single" w:color="auto" w:sz="4" w:space="0"/>
            </w:tcBorders>
            <w:vAlign w:val="center"/>
          </w:tcPr>
          <w:p w14:paraId="1299FEDC">
            <w:pPr>
              <w:spacing w:line="360" w:lineRule="auto"/>
              <w:jc w:val="center"/>
              <w:rPr>
                <w:rFonts w:ascii="宋体" w:hAnsi="宋体"/>
                <w:color w:val="000000"/>
                <w:szCs w:val="21"/>
              </w:rPr>
            </w:pPr>
            <w:r>
              <w:rPr>
                <w:rFonts w:hint="eastAsia" w:ascii="宋体" w:hAnsi="宋体"/>
                <w:color w:val="000000"/>
                <w:szCs w:val="21"/>
              </w:rPr>
              <w:t>招标内容</w:t>
            </w:r>
          </w:p>
        </w:tc>
        <w:tc>
          <w:tcPr>
            <w:tcW w:w="6223" w:type="dxa"/>
            <w:gridSpan w:val="3"/>
            <w:tcBorders>
              <w:top w:val="single" w:color="auto" w:sz="4" w:space="0"/>
              <w:left w:val="single" w:color="auto" w:sz="4" w:space="0"/>
              <w:bottom w:val="single" w:color="auto" w:sz="4" w:space="0"/>
              <w:right w:val="single" w:color="auto" w:sz="4" w:space="0"/>
            </w:tcBorders>
            <w:vAlign w:val="center"/>
          </w:tcPr>
          <w:p w14:paraId="731E3E2E">
            <w:pPr>
              <w:spacing w:line="360" w:lineRule="auto"/>
              <w:rPr>
                <w:rFonts w:ascii="宋体" w:hAnsi="宋体"/>
                <w:color w:val="000000"/>
                <w:szCs w:val="21"/>
              </w:rPr>
            </w:pPr>
            <w:r>
              <w:rPr>
                <w:rFonts w:hint="eastAsia" w:ascii="宋体" w:hAnsi="宋体"/>
                <w:color w:val="000000"/>
                <w:szCs w:val="21"/>
              </w:rPr>
              <w:t>水厂和增压站加矾加药系统等设备维修</w:t>
            </w:r>
          </w:p>
        </w:tc>
      </w:tr>
      <w:tr w14:paraId="5A704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vAlign w:val="center"/>
          </w:tcPr>
          <w:p w14:paraId="3227E12E">
            <w:pPr>
              <w:spacing w:line="360" w:lineRule="auto"/>
              <w:jc w:val="center"/>
              <w:rPr>
                <w:rFonts w:ascii="宋体" w:hAnsi="宋体"/>
                <w:color w:val="000000"/>
                <w:szCs w:val="21"/>
              </w:rPr>
            </w:pPr>
            <w:r>
              <w:rPr>
                <w:rFonts w:hint="eastAsia" w:ascii="宋体" w:hAnsi="宋体"/>
                <w:color w:val="000000"/>
                <w:szCs w:val="21"/>
              </w:rPr>
              <w:t>4</w:t>
            </w:r>
          </w:p>
        </w:tc>
        <w:tc>
          <w:tcPr>
            <w:tcW w:w="2106" w:type="dxa"/>
            <w:tcBorders>
              <w:top w:val="single" w:color="auto" w:sz="4" w:space="0"/>
              <w:left w:val="single" w:color="auto" w:sz="4" w:space="0"/>
              <w:bottom w:val="single" w:color="auto" w:sz="4" w:space="0"/>
              <w:right w:val="single" w:color="auto" w:sz="4" w:space="0"/>
            </w:tcBorders>
            <w:vAlign w:val="center"/>
          </w:tcPr>
          <w:p w14:paraId="38822C13">
            <w:pPr>
              <w:spacing w:line="360" w:lineRule="auto"/>
              <w:jc w:val="center"/>
              <w:rPr>
                <w:rFonts w:ascii="宋体" w:hAnsi="宋体"/>
                <w:color w:val="000000"/>
                <w:szCs w:val="21"/>
              </w:rPr>
            </w:pPr>
            <w:r>
              <w:rPr>
                <w:rFonts w:hint="eastAsia" w:ascii="宋体" w:hAnsi="宋体"/>
                <w:color w:val="000000"/>
                <w:szCs w:val="21"/>
              </w:rPr>
              <w:t>服务内容</w:t>
            </w:r>
          </w:p>
        </w:tc>
        <w:tc>
          <w:tcPr>
            <w:tcW w:w="6223" w:type="dxa"/>
            <w:gridSpan w:val="3"/>
            <w:tcBorders>
              <w:top w:val="single" w:color="auto" w:sz="4" w:space="0"/>
              <w:left w:val="single" w:color="auto" w:sz="4" w:space="0"/>
              <w:bottom w:val="single" w:color="auto" w:sz="4" w:space="0"/>
              <w:right w:val="single" w:color="auto" w:sz="4" w:space="0"/>
            </w:tcBorders>
            <w:vAlign w:val="center"/>
          </w:tcPr>
          <w:p w14:paraId="59460969">
            <w:pPr>
              <w:spacing w:line="360" w:lineRule="auto"/>
              <w:rPr>
                <w:rFonts w:ascii="宋体" w:hAnsi="宋体"/>
                <w:color w:val="000000"/>
                <w:szCs w:val="21"/>
              </w:rPr>
            </w:pPr>
            <w:r>
              <w:rPr>
                <w:rFonts w:hint="eastAsia" w:ascii="宋体" w:hAnsi="宋体"/>
                <w:color w:val="000000"/>
                <w:szCs w:val="21"/>
              </w:rPr>
              <w:t>见附表</w:t>
            </w:r>
          </w:p>
        </w:tc>
      </w:tr>
      <w:tr w14:paraId="0B392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vAlign w:val="center"/>
          </w:tcPr>
          <w:p w14:paraId="3C29D54D">
            <w:pPr>
              <w:spacing w:line="360" w:lineRule="auto"/>
              <w:jc w:val="center"/>
              <w:rPr>
                <w:rFonts w:ascii="宋体" w:hAnsi="宋体"/>
                <w:color w:val="000000"/>
                <w:szCs w:val="21"/>
              </w:rPr>
            </w:pPr>
            <w:r>
              <w:rPr>
                <w:rFonts w:hint="eastAsia" w:ascii="宋体" w:hAnsi="宋体"/>
                <w:color w:val="000000"/>
                <w:szCs w:val="21"/>
              </w:rPr>
              <w:t>5</w:t>
            </w:r>
          </w:p>
        </w:tc>
        <w:tc>
          <w:tcPr>
            <w:tcW w:w="2106" w:type="dxa"/>
            <w:tcBorders>
              <w:top w:val="single" w:color="auto" w:sz="4" w:space="0"/>
              <w:left w:val="single" w:color="auto" w:sz="4" w:space="0"/>
              <w:bottom w:val="single" w:color="auto" w:sz="4" w:space="0"/>
              <w:right w:val="single" w:color="auto" w:sz="4" w:space="0"/>
            </w:tcBorders>
            <w:vAlign w:val="center"/>
          </w:tcPr>
          <w:p w14:paraId="129401BB">
            <w:pPr>
              <w:spacing w:line="360" w:lineRule="auto"/>
              <w:jc w:val="center"/>
              <w:rPr>
                <w:rFonts w:ascii="宋体" w:hAnsi="宋体"/>
                <w:color w:val="000000"/>
                <w:szCs w:val="21"/>
              </w:rPr>
            </w:pPr>
            <w:r>
              <w:rPr>
                <w:rFonts w:hint="eastAsia" w:ascii="宋体" w:hAnsi="宋体"/>
                <w:color w:val="000000"/>
                <w:szCs w:val="21"/>
              </w:rPr>
              <w:t>维保开始期</w:t>
            </w:r>
          </w:p>
        </w:tc>
        <w:tc>
          <w:tcPr>
            <w:tcW w:w="6223" w:type="dxa"/>
            <w:gridSpan w:val="3"/>
            <w:tcBorders>
              <w:top w:val="single" w:color="auto" w:sz="4" w:space="0"/>
              <w:left w:val="single" w:color="auto" w:sz="4" w:space="0"/>
              <w:bottom w:val="single" w:color="auto" w:sz="4" w:space="0"/>
              <w:right w:val="single" w:color="auto" w:sz="4" w:space="0"/>
            </w:tcBorders>
            <w:vAlign w:val="center"/>
          </w:tcPr>
          <w:p w14:paraId="65ED6205">
            <w:pPr>
              <w:spacing w:line="360" w:lineRule="auto"/>
              <w:rPr>
                <w:rFonts w:ascii="宋体" w:hAnsi="宋体"/>
                <w:color w:val="000000"/>
                <w:szCs w:val="21"/>
              </w:rPr>
            </w:pPr>
            <w:r>
              <w:rPr>
                <w:rFonts w:hint="eastAsia" w:ascii="宋体" w:hAnsi="宋体"/>
                <w:color w:val="000000"/>
                <w:szCs w:val="21"/>
              </w:rPr>
              <w:t>中标签订合同后的10天之内</w:t>
            </w:r>
          </w:p>
        </w:tc>
      </w:tr>
      <w:tr w14:paraId="70306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524" w:type="dxa"/>
            <w:tcBorders>
              <w:top w:val="single" w:color="auto" w:sz="4" w:space="0"/>
              <w:left w:val="single" w:color="auto" w:sz="4" w:space="0"/>
              <w:bottom w:val="single" w:color="auto" w:sz="4" w:space="0"/>
              <w:right w:val="single" w:color="auto" w:sz="4" w:space="0"/>
            </w:tcBorders>
            <w:vAlign w:val="center"/>
          </w:tcPr>
          <w:p w14:paraId="14C78BD1">
            <w:pPr>
              <w:spacing w:line="360" w:lineRule="auto"/>
              <w:jc w:val="center"/>
              <w:rPr>
                <w:rFonts w:ascii="宋体" w:hAnsi="宋体"/>
                <w:color w:val="000000"/>
                <w:szCs w:val="21"/>
              </w:rPr>
            </w:pPr>
            <w:r>
              <w:rPr>
                <w:rFonts w:hint="eastAsia" w:ascii="宋体" w:hAnsi="宋体"/>
                <w:color w:val="000000"/>
                <w:szCs w:val="21"/>
              </w:rPr>
              <w:t>6</w:t>
            </w:r>
          </w:p>
        </w:tc>
        <w:tc>
          <w:tcPr>
            <w:tcW w:w="2106" w:type="dxa"/>
            <w:tcBorders>
              <w:top w:val="single" w:color="auto" w:sz="4" w:space="0"/>
              <w:left w:val="single" w:color="auto" w:sz="4" w:space="0"/>
              <w:bottom w:val="single" w:color="auto" w:sz="4" w:space="0"/>
              <w:right w:val="single" w:color="auto" w:sz="4" w:space="0"/>
            </w:tcBorders>
            <w:vAlign w:val="center"/>
          </w:tcPr>
          <w:p w14:paraId="1250FDB1">
            <w:pPr>
              <w:spacing w:line="360" w:lineRule="auto"/>
              <w:jc w:val="center"/>
              <w:rPr>
                <w:rFonts w:ascii="宋体" w:hAnsi="宋体"/>
                <w:color w:val="000000"/>
                <w:szCs w:val="21"/>
              </w:rPr>
            </w:pPr>
            <w:r>
              <w:rPr>
                <w:rFonts w:hint="eastAsia" w:ascii="宋体" w:hAnsi="宋体"/>
                <w:color w:val="000000"/>
                <w:szCs w:val="21"/>
              </w:rPr>
              <w:t>服务内容/服务承诺</w:t>
            </w:r>
          </w:p>
        </w:tc>
        <w:tc>
          <w:tcPr>
            <w:tcW w:w="6223" w:type="dxa"/>
            <w:gridSpan w:val="3"/>
            <w:tcBorders>
              <w:top w:val="single" w:color="auto" w:sz="4" w:space="0"/>
              <w:left w:val="single" w:color="auto" w:sz="4" w:space="0"/>
              <w:bottom w:val="single" w:color="auto" w:sz="4" w:space="0"/>
              <w:right w:val="single" w:color="auto" w:sz="4" w:space="0"/>
            </w:tcBorders>
            <w:vAlign w:val="center"/>
          </w:tcPr>
          <w:p w14:paraId="6A45A247">
            <w:pPr>
              <w:spacing w:line="360" w:lineRule="auto"/>
              <w:rPr>
                <w:rFonts w:ascii="宋体" w:hAnsi="宋体"/>
                <w:b/>
                <w:color w:val="000000"/>
                <w:szCs w:val="21"/>
              </w:rPr>
            </w:pPr>
            <w:r>
              <w:rPr>
                <w:rFonts w:hint="eastAsia" w:ascii="Arial" w:hAnsi="宋体"/>
                <w:bCs/>
                <w:iCs/>
                <w:color w:val="000000"/>
                <w:szCs w:val="28"/>
              </w:rPr>
              <w:t>在投标文件中注明</w:t>
            </w:r>
          </w:p>
        </w:tc>
      </w:tr>
      <w:tr w14:paraId="57703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24" w:type="dxa"/>
            <w:tcBorders>
              <w:top w:val="single" w:color="auto" w:sz="4" w:space="0"/>
              <w:left w:val="single" w:color="auto" w:sz="4" w:space="0"/>
              <w:bottom w:val="single" w:color="auto" w:sz="4" w:space="0"/>
              <w:right w:val="single" w:color="auto" w:sz="4" w:space="0"/>
            </w:tcBorders>
            <w:vAlign w:val="center"/>
          </w:tcPr>
          <w:p w14:paraId="56D79852">
            <w:pPr>
              <w:spacing w:line="360" w:lineRule="auto"/>
              <w:jc w:val="center"/>
              <w:rPr>
                <w:rFonts w:ascii="宋体" w:hAnsi="宋体"/>
                <w:color w:val="000000"/>
                <w:szCs w:val="21"/>
              </w:rPr>
            </w:pPr>
            <w:r>
              <w:rPr>
                <w:rFonts w:hint="eastAsia" w:ascii="宋体" w:hAnsi="宋体"/>
                <w:color w:val="000000"/>
                <w:szCs w:val="21"/>
              </w:rPr>
              <w:t>7</w:t>
            </w:r>
          </w:p>
        </w:tc>
        <w:tc>
          <w:tcPr>
            <w:tcW w:w="2106" w:type="dxa"/>
            <w:tcBorders>
              <w:top w:val="single" w:color="auto" w:sz="4" w:space="0"/>
              <w:left w:val="single" w:color="auto" w:sz="4" w:space="0"/>
              <w:bottom w:val="single" w:color="auto" w:sz="4" w:space="0"/>
              <w:right w:val="single" w:color="auto" w:sz="4" w:space="0"/>
            </w:tcBorders>
            <w:vAlign w:val="center"/>
          </w:tcPr>
          <w:p w14:paraId="59FC0BB5">
            <w:pPr>
              <w:spacing w:line="360" w:lineRule="auto"/>
              <w:jc w:val="center"/>
              <w:rPr>
                <w:rFonts w:ascii="宋体" w:hAnsi="宋体"/>
                <w:color w:val="000000"/>
                <w:szCs w:val="21"/>
              </w:rPr>
            </w:pPr>
            <w:r>
              <w:rPr>
                <w:rFonts w:hint="eastAsia" w:ascii="宋体" w:hAnsi="宋体"/>
                <w:color w:val="000000"/>
                <w:szCs w:val="21"/>
              </w:rPr>
              <w:t>服务地点</w:t>
            </w:r>
          </w:p>
        </w:tc>
        <w:tc>
          <w:tcPr>
            <w:tcW w:w="6223" w:type="dxa"/>
            <w:gridSpan w:val="3"/>
            <w:tcBorders>
              <w:top w:val="single" w:color="auto" w:sz="4" w:space="0"/>
              <w:left w:val="single" w:color="auto" w:sz="4" w:space="0"/>
              <w:bottom w:val="single" w:color="auto" w:sz="4" w:space="0"/>
              <w:right w:val="single" w:color="auto" w:sz="4" w:space="0"/>
            </w:tcBorders>
            <w:vAlign w:val="center"/>
          </w:tcPr>
          <w:p w14:paraId="6EC84729">
            <w:pPr>
              <w:spacing w:line="360" w:lineRule="auto"/>
              <w:rPr>
                <w:rFonts w:ascii="宋体" w:hAnsi="宋体"/>
                <w:color w:val="000000"/>
                <w:szCs w:val="21"/>
              </w:rPr>
            </w:pPr>
            <w:r>
              <w:rPr>
                <w:rFonts w:hint="eastAsia" w:ascii="宋体" w:hAnsi="宋体"/>
                <w:color w:val="000000"/>
                <w:szCs w:val="21"/>
              </w:rPr>
              <w:t>招标方指定的地点</w:t>
            </w:r>
          </w:p>
        </w:tc>
      </w:tr>
      <w:tr w14:paraId="3054A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524" w:type="dxa"/>
            <w:tcBorders>
              <w:top w:val="single" w:color="auto" w:sz="4" w:space="0"/>
              <w:left w:val="single" w:color="auto" w:sz="4" w:space="0"/>
              <w:bottom w:val="single" w:color="auto" w:sz="4" w:space="0"/>
              <w:right w:val="single" w:color="auto" w:sz="4" w:space="0"/>
            </w:tcBorders>
            <w:vAlign w:val="center"/>
          </w:tcPr>
          <w:p w14:paraId="76DF828B">
            <w:pPr>
              <w:spacing w:line="360" w:lineRule="auto"/>
              <w:jc w:val="center"/>
              <w:rPr>
                <w:rFonts w:ascii="宋体" w:hAnsi="宋体"/>
                <w:color w:val="000000"/>
                <w:szCs w:val="21"/>
              </w:rPr>
            </w:pPr>
            <w:r>
              <w:rPr>
                <w:rFonts w:hint="eastAsia" w:ascii="宋体" w:hAnsi="宋体"/>
                <w:color w:val="000000"/>
                <w:szCs w:val="21"/>
              </w:rPr>
              <w:t>8</w:t>
            </w:r>
          </w:p>
        </w:tc>
        <w:tc>
          <w:tcPr>
            <w:tcW w:w="2106" w:type="dxa"/>
            <w:tcBorders>
              <w:top w:val="single" w:color="auto" w:sz="4" w:space="0"/>
              <w:left w:val="single" w:color="auto" w:sz="4" w:space="0"/>
              <w:bottom w:val="single" w:color="auto" w:sz="4" w:space="0"/>
              <w:right w:val="single" w:color="auto" w:sz="4" w:space="0"/>
            </w:tcBorders>
            <w:vAlign w:val="center"/>
          </w:tcPr>
          <w:p w14:paraId="4B469377">
            <w:pPr>
              <w:spacing w:line="360" w:lineRule="auto"/>
              <w:jc w:val="center"/>
              <w:rPr>
                <w:rFonts w:ascii="宋体" w:hAnsi="宋体"/>
                <w:color w:val="000000"/>
                <w:szCs w:val="21"/>
              </w:rPr>
            </w:pPr>
            <w:r>
              <w:rPr>
                <w:rFonts w:hint="eastAsia" w:ascii="宋体" w:hAnsi="宋体"/>
                <w:color w:val="000000"/>
                <w:szCs w:val="21"/>
              </w:rPr>
              <w:t>招标单位</w:t>
            </w:r>
          </w:p>
        </w:tc>
        <w:tc>
          <w:tcPr>
            <w:tcW w:w="6223" w:type="dxa"/>
            <w:gridSpan w:val="3"/>
            <w:tcBorders>
              <w:top w:val="single" w:color="auto" w:sz="4" w:space="0"/>
              <w:left w:val="single" w:color="auto" w:sz="4" w:space="0"/>
              <w:bottom w:val="single" w:color="auto" w:sz="4" w:space="0"/>
              <w:right w:val="single" w:color="auto" w:sz="4" w:space="0"/>
            </w:tcBorders>
            <w:vAlign w:val="center"/>
          </w:tcPr>
          <w:p w14:paraId="058711B3">
            <w:pPr>
              <w:spacing w:line="360" w:lineRule="auto"/>
              <w:rPr>
                <w:rFonts w:ascii="宋体" w:hAnsi="宋体"/>
                <w:color w:val="000000"/>
                <w:szCs w:val="21"/>
              </w:rPr>
            </w:pPr>
            <w:r>
              <w:rPr>
                <w:rFonts w:hint="eastAsia" w:ascii="宋体" w:hAnsi="宋体"/>
                <w:color w:val="000000"/>
                <w:szCs w:val="21"/>
              </w:rPr>
              <w:t>江苏长江水务股份有限公司</w:t>
            </w:r>
          </w:p>
        </w:tc>
      </w:tr>
      <w:tr w14:paraId="785C6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24" w:type="dxa"/>
            <w:tcBorders>
              <w:top w:val="single" w:color="auto" w:sz="4" w:space="0"/>
              <w:left w:val="single" w:color="auto" w:sz="4" w:space="0"/>
              <w:bottom w:val="single" w:color="auto" w:sz="4" w:space="0"/>
              <w:right w:val="single" w:color="auto" w:sz="4" w:space="0"/>
            </w:tcBorders>
            <w:vAlign w:val="center"/>
          </w:tcPr>
          <w:p w14:paraId="00093838">
            <w:pPr>
              <w:spacing w:line="360" w:lineRule="auto"/>
              <w:jc w:val="center"/>
              <w:rPr>
                <w:rFonts w:ascii="宋体" w:hAnsi="宋体"/>
                <w:color w:val="000000"/>
                <w:szCs w:val="21"/>
              </w:rPr>
            </w:pPr>
            <w:r>
              <w:rPr>
                <w:rFonts w:hint="eastAsia" w:ascii="宋体" w:hAnsi="宋体"/>
                <w:color w:val="000000"/>
                <w:szCs w:val="21"/>
              </w:rPr>
              <w:t>9</w:t>
            </w:r>
          </w:p>
        </w:tc>
        <w:tc>
          <w:tcPr>
            <w:tcW w:w="2106" w:type="dxa"/>
            <w:tcBorders>
              <w:top w:val="single" w:color="auto" w:sz="4" w:space="0"/>
              <w:left w:val="single" w:color="auto" w:sz="4" w:space="0"/>
              <w:bottom w:val="single" w:color="auto" w:sz="4" w:space="0"/>
              <w:right w:val="single" w:color="auto" w:sz="4" w:space="0"/>
            </w:tcBorders>
            <w:vAlign w:val="center"/>
          </w:tcPr>
          <w:p w14:paraId="4F48EEA3">
            <w:pPr>
              <w:spacing w:line="360" w:lineRule="auto"/>
              <w:jc w:val="center"/>
              <w:rPr>
                <w:rFonts w:ascii="宋体" w:hAnsi="宋体"/>
                <w:color w:val="000000"/>
                <w:szCs w:val="21"/>
              </w:rPr>
            </w:pPr>
            <w:r>
              <w:rPr>
                <w:rFonts w:hint="eastAsia" w:ascii="宋体" w:hAnsi="宋体"/>
                <w:color w:val="000000"/>
                <w:szCs w:val="21"/>
              </w:rPr>
              <w:t>投标文件份数</w:t>
            </w:r>
          </w:p>
        </w:tc>
        <w:tc>
          <w:tcPr>
            <w:tcW w:w="6223" w:type="dxa"/>
            <w:gridSpan w:val="3"/>
            <w:tcBorders>
              <w:top w:val="single" w:color="auto" w:sz="4" w:space="0"/>
              <w:left w:val="single" w:color="auto" w:sz="4" w:space="0"/>
              <w:bottom w:val="single" w:color="auto" w:sz="4" w:space="0"/>
              <w:right w:val="single" w:color="auto" w:sz="4" w:space="0"/>
            </w:tcBorders>
            <w:vAlign w:val="center"/>
          </w:tcPr>
          <w:p w14:paraId="1D684604">
            <w:pPr>
              <w:spacing w:line="360" w:lineRule="auto"/>
              <w:rPr>
                <w:rFonts w:ascii="宋体" w:hAnsi="宋体"/>
                <w:color w:val="000000"/>
                <w:szCs w:val="21"/>
              </w:rPr>
            </w:pPr>
            <w:r>
              <w:rPr>
                <w:rFonts w:hint="eastAsia" w:ascii="宋体" w:hAnsi="宋体"/>
                <w:color w:val="000000"/>
                <w:szCs w:val="21"/>
              </w:rPr>
              <w:t>正本一份，副本一份</w:t>
            </w:r>
          </w:p>
        </w:tc>
      </w:tr>
      <w:tr w14:paraId="6AB44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1524" w:type="dxa"/>
            <w:tcBorders>
              <w:top w:val="single" w:color="auto" w:sz="4" w:space="0"/>
              <w:left w:val="single" w:color="auto" w:sz="4" w:space="0"/>
              <w:bottom w:val="single" w:color="auto" w:sz="4" w:space="0"/>
              <w:right w:val="single" w:color="auto" w:sz="4" w:space="0"/>
            </w:tcBorders>
            <w:vAlign w:val="center"/>
          </w:tcPr>
          <w:p w14:paraId="3F0C51EE">
            <w:pPr>
              <w:spacing w:line="360" w:lineRule="auto"/>
              <w:jc w:val="center"/>
              <w:rPr>
                <w:rFonts w:ascii="宋体" w:hAnsi="宋体"/>
                <w:color w:val="000000"/>
                <w:szCs w:val="21"/>
              </w:rPr>
            </w:pPr>
            <w:r>
              <w:rPr>
                <w:rFonts w:hint="eastAsia" w:ascii="宋体" w:hAnsi="宋体"/>
                <w:color w:val="000000"/>
                <w:szCs w:val="21"/>
              </w:rPr>
              <w:t>10</w:t>
            </w:r>
          </w:p>
        </w:tc>
        <w:tc>
          <w:tcPr>
            <w:tcW w:w="2106" w:type="dxa"/>
            <w:tcBorders>
              <w:top w:val="single" w:color="auto" w:sz="4" w:space="0"/>
              <w:left w:val="single" w:color="auto" w:sz="4" w:space="0"/>
              <w:bottom w:val="single" w:color="auto" w:sz="4" w:space="0"/>
              <w:right w:val="single" w:color="auto" w:sz="4" w:space="0"/>
            </w:tcBorders>
            <w:vAlign w:val="center"/>
          </w:tcPr>
          <w:p w14:paraId="6E3D9754">
            <w:pPr>
              <w:spacing w:line="360" w:lineRule="auto"/>
              <w:jc w:val="center"/>
              <w:rPr>
                <w:rFonts w:ascii="宋体" w:hAnsi="宋体"/>
                <w:color w:val="000000"/>
                <w:szCs w:val="21"/>
              </w:rPr>
            </w:pPr>
            <w:r>
              <w:rPr>
                <w:rFonts w:hint="eastAsia" w:ascii="宋体" w:hAnsi="宋体"/>
                <w:color w:val="000000"/>
                <w:szCs w:val="21"/>
              </w:rPr>
              <w:t>投标有效期</w:t>
            </w:r>
          </w:p>
        </w:tc>
        <w:tc>
          <w:tcPr>
            <w:tcW w:w="6223" w:type="dxa"/>
            <w:gridSpan w:val="3"/>
            <w:tcBorders>
              <w:top w:val="single" w:color="auto" w:sz="4" w:space="0"/>
              <w:left w:val="single" w:color="auto" w:sz="4" w:space="0"/>
              <w:bottom w:val="single" w:color="auto" w:sz="4" w:space="0"/>
              <w:right w:val="single" w:color="auto" w:sz="4" w:space="0"/>
            </w:tcBorders>
            <w:vAlign w:val="center"/>
          </w:tcPr>
          <w:p w14:paraId="197B199E">
            <w:pPr>
              <w:spacing w:line="360" w:lineRule="auto"/>
              <w:jc w:val="left"/>
              <w:rPr>
                <w:rFonts w:ascii="宋体" w:hAnsi="宋体"/>
                <w:color w:val="000000"/>
                <w:szCs w:val="21"/>
              </w:rPr>
            </w:pPr>
            <w:r>
              <w:rPr>
                <w:rFonts w:hint="eastAsia" w:ascii="宋体" w:hAnsi="宋体"/>
                <w:color w:val="000000"/>
                <w:szCs w:val="21"/>
              </w:rPr>
              <w:t>从投标截止日起90天内有效，如中标，有效期将延至合同终止日。</w:t>
            </w:r>
          </w:p>
        </w:tc>
      </w:tr>
      <w:tr w14:paraId="0D244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vAlign w:val="center"/>
          </w:tcPr>
          <w:p w14:paraId="1DA527A5">
            <w:pPr>
              <w:spacing w:line="360" w:lineRule="auto"/>
              <w:jc w:val="center"/>
              <w:rPr>
                <w:rFonts w:ascii="宋体" w:hAnsi="宋体"/>
                <w:color w:val="000000"/>
                <w:szCs w:val="21"/>
              </w:rPr>
            </w:pPr>
            <w:r>
              <w:rPr>
                <w:rFonts w:hint="eastAsia" w:ascii="宋体" w:hAnsi="宋体"/>
                <w:color w:val="000000"/>
                <w:szCs w:val="21"/>
              </w:rPr>
              <w:t>11</w:t>
            </w:r>
          </w:p>
        </w:tc>
        <w:tc>
          <w:tcPr>
            <w:tcW w:w="2106" w:type="dxa"/>
            <w:tcBorders>
              <w:top w:val="single" w:color="auto" w:sz="4" w:space="0"/>
              <w:left w:val="single" w:color="auto" w:sz="4" w:space="0"/>
              <w:bottom w:val="single" w:color="auto" w:sz="4" w:space="0"/>
              <w:right w:val="single" w:color="auto" w:sz="4" w:space="0"/>
            </w:tcBorders>
            <w:vAlign w:val="center"/>
          </w:tcPr>
          <w:p w14:paraId="71EF33EE">
            <w:pPr>
              <w:spacing w:line="360" w:lineRule="auto"/>
              <w:jc w:val="center"/>
              <w:rPr>
                <w:rFonts w:ascii="宋体" w:hAnsi="宋体"/>
                <w:color w:val="000000"/>
                <w:szCs w:val="21"/>
              </w:rPr>
            </w:pPr>
            <w:r>
              <w:rPr>
                <w:rFonts w:hint="eastAsia" w:ascii="宋体" w:hAnsi="宋体"/>
                <w:color w:val="000000"/>
                <w:szCs w:val="21"/>
              </w:rPr>
              <w:t>投标截止时间</w:t>
            </w:r>
          </w:p>
        </w:tc>
        <w:tc>
          <w:tcPr>
            <w:tcW w:w="6223" w:type="dxa"/>
            <w:gridSpan w:val="3"/>
            <w:tcBorders>
              <w:top w:val="single" w:color="auto" w:sz="4" w:space="0"/>
              <w:left w:val="single" w:color="auto" w:sz="4" w:space="0"/>
              <w:bottom w:val="single" w:color="auto" w:sz="4" w:space="0"/>
              <w:right w:val="single" w:color="auto" w:sz="4" w:space="0"/>
            </w:tcBorders>
            <w:vAlign w:val="center"/>
          </w:tcPr>
          <w:p w14:paraId="16121DF0">
            <w:pPr>
              <w:spacing w:line="360" w:lineRule="auto"/>
              <w:ind w:firstLine="420" w:firstLineChars="200"/>
              <w:rPr>
                <w:rFonts w:ascii="宋体" w:hAnsi="宋体"/>
                <w:color w:val="000000"/>
                <w:szCs w:val="21"/>
              </w:rPr>
            </w:pPr>
            <w:r>
              <w:rPr>
                <w:rFonts w:hint="eastAsia" w:ascii="宋体" w:hAnsi="宋体"/>
                <w:color w:val="000000"/>
                <w:szCs w:val="21"/>
              </w:rPr>
              <w:t xml:space="preserve">2024年 12月 </w:t>
            </w:r>
            <w:r>
              <w:rPr>
                <w:rFonts w:hint="eastAsia" w:ascii="宋体" w:hAnsi="宋体"/>
                <w:color w:val="000000"/>
                <w:szCs w:val="21"/>
                <w:lang w:val="en-US" w:eastAsia="zh-CN"/>
              </w:rPr>
              <w:t>17</w:t>
            </w:r>
            <w:r>
              <w:rPr>
                <w:rFonts w:hint="eastAsia" w:ascii="宋体" w:hAnsi="宋体"/>
                <w:color w:val="000000"/>
                <w:szCs w:val="21"/>
              </w:rPr>
              <w:t xml:space="preserve"> 日下午 3:00  </w:t>
            </w:r>
            <w:r>
              <w:rPr>
                <w:rFonts w:hint="eastAsia" w:ascii="宋体" w:hAnsi="宋体" w:cs="宋体"/>
                <w:color w:val="000000"/>
                <w:kern w:val="0"/>
                <w:szCs w:val="21"/>
              </w:rPr>
              <w:t>（北京时间）</w:t>
            </w:r>
          </w:p>
        </w:tc>
      </w:tr>
      <w:tr w14:paraId="491833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vAlign w:val="center"/>
          </w:tcPr>
          <w:p w14:paraId="1B05291A">
            <w:pPr>
              <w:spacing w:line="360" w:lineRule="auto"/>
              <w:jc w:val="center"/>
              <w:rPr>
                <w:rFonts w:ascii="宋体" w:hAnsi="宋体"/>
                <w:color w:val="000000"/>
                <w:szCs w:val="21"/>
              </w:rPr>
            </w:pPr>
            <w:r>
              <w:rPr>
                <w:rFonts w:hint="eastAsia" w:ascii="宋体" w:hAnsi="宋体"/>
                <w:color w:val="000000"/>
                <w:szCs w:val="21"/>
              </w:rPr>
              <w:t>12</w:t>
            </w:r>
          </w:p>
        </w:tc>
        <w:tc>
          <w:tcPr>
            <w:tcW w:w="2106" w:type="dxa"/>
            <w:tcBorders>
              <w:top w:val="single" w:color="auto" w:sz="4" w:space="0"/>
              <w:left w:val="single" w:color="auto" w:sz="8" w:space="0"/>
              <w:bottom w:val="single" w:color="auto" w:sz="4" w:space="0"/>
              <w:right w:val="single" w:color="auto" w:sz="4" w:space="0"/>
            </w:tcBorders>
            <w:vAlign w:val="center"/>
          </w:tcPr>
          <w:p w14:paraId="6C09269F">
            <w:pPr>
              <w:spacing w:line="360" w:lineRule="auto"/>
              <w:jc w:val="center"/>
              <w:rPr>
                <w:rFonts w:ascii="宋体" w:hAnsi="宋体"/>
                <w:color w:val="000000"/>
                <w:szCs w:val="21"/>
              </w:rPr>
            </w:pPr>
            <w:r>
              <w:rPr>
                <w:rFonts w:hint="eastAsia" w:ascii="宋体" w:hAnsi="宋体"/>
                <w:color w:val="000000"/>
                <w:szCs w:val="21"/>
              </w:rPr>
              <w:t>投标文件递交</w:t>
            </w:r>
          </w:p>
          <w:p w14:paraId="6BA75BEE">
            <w:pPr>
              <w:spacing w:line="360" w:lineRule="auto"/>
              <w:jc w:val="center"/>
              <w:rPr>
                <w:rFonts w:ascii="宋体" w:hAnsi="宋体"/>
                <w:color w:val="000000"/>
                <w:szCs w:val="21"/>
              </w:rPr>
            </w:pPr>
            <w:r>
              <w:rPr>
                <w:rFonts w:hint="eastAsia" w:ascii="宋体" w:hAnsi="宋体"/>
                <w:color w:val="000000"/>
                <w:szCs w:val="21"/>
              </w:rPr>
              <w:t>地址</w:t>
            </w:r>
          </w:p>
        </w:tc>
        <w:tc>
          <w:tcPr>
            <w:tcW w:w="6223" w:type="dxa"/>
            <w:gridSpan w:val="3"/>
            <w:tcBorders>
              <w:top w:val="single" w:color="auto" w:sz="4" w:space="0"/>
              <w:left w:val="single" w:color="auto" w:sz="4" w:space="0"/>
              <w:bottom w:val="single" w:color="auto" w:sz="4" w:space="0"/>
              <w:right w:val="single" w:color="auto" w:sz="8" w:space="0"/>
            </w:tcBorders>
            <w:vAlign w:val="center"/>
          </w:tcPr>
          <w:p w14:paraId="03E6B7FA">
            <w:pPr>
              <w:spacing w:line="360" w:lineRule="auto"/>
              <w:rPr>
                <w:rFonts w:ascii="宋体" w:hAnsi="宋体"/>
                <w:color w:val="000000"/>
                <w:szCs w:val="21"/>
              </w:rPr>
            </w:pPr>
            <w:r>
              <w:rPr>
                <w:rFonts w:hint="eastAsia" w:ascii="宋体" w:hAnsi="宋体"/>
                <w:color w:val="000000"/>
                <w:szCs w:val="21"/>
              </w:rPr>
              <w:t>扬州市文汇东路249号江苏长江水务股份有限公司</w:t>
            </w:r>
          </w:p>
        </w:tc>
      </w:tr>
      <w:tr w14:paraId="7A6392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524" w:type="dxa"/>
            <w:tcBorders>
              <w:top w:val="single" w:color="auto" w:sz="4" w:space="0"/>
              <w:left w:val="single" w:color="auto" w:sz="4" w:space="0"/>
              <w:bottom w:val="single" w:color="auto" w:sz="4" w:space="0"/>
              <w:right w:val="single" w:color="auto" w:sz="4" w:space="0"/>
            </w:tcBorders>
            <w:vAlign w:val="center"/>
          </w:tcPr>
          <w:p w14:paraId="665E09BD">
            <w:pPr>
              <w:spacing w:line="360" w:lineRule="auto"/>
              <w:jc w:val="center"/>
              <w:rPr>
                <w:rFonts w:ascii="宋体" w:hAnsi="宋体"/>
                <w:color w:val="000000"/>
                <w:szCs w:val="21"/>
              </w:rPr>
            </w:pPr>
            <w:r>
              <w:rPr>
                <w:rFonts w:hint="eastAsia" w:ascii="宋体" w:hAnsi="宋体"/>
                <w:color w:val="000000"/>
                <w:szCs w:val="21"/>
              </w:rPr>
              <w:t>13</w:t>
            </w:r>
          </w:p>
        </w:tc>
        <w:tc>
          <w:tcPr>
            <w:tcW w:w="2106" w:type="dxa"/>
            <w:tcBorders>
              <w:top w:val="single" w:color="auto" w:sz="4" w:space="0"/>
              <w:left w:val="single" w:color="auto" w:sz="8" w:space="0"/>
              <w:bottom w:val="single" w:color="auto" w:sz="4" w:space="0"/>
              <w:right w:val="single" w:color="auto" w:sz="4" w:space="0"/>
            </w:tcBorders>
            <w:vAlign w:val="center"/>
          </w:tcPr>
          <w:p w14:paraId="6404D39D">
            <w:pPr>
              <w:spacing w:line="360" w:lineRule="auto"/>
              <w:jc w:val="center"/>
              <w:rPr>
                <w:rFonts w:ascii="宋体" w:hAnsi="宋体"/>
                <w:color w:val="000000"/>
                <w:szCs w:val="21"/>
              </w:rPr>
            </w:pPr>
            <w:r>
              <w:rPr>
                <w:rFonts w:hint="eastAsia" w:ascii="宋体" w:hAnsi="宋体"/>
                <w:color w:val="000000"/>
                <w:szCs w:val="21"/>
              </w:rPr>
              <w:t>开标会时间</w:t>
            </w:r>
          </w:p>
        </w:tc>
        <w:tc>
          <w:tcPr>
            <w:tcW w:w="1993" w:type="dxa"/>
            <w:tcBorders>
              <w:top w:val="single" w:color="auto" w:sz="4" w:space="0"/>
              <w:left w:val="single" w:color="auto" w:sz="4" w:space="0"/>
              <w:bottom w:val="single" w:color="auto" w:sz="4" w:space="0"/>
              <w:right w:val="single" w:color="auto" w:sz="4" w:space="0"/>
            </w:tcBorders>
            <w:vAlign w:val="center"/>
          </w:tcPr>
          <w:p w14:paraId="426ACD12">
            <w:pPr>
              <w:spacing w:line="360" w:lineRule="auto"/>
              <w:ind w:left="630" w:leftChars="300"/>
              <w:rPr>
                <w:rFonts w:ascii="宋体" w:hAnsi="宋体"/>
                <w:color w:val="000000"/>
                <w:szCs w:val="21"/>
              </w:rPr>
            </w:pPr>
            <w:r>
              <w:rPr>
                <w:rFonts w:hint="eastAsia" w:ascii="宋体" w:hAnsi="宋体"/>
                <w:color w:val="000000"/>
                <w:szCs w:val="21"/>
              </w:rPr>
              <w:t xml:space="preserve"> 另 定</w:t>
            </w:r>
          </w:p>
        </w:tc>
        <w:tc>
          <w:tcPr>
            <w:tcW w:w="1105" w:type="dxa"/>
            <w:tcBorders>
              <w:top w:val="single" w:color="auto" w:sz="4" w:space="0"/>
              <w:left w:val="single" w:color="auto" w:sz="4" w:space="0"/>
              <w:bottom w:val="single" w:color="auto" w:sz="4" w:space="0"/>
              <w:right w:val="single" w:color="auto" w:sz="4" w:space="0"/>
            </w:tcBorders>
            <w:vAlign w:val="center"/>
          </w:tcPr>
          <w:p w14:paraId="0DB74605">
            <w:pPr>
              <w:spacing w:line="360" w:lineRule="auto"/>
              <w:jc w:val="center"/>
              <w:rPr>
                <w:rFonts w:ascii="宋体" w:hAnsi="宋体"/>
                <w:color w:val="000000"/>
                <w:szCs w:val="21"/>
              </w:rPr>
            </w:pPr>
            <w:r>
              <w:rPr>
                <w:rFonts w:hint="eastAsia" w:ascii="宋体" w:hAnsi="宋体"/>
                <w:color w:val="000000"/>
                <w:szCs w:val="21"/>
              </w:rPr>
              <w:t>地址</w:t>
            </w:r>
          </w:p>
        </w:tc>
        <w:tc>
          <w:tcPr>
            <w:tcW w:w="3125" w:type="dxa"/>
            <w:tcBorders>
              <w:top w:val="single" w:color="auto" w:sz="4" w:space="0"/>
              <w:left w:val="single" w:color="auto" w:sz="4" w:space="0"/>
              <w:bottom w:val="single" w:color="auto" w:sz="4" w:space="0"/>
              <w:right w:val="single" w:color="auto" w:sz="8" w:space="0"/>
            </w:tcBorders>
            <w:vAlign w:val="center"/>
          </w:tcPr>
          <w:p w14:paraId="40868BEA">
            <w:pPr>
              <w:spacing w:line="360" w:lineRule="auto"/>
              <w:rPr>
                <w:rFonts w:ascii="宋体" w:hAnsi="宋体"/>
                <w:color w:val="000000"/>
                <w:szCs w:val="21"/>
              </w:rPr>
            </w:pPr>
            <w:r>
              <w:rPr>
                <w:rFonts w:hint="eastAsia" w:ascii="宋体" w:hAnsi="宋体"/>
                <w:color w:val="000000"/>
                <w:szCs w:val="21"/>
              </w:rPr>
              <w:t>江苏长江水务股份有限公司</w:t>
            </w:r>
          </w:p>
        </w:tc>
      </w:tr>
      <w:tr w14:paraId="065A1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vAlign w:val="center"/>
          </w:tcPr>
          <w:p w14:paraId="409ECB93">
            <w:pPr>
              <w:spacing w:line="360" w:lineRule="auto"/>
              <w:jc w:val="center"/>
              <w:rPr>
                <w:rFonts w:ascii="宋体" w:hAnsi="宋体"/>
                <w:color w:val="000000"/>
                <w:szCs w:val="21"/>
              </w:rPr>
            </w:pPr>
            <w:r>
              <w:rPr>
                <w:rFonts w:hint="eastAsia" w:ascii="宋体" w:hAnsi="宋体"/>
                <w:color w:val="000000"/>
                <w:szCs w:val="21"/>
              </w:rPr>
              <w:t>14</w:t>
            </w:r>
          </w:p>
        </w:tc>
        <w:tc>
          <w:tcPr>
            <w:tcW w:w="2106" w:type="dxa"/>
            <w:tcBorders>
              <w:top w:val="single" w:color="auto" w:sz="4" w:space="0"/>
              <w:left w:val="single" w:color="auto" w:sz="4" w:space="0"/>
              <w:bottom w:val="single" w:color="auto" w:sz="4" w:space="0"/>
              <w:right w:val="single" w:color="auto" w:sz="4" w:space="0"/>
            </w:tcBorders>
            <w:vAlign w:val="center"/>
          </w:tcPr>
          <w:p w14:paraId="19273C79">
            <w:pPr>
              <w:spacing w:line="360" w:lineRule="auto"/>
              <w:jc w:val="center"/>
              <w:rPr>
                <w:rFonts w:ascii="宋体" w:hAnsi="宋体"/>
                <w:color w:val="000000"/>
                <w:szCs w:val="21"/>
              </w:rPr>
            </w:pPr>
            <w:r>
              <w:rPr>
                <w:rFonts w:hint="eastAsia" w:ascii="宋体" w:hAnsi="宋体"/>
                <w:color w:val="000000"/>
                <w:szCs w:val="21"/>
              </w:rPr>
              <w:t>标书装订</w:t>
            </w:r>
          </w:p>
          <w:p w14:paraId="2748F29A">
            <w:pPr>
              <w:spacing w:line="360" w:lineRule="auto"/>
              <w:jc w:val="center"/>
              <w:rPr>
                <w:rFonts w:ascii="宋体" w:hAnsi="宋体"/>
                <w:color w:val="000000"/>
                <w:szCs w:val="21"/>
              </w:rPr>
            </w:pPr>
            <w:r>
              <w:rPr>
                <w:rFonts w:hint="eastAsia" w:ascii="宋体" w:hAnsi="宋体"/>
                <w:color w:val="000000"/>
                <w:szCs w:val="21"/>
              </w:rPr>
              <w:t>及密封要求</w:t>
            </w:r>
          </w:p>
        </w:tc>
        <w:tc>
          <w:tcPr>
            <w:tcW w:w="6223" w:type="dxa"/>
            <w:gridSpan w:val="3"/>
            <w:tcBorders>
              <w:top w:val="single" w:color="auto" w:sz="4" w:space="0"/>
              <w:left w:val="single" w:color="auto" w:sz="4" w:space="0"/>
              <w:bottom w:val="single" w:color="auto" w:sz="4" w:space="0"/>
              <w:right w:val="single" w:color="auto" w:sz="4" w:space="0"/>
            </w:tcBorders>
            <w:vAlign w:val="center"/>
          </w:tcPr>
          <w:p w14:paraId="45C13725">
            <w:pPr>
              <w:spacing w:line="360" w:lineRule="auto"/>
              <w:rPr>
                <w:rFonts w:ascii="宋体" w:hAnsi="宋体"/>
                <w:color w:val="000000"/>
                <w:szCs w:val="21"/>
              </w:rPr>
            </w:pPr>
            <w:r>
              <w:rPr>
                <w:rFonts w:hint="eastAsia" w:ascii="宋体" w:hAnsi="宋体"/>
                <w:color w:val="000000"/>
                <w:szCs w:val="21"/>
              </w:rPr>
              <w:t>所有封袋上应写明招标人名称、投标项目名称及投标人的名称。</w:t>
            </w:r>
          </w:p>
          <w:p w14:paraId="7857E342">
            <w:pPr>
              <w:spacing w:line="360" w:lineRule="auto"/>
              <w:rPr>
                <w:rFonts w:ascii="宋体" w:hAnsi="宋体"/>
                <w:color w:val="000000"/>
                <w:szCs w:val="21"/>
              </w:rPr>
            </w:pPr>
            <w:r>
              <w:rPr>
                <w:rFonts w:hint="eastAsia" w:ascii="宋体" w:hAnsi="宋体"/>
                <w:color w:val="000000"/>
                <w:szCs w:val="21"/>
              </w:rPr>
              <w:t>所有投标文件都必须在封袋加盖投标单位公章及其法定代表人或授权委托人印鉴。</w:t>
            </w:r>
          </w:p>
        </w:tc>
      </w:tr>
      <w:tr w14:paraId="4F317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vAlign w:val="center"/>
          </w:tcPr>
          <w:p w14:paraId="6C5C490F">
            <w:pPr>
              <w:spacing w:line="360" w:lineRule="auto"/>
              <w:jc w:val="center"/>
              <w:rPr>
                <w:rFonts w:ascii="宋体" w:hAnsi="宋体"/>
                <w:color w:val="000000"/>
                <w:szCs w:val="21"/>
              </w:rPr>
            </w:pPr>
            <w:r>
              <w:rPr>
                <w:rFonts w:hint="eastAsia" w:ascii="宋体" w:hAnsi="宋体"/>
                <w:color w:val="000000"/>
                <w:szCs w:val="21"/>
              </w:rPr>
              <w:t>15</w:t>
            </w:r>
          </w:p>
        </w:tc>
        <w:tc>
          <w:tcPr>
            <w:tcW w:w="2106" w:type="dxa"/>
            <w:tcBorders>
              <w:top w:val="single" w:color="auto" w:sz="4" w:space="0"/>
              <w:left w:val="single" w:color="auto" w:sz="4" w:space="0"/>
              <w:bottom w:val="single" w:color="auto" w:sz="4" w:space="0"/>
              <w:right w:val="single" w:color="auto" w:sz="4" w:space="0"/>
            </w:tcBorders>
            <w:vAlign w:val="center"/>
          </w:tcPr>
          <w:p w14:paraId="3EFDB6BC">
            <w:pPr>
              <w:spacing w:line="360" w:lineRule="auto"/>
              <w:jc w:val="center"/>
              <w:rPr>
                <w:rFonts w:ascii="宋体" w:hAnsi="宋体"/>
                <w:color w:val="000000"/>
                <w:szCs w:val="21"/>
              </w:rPr>
            </w:pPr>
            <w:r>
              <w:rPr>
                <w:rFonts w:hint="eastAsia" w:ascii="宋体" w:hAnsi="宋体"/>
                <w:color w:val="000000"/>
                <w:szCs w:val="21"/>
              </w:rPr>
              <w:t>其他</w:t>
            </w:r>
          </w:p>
        </w:tc>
        <w:tc>
          <w:tcPr>
            <w:tcW w:w="6223" w:type="dxa"/>
            <w:gridSpan w:val="3"/>
            <w:tcBorders>
              <w:top w:val="single" w:color="auto" w:sz="4" w:space="0"/>
              <w:left w:val="single" w:color="auto" w:sz="4" w:space="0"/>
              <w:bottom w:val="single" w:color="auto" w:sz="4" w:space="0"/>
              <w:right w:val="single" w:color="auto" w:sz="4" w:space="0"/>
            </w:tcBorders>
            <w:vAlign w:val="center"/>
          </w:tcPr>
          <w:p w14:paraId="1D042100">
            <w:pPr>
              <w:numPr>
                <w:ilvl w:val="0"/>
                <w:numId w:val="1"/>
              </w:numPr>
              <w:spacing w:line="360" w:lineRule="auto"/>
              <w:rPr>
                <w:rFonts w:ascii="宋体" w:hAnsi="宋体"/>
                <w:color w:val="000000"/>
                <w:szCs w:val="21"/>
              </w:rPr>
            </w:pPr>
            <w:r>
              <w:rPr>
                <w:rFonts w:hint="eastAsia" w:ascii="宋体" w:hAnsi="宋体"/>
                <w:color w:val="000000"/>
                <w:szCs w:val="21"/>
              </w:rPr>
              <w:t>下文中与“前附表”内容不一致的，以“前附表”为准；</w:t>
            </w:r>
          </w:p>
          <w:p w14:paraId="33541DE6">
            <w:pPr>
              <w:numPr>
                <w:ilvl w:val="0"/>
                <w:numId w:val="1"/>
              </w:numPr>
              <w:spacing w:line="360" w:lineRule="auto"/>
              <w:rPr>
                <w:rFonts w:ascii="宋体" w:hAnsi="宋体"/>
                <w:color w:val="000000"/>
                <w:szCs w:val="21"/>
              </w:rPr>
            </w:pPr>
            <w:r>
              <w:rPr>
                <w:rFonts w:hint="eastAsia" w:ascii="宋体" w:hAnsi="宋体"/>
                <w:color w:val="000000"/>
                <w:szCs w:val="21"/>
              </w:rPr>
              <w:t>本招标文件的解释权属于江苏长江水务股份有限公司</w:t>
            </w:r>
          </w:p>
        </w:tc>
      </w:tr>
      <w:tr w14:paraId="4B8E2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vAlign w:val="center"/>
          </w:tcPr>
          <w:p w14:paraId="026243AE">
            <w:pPr>
              <w:spacing w:line="360" w:lineRule="auto"/>
              <w:jc w:val="center"/>
              <w:rPr>
                <w:rFonts w:ascii="宋体" w:hAnsi="宋体"/>
                <w:color w:val="000000"/>
                <w:szCs w:val="21"/>
              </w:rPr>
            </w:pPr>
            <w:r>
              <w:rPr>
                <w:rFonts w:hint="eastAsia" w:ascii="宋体" w:hAnsi="宋体"/>
                <w:color w:val="000000"/>
                <w:szCs w:val="21"/>
              </w:rPr>
              <w:t>16</w:t>
            </w:r>
          </w:p>
        </w:tc>
        <w:tc>
          <w:tcPr>
            <w:tcW w:w="2106" w:type="dxa"/>
            <w:tcBorders>
              <w:top w:val="single" w:color="auto" w:sz="4" w:space="0"/>
              <w:left w:val="single" w:color="auto" w:sz="4" w:space="0"/>
              <w:bottom w:val="single" w:color="auto" w:sz="4" w:space="0"/>
              <w:right w:val="single" w:color="auto" w:sz="4" w:space="0"/>
            </w:tcBorders>
            <w:vAlign w:val="center"/>
          </w:tcPr>
          <w:p w14:paraId="5706FC47">
            <w:pPr>
              <w:spacing w:line="360" w:lineRule="auto"/>
              <w:jc w:val="center"/>
              <w:rPr>
                <w:rFonts w:ascii="宋体" w:hAnsi="宋体"/>
                <w:color w:val="000000"/>
                <w:szCs w:val="21"/>
              </w:rPr>
            </w:pPr>
            <w:r>
              <w:rPr>
                <w:rFonts w:hint="eastAsia" w:ascii="宋体" w:hAnsi="宋体"/>
                <w:color w:val="000000"/>
                <w:szCs w:val="21"/>
              </w:rPr>
              <w:t>联系方式</w:t>
            </w:r>
          </w:p>
        </w:tc>
        <w:tc>
          <w:tcPr>
            <w:tcW w:w="6223" w:type="dxa"/>
            <w:gridSpan w:val="3"/>
            <w:tcBorders>
              <w:top w:val="single" w:color="auto" w:sz="4" w:space="0"/>
              <w:left w:val="single" w:color="auto" w:sz="4" w:space="0"/>
              <w:bottom w:val="single" w:color="auto" w:sz="4" w:space="0"/>
              <w:right w:val="single" w:color="auto" w:sz="4" w:space="0"/>
            </w:tcBorders>
            <w:vAlign w:val="center"/>
          </w:tcPr>
          <w:p w14:paraId="4E353CA1">
            <w:pPr>
              <w:adjustRightInd w:val="0"/>
              <w:spacing w:line="360" w:lineRule="auto"/>
              <w:rPr>
                <w:rFonts w:ascii="宋体" w:hAnsi="宋体"/>
                <w:color w:val="000000"/>
                <w:szCs w:val="21"/>
              </w:rPr>
            </w:pPr>
            <w:r>
              <w:rPr>
                <w:rFonts w:hint="eastAsia" w:ascii="宋体" w:hAnsi="宋体"/>
                <w:color w:val="000000"/>
                <w:szCs w:val="21"/>
              </w:rPr>
              <w:t>招标人：江苏长江水务股份有限公司</w:t>
            </w:r>
          </w:p>
          <w:p w14:paraId="179FBAB5">
            <w:pPr>
              <w:adjustRightInd w:val="0"/>
              <w:spacing w:line="360" w:lineRule="auto"/>
              <w:rPr>
                <w:rFonts w:ascii="宋体" w:hAnsi="宋体"/>
                <w:color w:val="000000"/>
                <w:szCs w:val="21"/>
              </w:rPr>
            </w:pPr>
            <w:r>
              <w:rPr>
                <w:rFonts w:hint="eastAsia" w:ascii="宋体" w:hAnsi="宋体"/>
                <w:color w:val="000000"/>
                <w:szCs w:val="21"/>
              </w:rPr>
              <w:t>地  址：扬州文汇东路249号</w:t>
            </w:r>
          </w:p>
          <w:p w14:paraId="0ACC535B">
            <w:pPr>
              <w:adjustRightInd w:val="0"/>
              <w:spacing w:line="360" w:lineRule="auto"/>
              <w:rPr>
                <w:rFonts w:ascii="宋体" w:hAnsi="宋体"/>
                <w:color w:val="000000"/>
                <w:szCs w:val="21"/>
              </w:rPr>
            </w:pPr>
            <w:r>
              <w:rPr>
                <w:rFonts w:hint="eastAsia" w:ascii="宋体" w:hAnsi="宋体"/>
                <w:color w:val="000000"/>
                <w:szCs w:val="21"/>
              </w:rPr>
              <w:t>电  话：0514-82980001</w:t>
            </w:r>
          </w:p>
          <w:p w14:paraId="14C89C91">
            <w:pPr>
              <w:adjustRightInd w:val="0"/>
              <w:spacing w:line="360" w:lineRule="auto"/>
              <w:rPr>
                <w:rFonts w:ascii="宋体" w:hAnsi="宋体"/>
                <w:color w:val="000000"/>
                <w:szCs w:val="21"/>
              </w:rPr>
            </w:pPr>
            <w:r>
              <w:rPr>
                <w:rFonts w:hint="eastAsia" w:ascii="宋体" w:hAnsi="宋体"/>
                <w:color w:val="000000"/>
                <w:szCs w:val="21"/>
              </w:rPr>
              <w:t>联系人：蔡晋</w:t>
            </w:r>
          </w:p>
        </w:tc>
      </w:tr>
    </w:tbl>
    <w:p w14:paraId="124AE978">
      <w:pPr>
        <w:autoSpaceDE w:val="0"/>
        <w:autoSpaceDN w:val="0"/>
        <w:adjustRightInd w:val="0"/>
        <w:snapToGrid w:val="0"/>
        <w:spacing w:line="480" w:lineRule="exact"/>
        <w:ind w:firstLine="561"/>
        <w:rPr>
          <w:rFonts w:ascii="宋体" w:hAnsi="宋体"/>
          <w:color w:val="000000"/>
          <w:szCs w:val="21"/>
        </w:rPr>
      </w:pPr>
    </w:p>
    <w:p w14:paraId="519CD840">
      <w:pPr>
        <w:autoSpaceDE w:val="0"/>
        <w:autoSpaceDN w:val="0"/>
        <w:adjustRightInd w:val="0"/>
        <w:snapToGrid w:val="0"/>
        <w:spacing w:line="480" w:lineRule="exact"/>
        <w:ind w:firstLine="561"/>
        <w:rPr>
          <w:rFonts w:ascii="宋体" w:hAnsi="宋体"/>
          <w:color w:val="000000"/>
          <w:szCs w:val="21"/>
        </w:rPr>
      </w:pPr>
    </w:p>
    <w:p w14:paraId="0C941FF1">
      <w:pPr>
        <w:autoSpaceDE w:val="0"/>
        <w:autoSpaceDN w:val="0"/>
        <w:adjustRightInd w:val="0"/>
        <w:snapToGrid w:val="0"/>
        <w:ind w:firstLine="561"/>
        <w:rPr>
          <w:rFonts w:ascii="宋体" w:hAnsi="宋体"/>
          <w:b/>
          <w:color w:val="000000"/>
          <w:szCs w:val="21"/>
        </w:rPr>
      </w:pPr>
    </w:p>
    <w:p w14:paraId="495F6BFF">
      <w:pPr>
        <w:autoSpaceDE w:val="0"/>
        <w:autoSpaceDN w:val="0"/>
        <w:adjustRightInd w:val="0"/>
        <w:snapToGrid w:val="0"/>
        <w:ind w:firstLine="561"/>
        <w:rPr>
          <w:rFonts w:ascii="宋体" w:hAnsi="宋体"/>
          <w:b/>
          <w:color w:val="000000"/>
          <w:szCs w:val="21"/>
        </w:rPr>
      </w:pPr>
      <w:r>
        <w:rPr>
          <w:rFonts w:hint="eastAsia" w:ascii="宋体" w:hAnsi="宋体"/>
          <w:b/>
          <w:color w:val="000000"/>
          <w:szCs w:val="21"/>
        </w:rPr>
        <w:t>一、总    则</w:t>
      </w:r>
    </w:p>
    <w:p w14:paraId="55AFBF04">
      <w:pPr>
        <w:autoSpaceDE w:val="0"/>
        <w:autoSpaceDN w:val="0"/>
        <w:adjustRightInd w:val="0"/>
        <w:snapToGrid w:val="0"/>
        <w:ind w:firstLine="561"/>
        <w:rPr>
          <w:rFonts w:ascii="宋体" w:hAnsi="宋体"/>
          <w:b/>
          <w:color w:val="000000"/>
          <w:szCs w:val="21"/>
        </w:rPr>
      </w:pPr>
      <w:r>
        <w:rPr>
          <w:rFonts w:hint="eastAsia" w:ascii="宋体" w:hAnsi="宋体"/>
          <w:b/>
          <w:color w:val="000000"/>
          <w:szCs w:val="21"/>
        </w:rPr>
        <w:t>1、招标项目概况</w:t>
      </w:r>
    </w:p>
    <w:p w14:paraId="3BFA7C6E">
      <w:pPr>
        <w:autoSpaceDE w:val="0"/>
        <w:autoSpaceDN w:val="0"/>
        <w:adjustRightInd w:val="0"/>
        <w:snapToGrid w:val="0"/>
        <w:ind w:firstLine="561"/>
        <w:rPr>
          <w:rFonts w:ascii="宋体" w:hAnsi="宋体"/>
          <w:color w:val="000000"/>
          <w:szCs w:val="21"/>
        </w:rPr>
      </w:pPr>
      <w:r>
        <w:rPr>
          <w:rFonts w:hint="eastAsia" w:ascii="宋体" w:hAnsi="宋体"/>
          <w:color w:val="000000"/>
          <w:szCs w:val="21"/>
        </w:rPr>
        <w:t>1.1 因我公司加矾加药系统专业性维修需要，本招标项目已具备招标条件，现对本项目进行招标。</w:t>
      </w:r>
    </w:p>
    <w:p w14:paraId="1DA941C9">
      <w:pPr>
        <w:autoSpaceDE w:val="0"/>
        <w:autoSpaceDN w:val="0"/>
        <w:adjustRightInd w:val="0"/>
        <w:snapToGrid w:val="0"/>
        <w:ind w:firstLine="561"/>
        <w:rPr>
          <w:rFonts w:ascii="宋体" w:hAnsi="宋体"/>
          <w:b/>
          <w:color w:val="000000"/>
          <w:szCs w:val="21"/>
        </w:rPr>
      </w:pPr>
      <w:r>
        <w:rPr>
          <w:rFonts w:hint="eastAsia" w:ascii="宋体" w:hAnsi="宋体"/>
          <w:b/>
          <w:color w:val="000000"/>
          <w:szCs w:val="21"/>
        </w:rPr>
        <w:t>2、投标费用</w:t>
      </w:r>
    </w:p>
    <w:p w14:paraId="14AD9483">
      <w:pPr>
        <w:autoSpaceDE w:val="0"/>
        <w:autoSpaceDN w:val="0"/>
        <w:adjustRightInd w:val="0"/>
        <w:snapToGrid w:val="0"/>
        <w:ind w:firstLine="561"/>
        <w:rPr>
          <w:rFonts w:ascii="宋体" w:hAnsi="宋体"/>
          <w:color w:val="000000"/>
          <w:szCs w:val="21"/>
        </w:rPr>
      </w:pPr>
      <w:r>
        <w:rPr>
          <w:rFonts w:hint="eastAsia" w:ascii="宋体" w:hAnsi="宋体"/>
          <w:color w:val="000000"/>
          <w:szCs w:val="21"/>
        </w:rPr>
        <w:t>2.1投标人应承担其编制投标文件与递交投标文件所涉及的一切费用。不管投标结果如何，招标人对上述费用不负任何责任。</w:t>
      </w:r>
    </w:p>
    <w:p w14:paraId="54AB731A">
      <w:pPr>
        <w:autoSpaceDE w:val="0"/>
        <w:autoSpaceDN w:val="0"/>
        <w:adjustRightInd w:val="0"/>
        <w:snapToGrid w:val="0"/>
        <w:ind w:firstLine="561"/>
        <w:rPr>
          <w:rFonts w:ascii="宋体" w:hAnsi="宋体"/>
          <w:b/>
          <w:color w:val="000000"/>
          <w:szCs w:val="21"/>
        </w:rPr>
      </w:pPr>
      <w:r>
        <w:rPr>
          <w:rFonts w:hint="eastAsia" w:ascii="宋体" w:hAnsi="宋体"/>
          <w:b/>
          <w:color w:val="000000"/>
          <w:szCs w:val="21"/>
        </w:rPr>
        <w:t>3、保密</w:t>
      </w:r>
    </w:p>
    <w:p w14:paraId="6133646B">
      <w:pPr>
        <w:autoSpaceDE w:val="0"/>
        <w:autoSpaceDN w:val="0"/>
        <w:adjustRightInd w:val="0"/>
        <w:snapToGrid w:val="0"/>
        <w:ind w:firstLine="561"/>
        <w:rPr>
          <w:rFonts w:ascii="宋体" w:hAnsi="宋体"/>
          <w:color w:val="000000"/>
          <w:szCs w:val="21"/>
        </w:rPr>
      </w:pPr>
      <w:r>
        <w:rPr>
          <w:rFonts w:hint="eastAsia" w:ascii="宋体" w:hAnsi="宋体"/>
          <w:color w:val="000000"/>
          <w:szCs w:val="21"/>
        </w:rPr>
        <w:t>参与招标投标活动的各方应对招标文件和投标文件中的商业和技术等秘密保密，违者应对由此造成的后果承担法律责任。</w:t>
      </w:r>
    </w:p>
    <w:p w14:paraId="5C34C4D0">
      <w:pPr>
        <w:autoSpaceDE w:val="0"/>
        <w:autoSpaceDN w:val="0"/>
        <w:adjustRightInd w:val="0"/>
        <w:snapToGrid w:val="0"/>
        <w:ind w:firstLine="561"/>
        <w:rPr>
          <w:rFonts w:ascii="宋体" w:hAnsi="宋体"/>
          <w:color w:val="000000"/>
          <w:szCs w:val="21"/>
        </w:rPr>
      </w:pPr>
      <w:r>
        <w:rPr>
          <w:rFonts w:hint="eastAsia" w:ascii="宋体" w:hAnsi="宋体"/>
          <w:color w:val="000000"/>
          <w:szCs w:val="21"/>
        </w:rPr>
        <w:t>4、合格的投标人</w:t>
      </w:r>
    </w:p>
    <w:p w14:paraId="6659AC09">
      <w:pPr>
        <w:ind w:firstLine="525" w:firstLineChars="250"/>
        <w:rPr>
          <w:rFonts w:ascii="宋体" w:hAnsi="宋体"/>
          <w:color w:val="000000"/>
          <w:szCs w:val="21"/>
        </w:rPr>
      </w:pPr>
      <w:r>
        <w:rPr>
          <w:rFonts w:hint="eastAsia" w:ascii="宋体" w:hAnsi="宋体"/>
          <w:color w:val="000000"/>
          <w:szCs w:val="21"/>
        </w:rPr>
        <w:t>4.1投标人必须是中华人民共和国境内注册的企业法人，应遵守中国有关的法律、法规，严格执行国家标准。</w:t>
      </w:r>
    </w:p>
    <w:p w14:paraId="197A6A7A">
      <w:pPr>
        <w:ind w:firstLine="525" w:firstLineChars="250"/>
        <w:rPr>
          <w:rFonts w:ascii="宋体" w:hAnsi="宋体"/>
          <w:color w:val="000000"/>
          <w:szCs w:val="21"/>
        </w:rPr>
      </w:pPr>
      <w:r>
        <w:rPr>
          <w:rFonts w:hint="eastAsia" w:ascii="宋体" w:hAnsi="宋体"/>
          <w:color w:val="000000"/>
          <w:szCs w:val="21"/>
        </w:rPr>
        <w:t>4.2代理人具有针对本次投标的投标人法人授权委托书原件。</w:t>
      </w:r>
    </w:p>
    <w:p w14:paraId="3A5F5E56">
      <w:pPr>
        <w:ind w:firstLine="525" w:firstLineChars="250"/>
        <w:rPr>
          <w:rFonts w:ascii="宋体" w:hAnsi="宋体"/>
          <w:color w:val="0000FF"/>
          <w:szCs w:val="21"/>
        </w:rPr>
      </w:pPr>
      <w:r>
        <w:rPr>
          <w:rFonts w:hint="eastAsia" w:ascii="宋体" w:hAnsi="宋体"/>
          <w:color w:val="0000FF"/>
          <w:szCs w:val="21"/>
        </w:rPr>
        <w:t>4.3投标人需有米顿罗和帕斯菲达制造商授权原件或产品代理商授权原件。</w:t>
      </w:r>
    </w:p>
    <w:p w14:paraId="0615A186">
      <w:pPr>
        <w:ind w:firstLine="525" w:firstLineChars="250"/>
        <w:rPr>
          <w:rFonts w:ascii="宋体" w:hAnsi="宋体"/>
          <w:color w:val="0000FF"/>
          <w:szCs w:val="21"/>
        </w:rPr>
      </w:pPr>
      <w:r>
        <w:rPr>
          <w:rFonts w:hint="eastAsia" w:ascii="宋体" w:hAnsi="宋体"/>
          <w:color w:val="0000FF"/>
          <w:szCs w:val="21"/>
        </w:rPr>
        <w:t>4.4 维修人员需提供产品授权维修服务工程师证。</w:t>
      </w:r>
    </w:p>
    <w:p w14:paraId="139896E5">
      <w:pPr>
        <w:autoSpaceDE w:val="0"/>
        <w:autoSpaceDN w:val="0"/>
        <w:adjustRightInd w:val="0"/>
        <w:snapToGrid w:val="0"/>
        <w:ind w:firstLine="561"/>
        <w:rPr>
          <w:rFonts w:ascii="宋体" w:hAnsi="宋体"/>
          <w:b/>
          <w:color w:val="000000"/>
          <w:szCs w:val="21"/>
        </w:rPr>
      </w:pPr>
      <w:r>
        <w:rPr>
          <w:rFonts w:hint="eastAsia" w:ascii="宋体" w:hAnsi="宋体"/>
          <w:b/>
          <w:color w:val="000000"/>
          <w:szCs w:val="21"/>
        </w:rPr>
        <w:t>二、</w:t>
      </w:r>
      <w:r>
        <w:rPr>
          <w:rFonts w:hint="eastAsia" w:ascii="宋体" w:hAnsi="宋体"/>
          <w:color w:val="000000"/>
          <w:szCs w:val="21"/>
        </w:rPr>
        <w:t>维修内容</w:t>
      </w:r>
      <w:r>
        <w:rPr>
          <w:rFonts w:hint="eastAsia" w:ascii="宋体" w:hAnsi="宋体"/>
          <w:b/>
          <w:color w:val="000000"/>
          <w:szCs w:val="21"/>
        </w:rPr>
        <w:t>：</w:t>
      </w:r>
    </w:p>
    <w:p w14:paraId="2D538C90">
      <w:pPr>
        <w:autoSpaceDE w:val="0"/>
        <w:autoSpaceDN w:val="0"/>
        <w:adjustRightInd w:val="0"/>
        <w:snapToGrid w:val="0"/>
        <w:ind w:firstLine="561"/>
        <w:rPr>
          <w:b/>
          <w:bCs/>
          <w:color w:val="000000"/>
          <w:sz w:val="24"/>
        </w:rPr>
      </w:pPr>
    </w:p>
    <w:tbl>
      <w:tblPr>
        <w:tblStyle w:val="12"/>
        <w:tblW w:w="7198" w:type="dxa"/>
        <w:tblInd w:w="96" w:type="dxa"/>
        <w:tblLayout w:type="fixed"/>
        <w:tblCellMar>
          <w:top w:w="0" w:type="dxa"/>
          <w:left w:w="108" w:type="dxa"/>
          <w:bottom w:w="0" w:type="dxa"/>
          <w:right w:w="108" w:type="dxa"/>
        </w:tblCellMar>
      </w:tblPr>
      <w:tblGrid>
        <w:gridCol w:w="1536"/>
        <w:gridCol w:w="1260"/>
        <w:gridCol w:w="2062"/>
        <w:gridCol w:w="2340"/>
      </w:tblGrid>
      <w:tr w14:paraId="130A05EA">
        <w:tblPrEx>
          <w:tblCellMar>
            <w:top w:w="0" w:type="dxa"/>
            <w:left w:w="108" w:type="dxa"/>
            <w:bottom w:w="0" w:type="dxa"/>
            <w:right w:w="108" w:type="dxa"/>
          </w:tblCellMar>
        </w:tblPrEx>
        <w:trPr>
          <w:trHeight w:val="276"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BA619A4">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地点</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D1F4832">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位置</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9D6A53">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设备型号</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F3A08A9">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品牌</w:t>
            </w:r>
          </w:p>
        </w:tc>
      </w:tr>
      <w:tr w14:paraId="344967A7">
        <w:tblPrEx>
          <w:tblCellMar>
            <w:top w:w="0" w:type="dxa"/>
            <w:left w:w="108" w:type="dxa"/>
            <w:bottom w:w="0" w:type="dxa"/>
            <w:right w:w="108" w:type="dxa"/>
          </w:tblCellMar>
        </w:tblPrEx>
        <w:trPr>
          <w:trHeight w:val="276" w:hRule="atLeast"/>
        </w:trPr>
        <w:tc>
          <w:tcPr>
            <w:tcW w:w="153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BFA64">
            <w:pPr>
              <w:widowControl/>
              <w:jc w:val="center"/>
              <w:textAlignment w:val="center"/>
              <w:rPr>
                <w:rFonts w:ascii="等线" w:hAnsi="等线" w:eastAsia="等线" w:cs="等线"/>
                <w:color w:val="000000"/>
                <w:sz w:val="22"/>
                <w:szCs w:val="22"/>
              </w:rPr>
            </w:pPr>
            <w:r>
              <w:rPr>
                <w:rFonts w:hint="eastAsia" w:ascii="等线" w:hAnsi="等线" w:eastAsia="等线" w:cs="等线"/>
                <w:color w:val="000000"/>
                <w:kern w:val="0"/>
                <w:sz w:val="22"/>
                <w:szCs w:val="22"/>
              </w:rPr>
              <w:t>第一水厂</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8A8A30A">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加矾</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85F96E">
            <w:pPr>
              <w:widowControl/>
              <w:jc w:val="left"/>
              <w:textAlignment w:val="bottom"/>
              <w:rPr>
                <w:rFonts w:eastAsia="等线"/>
                <w:color w:val="000000"/>
                <w:szCs w:val="21"/>
              </w:rPr>
            </w:pPr>
            <w:r>
              <w:rPr>
                <w:rFonts w:eastAsia="等线"/>
                <w:color w:val="000000"/>
                <w:kern w:val="0"/>
                <w:szCs w:val="21"/>
              </w:rPr>
              <w:t>MBH642-8M</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559D140">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米顿罗</w:t>
            </w:r>
          </w:p>
        </w:tc>
      </w:tr>
      <w:tr w14:paraId="1AE7604E">
        <w:tblPrEx>
          <w:tblCellMar>
            <w:top w:w="0" w:type="dxa"/>
            <w:left w:w="108" w:type="dxa"/>
            <w:bottom w:w="0" w:type="dxa"/>
            <w:right w:w="108" w:type="dxa"/>
          </w:tblCellMar>
        </w:tblPrEx>
        <w:trPr>
          <w:trHeight w:val="276" w:hRule="atLeast"/>
        </w:trPr>
        <w:tc>
          <w:tcPr>
            <w:tcW w:w="153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C4AC8">
            <w:pPr>
              <w:jc w:val="center"/>
              <w:rPr>
                <w:rFonts w:ascii="等线" w:hAnsi="等线" w:eastAsia="等线" w:cs="等线"/>
                <w:color w:val="000000"/>
                <w:sz w:val="22"/>
                <w:szCs w:val="22"/>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0FC5C3">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加矾</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0BA9910">
            <w:pPr>
              <w:widowControl/>
              <w:jc w:val="left"/>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GM0330</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233A15B">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米顿罗</w:t>
            </w:r>
          </w:p>
        </w:tc>
      </w:tr>
      <w:tr w14:paraId="5E1ECDD0">
        <w:tblPrEx>
          <w:tblCellMar>
            <w:top w:w="0" w:type="dxa"/>
            <w:left w:w="108" w:type="dxa"/>
            <w:bottom w:w="0" w:type="dxa"/>
            <w:right w:w="108" w:type="dxa"/>
          </w:tblCellMar>
        </w:tblPrEx>
        <w:trPr>
          <w:trHeight w:val="276" w:hRule="atLeast"/>
        </w:trPr>
        <w:tc>
          <w:tcPr>
            <w:tcW w:w="153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4F9BC">
            <w:pPr>
              <w:jc w:val="center"/>
              <w:rPr>
                <w:rFonts w:ascii="等线" w:hAnsi="等线" w:eastAsia="等线" w:cs="等线"/>
                <w:color w:val="000000"/>
                <w:sz w:val="22"/>
                <w:szCs w:val="22"/>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D325D0C">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加氯</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622D8C5">
            <w:pPr>
              <w:widowControl/>
              <w:jc w:val="left"/>
              <w:textAlignment w:val="bottom"/>
              <w:rPr>
                <w:rFonts w:eastAsia="等线"/>
                <w:color w:val="000000"/>
                <w:szCs w:val="21"/>
              </w:rPr>
            </w:pPr>
            <w:r>
              <w:rPr>
                <w:rFonts w:eastAsia="等线"/>
                <w:color w:val="000000"/>
                <w:kern w:val="0"/>
                <w:szCs w:val="21"/>
              </w:rPr>
              <w:t>LB400</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3FD212A">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杰斯科</w:t>
            </w:r>
          </w:p>
        </w:tc>
      </w:tr>
      <w:tr w14:paraId="580A13C9">
        <w:tblPrEx>
          <w:tblCellMar>
            <w:top w:w="0" w:type="dxa"/>
            <w:left w:w="108" w:type="dxa"/>
            <w:bottom w:w="0" w:type="dxa"/>
            <w:right w:w="108" w:type="dxa"/>
          </w:tblCellMar>
        </w:tblPrEx>
        <w:trPr>
          <w:trHeight w:val="276"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36D3BC0">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万福源水厂</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B8D312">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加矾</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7A0F9BD">
            <w:pPr>
              <w:widowControl/>
              <w:jc w:val="left"/>
              <w:textAlignment w:val="bottom"/>
              <w:rPr>
                <w:rFonts w:eastAsia="等线"/>
                <w:color w:val="000000"/>
                <w:szCs w:val="21"/>
              </w:rPr>
            </w:pPr>
            <w:r>
              <w:rPr>
                <w:rFonts w:eastAsia="等线"/>
                <w:color w:val="000000"/>
                <w:kern w:val="0"/>
                <w:szCs w:val="21"/>
              </w:rPr>
              <w:t>GM500</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69395A">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米顿罗</w:t>
            </w:r>
          </w:p>
        </w:tc>
      </w:tr>
      <w:tr w14:paraId="4ADF27AB">
        <w:tblPrEx>
          <w:tblCellMar>
            <w:top w:w="0" w:type="dxa"/>
            <w:left w:w="108" w:type="dxa"/>
            <w:bottom w:w="0" w:type="dxa"/>
            <w:right w:w="108" w:type="dxa"/>
          </w:tblCellMar>
        </w:tblPrEx>
        <w:trPr>
          <w:trHeight w:val="276" w:hRule="atLeast"/>
        </w:trPr>
        <w:tc>
          <w:tcPr>
            <w:tcW w:w="153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32BFE">
            <w:pPr>
              <w:widowControl/>
              <w:jc w:val="center"/>
              <w:textAlignment w:val="center"/>
              <w:rPr>
                <w:rFonts w:ascii="等线" w:hAnsi="等线" w:eastAsia="等线" w:cs="等线"/>
                <w:color w:val="000000"/>
                <w:sz w:val="22"/>
                <w:szCs w:val="22"/>
              </w:rPr>
            </w:pPr>
            <w:r>
              <w:rPr>
                <w:rFonts w:hint="eastAsia" w:ascii="等线" w:hAnsi="等线" w:eastAsia="等线" w:cs="等线"/>
                <w:color w:val="000000"/>
                <w:kern w:val="0"/>
                <w:sz w:val="22"/>
                <w:szCs w:val="22"/>
              </w:rPr>
              <w:t>第四水厂</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BD4CD6B">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加矾</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6CD1C64">
            <w:pPr>
              <w:widowControl/>
              <w:jc w:val="left"/>
              <w:textAlignment w:val="bottom"/>
              <w:rPr>
                <w:rFonts w:eastAsia="等线"/>
                <w:color w:val="000000"/>
                <w:szCs w:val="21"/>
              </w:rPr>
            </w:pPr>
            <w:r>
              <w:rPr>
                <w:rFonts w:eastAsia="等线"/>
                <w:color w:val="000000"/>
                <w:kern w:val="0"/>
                <w:szCs w:val="21"/>
              </w:rPr>
              <w:t>MBH642-8M</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8214E6">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米顿罗</w:t>
            </w:r>
          </w:p>
        </w:tc>
      </w:tr>
      <w:tr w14:paraId="6F2B38B3">
        <w:tblPrEx>
          <w:tblCellMar>
            <w:top w:w="0" w:type="dxa"/>
            <w:left w:w="108" w:type="dxa"/>
            <w:bottom w:w="0" w:type="dxa"/>
            <w:right w:w="108" w:type="dxa"/>
          </w:tblCellMar>
        </w:tblPrEx>
        <w:trPr>
          <w:trHeight w:val="276" w:hRule="atLeast"/>
        </w:trPr>
        <w:tc>
          <w:tcPr>
            <w:tcW w:w="153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3D285">
            <w:pPr>
              <w:jc w:val="center"/>
              <w:rPr>
                <w:rFonts w:ascii="等线" w:hAnsi="等线" w:eastAsia="等线" w:cs="等线"/>
                <w:color w:val="000000"/>
                <w:sz w:val="22"/>
                <w:szCs w:val="22"/>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0E573C">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加氯</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BFB2A7">
            <w:pPr>
              <w:widowControl/>
              <w:jc w:val="left"/>
              <w:textAlignment w:val="bottom"/>
              <w:rPr>
                <w:rFonts w:eastAsia="等线"/>
                <w:color w:val="000000"/>
                <w:szCs w:val="21"/>
              </w:rPr>
            </w:pPr>
            <w:r>
              <w:rPr>
                <w:rFonts w:eastAsia="等线"/>
                <w:color w:val="000000"/>
                <w:kern w:val="0"/>
                <w:szCs w:val="21"/>
              </w:rPr>
              <w:t>MBH642-8M</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6C55627">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米顿罗</w:t>
            </w:r>
          </w:p>
        </w:tc>
      </w:tr>
      <w:tr w14:paraId="51C1F6C0">
        <w:tblPrEx>
          <w:tblCellMar>
            <w:top w:w="0" w:type="dxa"/>
            <w:left w:w="108" w:type="dxa"/>
            <w:bottom w:w="0" w:type="dxa"/>
            <w:right w:w="108" w:type="dxa"/>
          </w:tblCellMar>
        </w:tblPrEx>
        <w:trPr>
          <w:trHeight w:val="276" w:hRule="atLeast"/>
        </w:trPr>
        <w:tc>
          <w:tcPr>
            <w:tcW w:w="153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51010">
            <w:pPr>
              <w:widowControl/>
              <w:jc w:val="center"/>
              <w:textAlignment w:val="center"/>
              <w:rPr>
                <w:rFonts w:ascii="等线" w:hAnsi="等线" w:eastAsia="等线" w:cs="等线"/>
                <w:color w:val="000000"/>
                <w:sz w:val="22"/>
                <w:szCs w:val="22"/>
              </w:rPr>
            </w:pPr>
            <w:r>
              <w:rPr>
                <w:rFonts w:hint="eastAsia" w:ascii="等线" w:hAnsi="等线" w:eastAsia="等线" w:cs="等线"/>
                <w:color w:val="000000"/>
                <w:kern w:val="0"/>
                <w:sz w:val="22"/>
                <w:szCs w:val="22"/>
              </w:rPr>
              <w:t>第五水厂</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32132E">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加矾</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19409E1">
            <w:pPr>
              <w:widowControl/>
              <w:jc w:val="left"/>
              <w:textAlignment w:val="bottom"/>
              <w:rPr>
                <w:rFonts w:eastAsia="等线"/>
                <w:color w:val="000000"/>
                <w:szCs w:val="21"/>
              </w:rPr>
            </w:pPr>
            <w:r>
              <w:rPr>
                <w:rFonts w:eastAsia="等线"/>
                <w:color w:val="000000"/>
                <w:kern w:val="0"/>
                <w:szCs w:val="21"/>
              </w:rPr>
              <w:t>MBH642-8M</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CCA7939">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米顿罗</w:t>
            </w:r>
          </w:p>
        </w:tc>
      </w:tr>
      <w:tr w14:paraId="6A01B5C4">
        <w:tblPrEx>
          <w:tblCellMar>
            <w:top w:w="0" w:type="dxa"/>
            <w:left w:w="108" w:type="dxa"/>
            <w:bottom w:w="0" w:type="dxa"/>
            <w:right w:w="108" w:type="dxa"/>
          </w:tblCellMar>
        </w:tblPrEx>
        <w:trPr>
          <w:trHeight w:val="276" w:hRule="atLeast"/>
        </w:trPr>
        <w:tc>
          <w:tcPr>
            <w:tcW w:w="153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3C06B">
            <w:pPr>
              <w:jc w:val="center"/>
              <w:rPr>
                <w:rFonts w:ascii="等线" w:hAnsi="等线" w:eastAsia="等线" w:cs="等线"/>
                <w:color w:val="000000"/>
                <w:sz w:val="22"/>
                <w:szCs w:val="22"/>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B42F36B">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加氯</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BF7024">
            <w:pPr>
              <w:widowControl/>
              <w:jc w:val="left"/>
              <w:textAlignment w:val="bottom"/>
              <w:rPr>
                <w:rFonts w:eastAsia="等线"/>
                <w:color w:val="000000"/>
                <w:szCs w:val="21"/>
              </w:rPr>
            </w:pPr>
            <w:r>
              <w:rPr>
                <w:rFonts w:eastAsia="等线"/>
                <w:color w:val="000000"/>
                <w:kern w:val="0"/>
                <w:szCs w:val="21"/>
              </w:rPr>
              <w:t>MBH642-8M</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D1A903A">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米顿罗</w:t>
            </w:r>
          </w:p>
        </w:tc>
      </w:tr>
      <w:tr w14:paraId="6B57ABBD">
        <w:tblPrEx>
          <w:tblCellMar>
            <w:top w:w="0" w:type="dxa"/>
            <w:left w:w="108" w:type="dxa"/>
            <w:bottom w:w="0" w:type="dxa"/>
            <w:right w:w="108" w:type="dxa"/>
          </w:tblCellMar>
        </w:tblPrEx>
        <w:trPr>
          <w:trHeight w:val="276"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186E2B">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三江营源水厂</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F18543C">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高锰酸钾</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A5EBE69">
            <w:pPr>
              <w:widowControl/>
              <w:jc w:val="left"/>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GB1800PP4MNN</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A0BD67">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米顿罗</w:t>
            </w:r>
          </w:p>
        </w:tc>
      </w:tr>
      <w:tr w14:paraId="108B742B">
        <w:tblPrEx>
          <w:tblCellMar>
            <w:top w:w="0" w:type="dxa"/>
            <w:left w:w="108" w:type="dxa"/>
            <w:bottom w:w="0" w:type="dxa"/>
            <w:right w:w="108" w:type="dxa"/>
          </w:tblCellMar>
        </w:tblPrEx>
        <w:trPr>
          <w:trHeight w:val="276"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F6AAEC0">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湖西水厂</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4D26A7E">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加氯</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AFBA578">
            <w:pPr>
              <w:widowControl/>
              <w:jc w:val="left"/>
              <w:textAlignment w:val="bottom"/>
              <w:rPr>
                <w:rFonts w:eastAsia="等线"/>
                <w:color w:val="000000"/>
                <w:szCs w:val="21"/>
              </w:rPr>
            </w:pPr>
            <w:r>
              <w:rPr>
                <w:rFonts w:eastAsia="等线"/>
                <w:color w:val="000000"/>
                <w:kern w:val="0"/>
                <w:szCs w:val="21"/>
              </w:rPr>
              <w:t>GM0050</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256FD64">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米顿罗</w:t>
            </w:r>
          </w:p>
        </w:tc>
      </w:tr>
      <w:tr w14:paraId="18E55C05">
        <w:tblPrEx>
          <w:tblCellMar>
            <w:top w:w="0" w:type="dxa"/>
            <w:left w:w="108" w:type="dxa"/>
            <w:bottom w:w="0" w:type="dxa"/>
            <w:right w:w="108" w:type="dxa"/>
          </w:tblCellMar>
        </w:tblPrEx>
        <w:trPr>
          <w:trHeight w:val="276"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B5B8FA">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湖西水厂</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C259DC3">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加矾</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63500E">
            <w:pPr>
              <w:widowControl/>
              <w:jc w:val="left"/>
              <w:textAlignment w:val="bottom"/>
              <w:rPr>
                <w:rFonts w:eastAsia="等线"/>
                <w:color w:val="000000"/>
                <w:szCs w:val="21"/>
              </w:rPr>
            </w:pPr>
            <w:r>
              <w:rPr>
                <w:rFonts w:eastAsia="等线"/>
                <w:color w:val="000000"/>
                <w:kern w:val="0"/>
                <w:szCs w:val="21"/>
              </w:rPr>
              <w:t>GM0500</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B1643A4">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米顿罗</w:t>
            </w:r>
          </w:p>
        </w:tc>
      </w:tr>
      <w:tr w14:paraId="7098B7C1">
        <w:tblPrEx>
          <w:tblCellMar>
            <w:top w:w="0" w:type="dxa"/>
            <w:left w:w="108" w:type="dxa"/>
            <w:bottom w:w="0" w:type="dxa"/>
            <w:right w:w="108" w:type="dxa"/>
          </w:tblCellMar>
        </w:tblPrEx>
        <w:trPr>
          <w:trHeight w:val="276"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43C648A">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大仪泵站</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E555459">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加氯</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41F609">
            <w:pPr>
              <w:widowControl/>
              <w:jc w:val="left"/>
              <w:textAlignment w:val="bottom"/>
              <w:rPr>
                <w:rFonts w:eastAsia="等线"/>
                <w:color w:val="000000"/>
                <w:szCs w:val="21"/>
              </w:rPr>
            </w:pPr>
            <w:r>
              <w:rPr>
                <w:rFonts w:eastAsia="等线"/>
                <w:color w:val="000000"/>
                <w:kern w:val="0"/>
                <w:szCs w:val="21"/>
              </w:rPr>
              <w:t>MB0025/MB0010</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61A3BF3">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胜瑞兰</w:t>
            </w:r>
          </w:p>
        </w:tc>
      </w:tr>
      <w:tr w14:paraId="12042D94">
        <w:tblPrEx>
          <w:tblCellMar>
            <w:top w:w="0" w:type="dxa"/>
            <w:left w:w="108" w:type="dxa"/>
            <w:bottom w:w="0" w:type="dxa"/>
            <w:right w:w="108" w:type="dxa"/>
          </w:tblCellMar>
        </w:tblPrEx>
        <w:trPr>
          <w:trHeight w:val="276"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45A4EFC">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方巷泵站</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4249367">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加氯</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9DE49C">
            <w:pPr>
              <w:widowControl/>
              <w:jc w:val="left"/>
              <w:textAlignment w:val="bottom"/>
              <w:rPr>
                <w:rFonts w:eastAsia="等线"/>
                <w:color w:val="000000"/>
                <w:szCs w:val="21"/>
              </w:rPr>
            </w:pPr>
            <w:r>
              <w:rPr>
                <w:rFonts w:eastAsia="等线"/>
                <w:color w:val="000000"/>
                <w:kern w:val="0"/>
                <w:szCs w:val="21"/>
              </w:rPr>
              <w:t>DM2C3FT</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34B7D74">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帕斯菲达</w:t>
            </w:r>
          </w:p>
        </w:tc>
      </w:tr>
      <w:tr w14:paraId="2472AC4E">
        <w:tblPrEx>
          <w:tblCellMar>
            <w:top w:w="0" w:type="dxa"/>
            <w:left w:w="108" w:type="dxa"/>
            <w:bottom w:w="0" w:type="dxa"/>
            <w:right w:w="108" w:type="dxa"/>
          </w:tblCellMar>
        </w:tblPrEx>
        <w:trPr>
          <w:trHeight w:val="276"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CA674BA">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西湖增压站</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2171286">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加氯</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2CC739C">
            <w:pPr>
              <w:widowControl/>
              <w:jc w:val="left"/>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GM0050</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0B7DE1">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米顿罗</w:t>
            </w:r>
          </w:p>
        </w:tc>
      </w:tr>
      <w:tr w14:paraId="7800C745">
        <w:tblPrEx>
          <w:tblCellMar>
            <w:top w:w="0" w:type="dxa"/>
            <w:left w:w="108" w:type="dxa"/>
            <w:bottom w:w="0" w:type="dxa"/>
            <w:right w:w="108" w:type="dxa"/>
          </w:tblCellMar>
        </w:tblPrEx>
        <w:trPr>
          <w:trHeight w:val="276"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F43D4ED">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西三环增压站</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E22501">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加氯</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F3EB178">
            <w:pPr>
              <w:widowControl/>
              <w:jc w:val="left"/>
              <w:textAlignment w:val="bottom"/>
              <w:rPr>
                <w:rFonts w:eastAsia="等线"/>
                <w:color w:val="000000"/>
                <w:szCs w:val="21"/>
              </w:rPr>
            </w:pPr>
            <w:r>
              <w:rPr>
                <w:rFonts w:eastAsia="等线"/>
                <w:color w:val="000000"/>
                <w:kern w:val="0"/>
                <w:szCs w:val="21"/>
              </w:rPr>
              <w:t>DM2C3FT</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23AFD8B">
            <w:pPr>
              <w:widowControl/>
              <w:ind w:firstLine="660" w:firstLineChars="300"/>
              <w:jc w:val="left"/>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帕斯菲达</w:t>
            </w:r>
          </w:p>
        </w:tc>
      </w:tr>
      <w:tr w14:paraId="042E1A8E">
        <w:tblPrEx>
          <w:tblCellMar>
            <w:top w:w="0" w:type="dxa"/>
            <w:left w:w="108" w:type="dxa"/>
            <w:bottom w:w="0" w:type="dxa"/>
            <w:right w:w="108" w:type="dxa"/>
          </w:tblCellMar>
        </w:tblPrEx>
        <w:trPr>
          <w:trHeight w:val="276"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7A58BC9">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刘集泵站</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5EC372F">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加氯</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C6D258B">
            <w:pPr>
              <w:widowControl/>
              <w:jc w:val="left"/>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GM0050</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C595B59">
            <w:pPr>
              <w:widowControl/>
              <w:jc w:val="center"/>
              <w:textAlignment w:val="bottom"/>
              <w:rPr>
                <w:rFonts w:ascii="等线" w:hAnsi="等线" w:eastAsia="等线" w:cs="等线"/>
                <w:color w:val="000000"/>
                <w:sz w:val="22"/>
                <w:szCs w:val="22"/>
              </w:rPr>
            </w:pPr>
            <w:r>
              <w:rPr>
                <w:rFonts w:hint="eastAsia" w:ascii="等线" w:hAnsi="等线" w:eastAsia="等线" w:cs="等线"/>
                <w:color w:val="000000"/>
                <w:kern w:val="0"/>
                <w:sz w:val="22"/>
                <w:szCs w:val="22"/>
              </w:rPr>
              <w:t>米顿罗</w:t>
            </w:r>
          </w:p>
        </w:tc>
      </w:tr>
      <w:tr w14:paraId="3034A403">
        <w:tblPrEx>
          <w:tblCellMar>
            <w:top w:w="0" w:type="dxa"/>
            <w:left w:w="108" w:type="dxa"/>
            <w:bottom w:w="0" w:type="dxa"/>
            <w:right w:w="108" w:type="dxa"/>
          </w:tblCellMar>
        </w:tblPrEx>
        <w:trPr>
          <w:trHeight w:val="276"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8325FD0">
            <w:pPr>
              <w:widowControl/>
              <w:jc w:val="center"/>
              <w:textAlignment w:val="bottom"/>
              <w:rPr>
                <w:rFonts w:ascii="等线" w:hAnsi="等线" w:eastAsia="等线" w:cs="等线"/>
                <w:color w:val="000000"/>
                <w:kern w:val="0"/>
                <w:sz w:val="22"/>
                <w:szCs w:val="22"/>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8C2E394">
            <w:pPr>
              <w:widowControl/>
              <w:jc w:val="center"/>
              <w:textAlignment w:val="bottom"/>
              <w:rPr>
                <w:rFonts w:ascii="等线" w:hAnsi="等线" w:eastAsia="等线" w:cs="等线"/>
                <w:color w:val="000000"/>
                <w:kern w:val="0"/>
                <w:sz w:val="22"/>
                <w:szCs w:val="22"/>
              </w:rPr>
            </w:pP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5FF1583">
            <w:pPr>
              <w:widowControl/>
              <w:jc w:val="left"/>
              <w:textAlignment w:val="bottom"/>
              <w:rPr>
                <w:rFonts w:ascii="等线" w:hAnsi="等线" w:eastAsia="等线" w:cs="等线"/>
                <w:color w:val="000000"/>
                <w:kern w:val="0"/>
                <w:sz w:val="22"/>
                <w:szCs w:val="22"/>
              </w:rPr>
            </w:pPr>
            <w:r>
              <w:rPr>
                <w:rFonts w:hint="eastAsia"/>
                <w:color w:val="000000"/>
                <w:szCs w:val="21"/>
              </w:rPr>
              <w:t>MM031BY02S12B</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B2B846D">
            <w:pPr>
              <w:widowControl/>
              <w:jc w:val="center"/>
              <w:textAlignment w:val="bottom"/>
              <w:rPr>
                <w:rFonts w:ascii="等线" w:hAnsi="等线" w:eastAsia="等线" w:cs="等线"/>
                <w:color w:val="000000"/>
                <w:kern w:val="0"/>
                <w:sz w:val="22"/>
                <w:szCs w:val="22"/>
              </w:rPr>
            </w:pPr>
            <w:r>
              <w:rPr>
                <w:rFonts w:hint="eastAsia"/>
                <w:color w:val="000000"/>
                <w:szCs w:val="21"/>
              </w:rPr>
              <w:t>耐驰螺杆泵</w:t>
            </w:r>
          </w:p>
        </w:tc>
      </w:tr>
    </w:tbl>
    <w:p w14:paraId="54B32BBC">
      <w:pPr>
        <w:pStyle w:val="11"/>
        <w:snapToGrid w:val="0"/>
        <w:spacing w:afterLines="100" w:line="240" w:lineRule="auto"/>
        <w:rPr>
          <w:rFonts w:ascii="宋体" w:hAnsi="宋体" w:cs="宋体"/>
          <w:color w:val="000000"/>
          <w:kern w:val="0"/>
          <w:szCs w:val="21"/>
        </w:rPr>
      </w:pPr>
    </w:p>
    <w:p w14:paraId="563FA8D2">
      <w:pPr>
        <w:pStyle w:val="11"/>
        <w:numPr>
          <w:ilvl w:val="0"/>
          <w:numId w:val="0"/>
        </w:numPr>
        <w:snapToGrid w:val="0"/>
        <w:spacing w:afterLines="100" w:line="240" w:lineRule="auto"/>
        <w:rPr>
          <w:color w:val="000000"/>
          <w:szCs w:val="21"/>
        </w:rPr>
      </w:pPr>
      <w:r>
        <w:rPr>
          <w:rFonts w:hint="eastAsia"/>
          <w:color w:val="000000"/>
          <w:szCs w:val="21"/>
        </w:rPr>
        <w:t>三、报价</w:t>
      </w:r>
    </w:p>
    <w:p w14:paraId="364B649F">
      <w:pPr>
        <w:pStyle w:val="11"/>
        <w:snapToGrid w:val="0"/>
        <w:spacing w:afterLines="100" w:line="240" w:lineRule="auto"/>
        <w:ind w:left="360" w:firstLine="420" w:firstLineChars="200"/>
        <w:rPr>
          <w:color w:val="000000"/>
          <w:szCs w:val="21"/>
        </w:rPr>
      </w:pPr>
      <w:r>
        <w:rPr>
          <w:rFonts w:hint="eastAsia"/>
          <w:color w:val="000000"/>
          <w:szCs w:val="21"/>
        </w:rPr>
        <w:t>投标方应根据上述维修内容及项目进行人工费、辅材费等费用分项报价。主要维修配件（备件）另外单独报价，按维修结束后实际用量</w:t>
      </w:r>
      <w:r>
        <w:rPr>
          <w:rFonts w:hint="eastAsia"/>
          <w:color w:val="000000"/>
          <w:szCs w:val="21"/>
          <w:lang w:val="en-US" w:eastAsia="zh-CN"/>
        </w:rPr>
        <w:t>双方确认</w:t>
      </w:r>
      <w:r>
        <w:rPr>
          <w:rFonts w:hint="eastAsia"/>
          <w:color w:val="000000"/>
          <w:szCs w:val="21"/>
        </w:rPr>
        <w:t>结算。</w:t>
      </w:r>
    </w:p>
    <w:p w14:paraId="67577BF2">
      <w:pPr>
        <w:ind w:left="840" w:leftChars="400" w:firstLine="0" w:firstLineChars="0"/>
        <w:rPr>
          <w:szCs w:val="21"/>
        </w:rPr>
      </w:pPr>
      <w:r>
        <w:rPr>
          <w:rFonts w:hint="eastAsia"/>
          <w:szCs w:val="21"/>
        </w:rPr>
        <w:t>本次维修合同规定中标人根据招标文件内维修内容及项目完成维修。经双方协商，三年内同等维修内容及项目可按照本次中标价执行。</w:t>
      </w:r>
    </w:p>
    <w:p w14:paraId="3C4F9D19">
      <w:pPr>
        <w:pStyle w:val="11"/>
        <w:snapToGrid w:val="0"/>
        <w:spacing w:afterLines="100" w:line="240" w:lineRule="auto"/>
        <w:ind w:firstLine="840" w:firstLineChars="400"/>
        <w:rPr>
          <w:color w:val="000000"/>
          <w:szCs w:val="21"/>
        </w:rPr>
      </w:pPr>
      <w:r>
        <w:rPr>
          <w:rFonts w:hint="eastAsia"/>
          <w:color w:val="000000"/>
          <w:szCs w:val="21"/>
        </w:rPr>
        <w:t>以下表格内主要维修配件（备件）需报单价：</w:t>
      </w:r>
    </w:p>
    <w:p w14:paraId="6FFB0048">
      <w:pPr>
        <w:pStyle w:val="11"/>
        <w:snapToGrid w:val="0"/>
        <w:spacing w:afterLines="100" w:line="240" w:lineRule="auto"/>
        <w:ind w:firstLine="840" w:firstLineChars="400"/>
        <w:rPr>
          <w:color w:val="000000"/>
          <w:szCs w:val="21"/>
        </w:rPr>
      </w:pPr>
    </w:p>
    <w:p w14:paraId="67994786">
      <w:pPr>
        <w:pStyle w:val="11"/>
        <w:snapToGrid w:val="0"/>
        <w:spacing w:afterLines="100" w:line="240" w:lineRule="auto"/>
        <w:ind w:firstLine="2520" w:firstLineChars="1200"/>
        <w:rPr>
          <w:color w:val="000000"/>
          <w:szCs w:val="21"/>
        </w:rPr>
      </w:pPr>
      <w:r>
        <w:rPr>
          <w:rFonts w:hint="eastAsia"/>
          <w:color w:val="000000"/>
          <w:szCs w:val="21"/>
        </w:rPr>
        <w:t>米顿罗加矾系统维保备件清单单位报价</w:t>
      </w:r>
    </w:p>
    <w:tbl>
      <w:tblPr>
        <w:tblStyle w:val="12"/>
        <w:tblW w:w="9658" w:type="dxa"/>
        <w:tblInd w:w="0" w:type="dxa"/>
        <w:tblLayout w:type="fixed"/>
        <w:tblCellMar>
          <w:top w:w="15" w:type="dxa"/>
          <w:left w:w="15" w:type="dxa"/>
          <w:bottom w:w="15" w:type="dxa"/>
          <w:right w:w="15" w:type="dxa"/>
        </w:tblCellMar>
      </w:tblPr>
      <w:tblGrid>
        <w:gridCol w:w="1169"/>
        <w:gridCol w:w="2790"/>
        <w:gridCol w:w="2430"/>
        <w:gridCol w:w="3269"/>
      </w:tblGrid>
      <w:tr w14:paraId="595F8FE8">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1E6CB742">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序号</w:t>
            </w:r>
          </w:p>
        </w:tc>
        <w:tc>
          <w:tcPr>
            <w:tcW w:w="2790" w:type="dxa"/>
            <w:tcBorders>
              <w:top w:val="single" w:color="000000" w:sz="4" w:space="0"/>
              <w:left w:val="single" w:color="000000" w:sz="4" w:space="0"/>
              <w:bottom w:val="single" w:color="000000" w:sz="4" w:space="0"/>
              <w:right w:val="single" w:color="000000" w:sz="4" w:space="0"/>
            </w:tcBorders>
            <w:vAlign w:val="center"/>
          </w:tcPr>
          <w:p w14:paraId="3B779DF6">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品  名</w:t>
            </w:r>
          </w:p>
        </w:tc>
        <w:tc>
          <w:tcPr>
            <w:tcW w:w="2430" w:type="dxa"/>
            <w:tcBorders>
              <w:top w:val="single" w:color="000000" w:sz="4" w:space="0"/>
              <w:left w:val="single" w:color="000000" w:sz="4" w:space="0"/>
              <w:bottom w:val="single" w:color="000000" w:sz="4" w:space="0"/>
              <w:right w:val="single" w:color="000000" w:sz="4" w:space="0"/>
            </w:tcBorders>
            <w:vAlign w:val="center"/>
          </w:tcPr>
          <w:p w14:paraId="21AB1132">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单位</w:t>
            </w:r>
          </w:p>
        </w:tc>
        <w:tc>
          <w:tcPr>
            <w:tcW w:w="3269" w:type="dxa"/>
            <w:tcBorders>
              <w:top w:val="single" w:color="000000" w:sz="4" w:space="0"/>
              <w:left w:val="single" w:color="000000" w:sz="4" w:space="0"/>
              <w:bottom w:val="single" w:color="000000" w:sz="4" w:space="0"/>
              <w:right w:val="single" w:color="000000" w:sz="4" w:space="0"/>
            </w:tcBorders>
            <w:vAlign w:val="center"/>
          </w:tcPr>
          <w:p w14:paraId="343F338C">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单价(元）</w:t>
            </w:r>
          </w:p>
        </w:tc>
      </w:tr>
      <w:tr w14:paraId="241F6433">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33016CC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2790" w:type="dxa"/>
            <w:tcBorders>
              <w:top w:val="single" w:color="000000" w:sz="4" w:space="0"/>
              <w:left w:val="single" w:color="000000" w:sz="4" w:space="0"/>
              <w:bottom w:val="single" w:color="000000" w:sz="4" w:space="0"/>
              <w:right w:val="single" w:color="000000" w:sz="4" w:space="0"/>
            </w:tcBorders>
            <w:vAlign w:val="center"/>
          </w:tcPr>
          <w:p w14:paraId="053BE6A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十字头油封</w:t>
            </w:r>
          </w:p>
        </w:tc>
        <w:tc>
          <w:tcPr>
            <w:tcW w:w="2430" w:type="dxa"/>
            <w:tcBorders>
              <w:top w:val="single" w:color="000000" w:sz="4" w:space="0"/>
              <w:left w:val="single" w:color="000000" w:sz="4" w:space="0"/>
              <w:bottom w:val="single" w:color="000000" w:sz="4" w:space="0"/>
              <w:right w:val="single" w:color="000000" w:sz="4" w:space="0"/>
            </w:tcBorders>
            <w:vAlign w:val="center"/>
          </w:tcPr>
          <w:p w14:paraId="5B047C5A">
            <w:pPr>
              <w:widowControl/>
              <w:jc w:val="center"/>
              <w:textAlignment w:val="center"/>
              <w:rPr>
                <w:rFonts w:ascii="Arial Unicode MS" w:hAnsi="Arial Unicode MS" w:eastAsia="Arial Unicode MS" w:cs="Arial Unicode MS"/>
                <w:color w:val="000000"/>
                <w:sz w:val="20"/>
                <w:szCs w:val="20"/>
              </w:rPr>
            </w:pPr>
            <w:r>
              <w:rPr>
                <w:rFonts w:hint="eastAsia" w:ascii="Arial Unicode MS" w:hAnsi="Arial Unicode MS" w:eastAsia="Arial Unicode MS" w:cs="Arial Unicode MS"/>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31752045">
            <w:pPr>
              <w:widowControl/>
              <w:jc w:val="center"/>
              <w:textAlignment w:val="center"/>
              <w:rPr>
                <w:rFonts w:ascii="宋体" w:hAnsi="宋体" w:cs="宋体"/>
                <w:color w:val="000000"/>
                <w:sz w:val="22"/>
                <w:szCs w:val="22"/>
              </w:rPr>
            </w:pPr>
          </w:p>
        </w:tc>
      </w:tr>
      <w:tr w14:paraId="448B8BC4">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73D448A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2790" w:type="dxa"/>
            <w:tcBorders>
              <w:top w:val="single" w:color="000000" w:sz="4" w:space="0"/>
              <w:left w:val="single" w:color="000000" w:sz="4" w:space="0"/>
              <w:bottom w:val="single" w:color="000000" w:sz="4" w:space="0"/>
              <w:right w:val="single" w:color="000000" w:sz="4" w:space="0"/>
            </w:tcBorders>
            <w:vAlign w:val="center"/>
          </w:tcPr>
          <w:p w14:paraId="2AFFD23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冲程手柄油封</w:t>
            </w:r>
          </w:p>
        </w:tc>
        <w:tc>
          <w:tcPr>
            <w:tcW w:w="2430" w:type="dxa"/>
            <w:tcBorders>
              <w:top w:val="single" w:color="000000" w:sz="4" w:space="0"/>
              <w:left w:val="single" w:color="000000" w:sz="4" w:space="0"/>
              <w:bottom w:val="single" w:color="000000" w:sz="4" w:space="0"/>
              <w:right w:val="single" w:color="000000" w:sz="4" w:space="0"/>
            </w:tcBorders>
            <w:vAlign w:val="center"/>
          </w:tcPr>
          <w:p w14:paraId="7120183F">
            <w:pPr>
              <w:widowControl/>
              <w:jc w:val="center"/>
              <w:textAlignment w:val="center"/>
              <w:rPr>
                <w:rFonts w:ascii="Arial Unicode MS" w:hAnsi="Arial Unicode MS" w:eastAsia="Arial Unicode MS" w:cs="Arial Unicode MS"/>
                <w:color w:val="000000"/>
                <w:sz w:val="20"/>
                <w:szCs w:val="20"/>
              </w:rPr>
            </w:pPr>
            <w:r>
              <w:rPr>
                <w:rFonts w:hint="eastAsia" w:ascii="Arial Unicode MS" w:hAnsi="Arial Unicode MS" w:eastAsia="Arial Unicode MS" w:cs="Arial Unicode MS"/>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79A81FC0">
            <w:pPr>
              <w:widowControl/>
              <w:jc w:val="center"/>
              <w:textAlignment w:val="center"/>
              <w:rPr>
                <w:rFonts w:ascii="宋体" w:hAnsi="宋体" w:cs="宋体"/>
                <w:color w:val="000000"/>
                <w:sz w:val="22"/>
                <w:szCs w:val="22"/>
              </w:rPr>
            </w:pPr>
          </w:p>
        </w:tc>
      </w:tr>
      <w:tr w14:paraId="27FDE0CF">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2255CF6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2790" w:type="dxa"/>
            <w:tcBorders>
              <w:top w:val="single" w:color="000000" w:sz="4" w:space="0"/>
              <w:left w:val="single" w:color="000000" w:sz="4" w:space="0"/>
              <w:bottom w:val="single" w:color="000000" w:sz="4" w:space="0"/>
              <w:right w:val="single" w:color="000000" w:sz="4" w:space="0"/>
            </w:tcBorders>
            <w:vAlign w:val="center"/>
          </w:tcPr>
          <w:p w14:paraId="457DD18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罗套密封</w:t>
            </w:r>
          </w:p>
        </w:tc>
        <w:tc>
          <w:tcPr>
            <w:tcW w:w="2430" w:type="dxa"/>
            <w:tcBorders>
              <w:top w:val="single" w:color="000000" w:sz="4" w:space="0"/>
              <w:left w:val="single" w:color="000000" w:sz="4" w:space="0"/>
              <w:bottom w:val="single" w:color="000000" w:sz="4" w:space="0"/>
              <w:right w:val="single" w:color="000000" w:sz="4" w:space="0"/>
            </w:tcBorders>
            <w:vAlign w:val="center"/>
          </w:tcPr>
          <w:p w14:paraId="7EB6F296">
            <w:pPr>
              <w:widowControl/>
              <w:jc w:val="center"/>
              <w:textAlignment w:val="center"/>
              <w:rPr>
                <w:rFonts w:ascii="Arial Unicode MS" w:hAnsi="Arial Unicode MS" w:eastAsia="Arial Unicode MS" w:cs="Arial Unicode MS"/>
                <w:color w:val="000000"/>
                <w:sz w:val="20"/>
                <w:szCs w:val="20"/>
              </w:rPr>
            </w:pPr>
            <w:r>
              <w:rPr>
                <w:rFonts w:hint="eastAsia" w:ascii="Arial Unicode MS" w:hAnsi="Arial Unicode MS" w:eastAsia="Arial Unicode MS" w:cs="Arial Unicode MS"/>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234CC158">
            <w:pPr>
              <w:widowControl/>
              <w:jc w:val="center"/>
              <w:textAlignment w:val="center"/>
              <w:rPr>
                <w:rFonts w:ascii="宋体" w:hAnsi="宋体" w:cs="宋体"/>
                <w:color w:val="000000"/>
                <w:sz w:val="22"/>
                <w:szCs w:val="22"/>
              </w:rPr>
            </w:pPr>
          </w:p>
        </w:tc>
      </w:tr>
      <w:tr w14:paraId="3BAB2C99">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0ACEFAE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2790" w:type="dxa"/>
            <w:tcBorders>
              <w:top w:val="single" w:color="000000" w:sz="4" w:space="0"/>
              <w:left w:val="single" w:color="000000" w:sz="4" w:space="0"/>
              <w:bottom w:val="single" w:color="000000" w:sz="4" w:space="0"/>
              <w:right w:val="single" w:color="000000" w:sz="4" w:space="0"/>
            </w:tcBorders>
            <w:vAlign w:val="center"/>
          </w:tcPr>
          <w:p w14:paraId="00C2762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膜片（隔膜）</w:t>
            </w:r>
          </w:p>
        </w:tc>
        <w:tc>
          <w:tcPr>
            <w:tcW w:w="2430" w:type="dxa"/>
            <w:tcBorders>
              <w:top w:val="single" w:color="000000" w:sz="4" w:space="0"/>
              <w:left w:val="single" w:color="000000" w:sz="4" w:space="0"/>
              <w:bottom w:val="single" w:color="000000" w:sz="4" w:space="0"/>
              <w:right w:val="single" w:color="000000" w:sz="4" w:space="0"/>
            </w:tcBorders>
            <w:vAlign w:val="center"/>
          </w:tcPr>
          <w:p w14:paraId="0C4044B0">
            <w:pPr>
              <w:widowControl/>
              <w:jc w:val="center"/>
              <w:textAlignment w:val="center"/>
              <w:rPr>
                <w:rFonts w:ascii="Arial Unicode MS" w:hAnsi="Arial Unicode MS" w:eastAsia="Arial Unicode MS" w:cs="Arial Unicode MS"/>
                <w:color w:val="000000"/>
                <w:sz w:val="20"/>
                <w:szCs w:val="20"/>
              </w:rPr>
            </w:pPr>
            <w:r>
              <w:rPr>
                <w:rFonts w:hint="eastAsia" w:ascii="Arial Unicode MS" w:hAnsi="Arial Unicode MS" w:eastAsia="Arial Unicode MS" w:cs="Arial Unicode MS"/>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6FB4FF14">
            <w:pPr>
              <w:widowControl/>
              <w:jc w:val="center"/>
              <w:textAlignment w:val="center"/>
              <w:rPr>
                <w:rFonts w:ascii="宋体" w:hAnsi="宋体" w:cs="宋体"/>
                <w:color w:val="000000"/>
                <w:sz w:val="22"/>
                <w:szCs w:val="22"/>
              </w:rPr>
            </w:pPr>
          </w:p>
        </w:tc>
      </w:tr>
      <w:tr w14:paraId="6CA6C22D">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2511EC3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2790" w:type="dxa"/>
            <w:tcBorders>
              <w:top w:val="single" w:color="000000" w:sz="4" w:space="0"/>
              <w:left w:val="single" w:color="000000" w:sz="4" w:space="0"/>
              <w:bottom w:val="single" w:color="000000" w:sz="4" w:space="0"/>
              <w:right w:val="single" w:color="000000" w:sz="4" w:space="0"/>
            </w:tcBorders>
            <w:vAlign w:val="center"/>
          </w:tcPr>
          <w:p w14:paraId="3831B18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垫片(密封圈）</w:t>
            </w:r>
          </w:p>
        </w:tc>
        <w:tc>
          <w:tcPr>
            <w:tcW w:w="2430" w:type="dxa"/>
            <w:tcBorders>
              <w:top w:val="single" w:color="000000" w:sz="4" w:space="0"/>
              <w:left w:val="single" w:color="000000" w:sz="4" w:space="0"/>
              <w:bottom w:val="single" w:color="000000" w:sz="4" w:space="0"/>
              <w:right w:val="single" w:color="000000" w:sz="4" w:space="0"/>
            </w:tcBorders>
            <w:vAlign w:val="center"/>
          </w:tcPr>
          <w:p w14:paraId="6D039F3D">
            <w:pPr>
              <w:widowControl/>
              <w:jc w:val="center"/>
              <w:textAlignment w:val="center"/>
              <w:rPr>
                <w:rFonts w:ascii="Arial Unicode MS" w:hAnsi="Arial Unicode MS" w:eastAsia="Arial Unicode MS" w:cs="Arial Unicode MS"/>
                <w:color w:val="000000"/>
                <w:sz w:val="20"/>
                <w:szCs w:val="20"/>
              </w:rPr>
            </w:pPr>
            <w:r>
              <w:rPr>
                <w:rFonts w:hint="eastAsia" w:ascii="Arial Unicode MS" w:hAnsi="Arial Unicode MS" w:eastAsia="Arial Unicode MS" w:cs="Arial Unicode MS"/>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3CF11B67">
            <w:pPr>
              <w:widowControl/>
              <w:jc w:val="center"/>
              <w:textAlignment w:val="center"/>
              <w:rPr>
                <w:rFonts w:ascii="宋体" w:hAnsi="宋体" w:cs="宋体"/>
                <w:color w:val="000000"/>
                <w:sz w:val="22"/>
                <w:szCs w:val="22"/>
              </w:rPr>
            </w:pPr>
          </w:p>
        </w:tc>
      </w:tr>
      <w:tr w14:paraId="39D47409">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04263B5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w:t>
            </w:r>
          </w:p>
        </w:tc>
        <w:tc>
          <w:tcPr>
            <w:tcW w:w="2790" w:type="dxa"/>
            <w:tcBorders>
              <w:top w:val="single" w:color="000000" w:sz="4" w:space="0"/>
              <w:left w:val="single" w:color="000000" w:sz="4" w:space="0"/>
              <w:bottom w:val="single" w:color="000000" w:sz="4" w:space="0"/>
              <w:right w:val="single" w:color="000000" w:sz="4" w:space="0"/>
            </w:tcBorders>
            <w:vAlign w:val="center"/>
          </w:tcPr>
          <w:p w14:paraId="6073EA5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阀体</w:t>
            </w:r>
          </w:p>
        </w:tc>
        <w:tc>
          <w:tcPr>
            <w:tcW w:w="2430" w:type="dxa"/>
            <w:tcBorders>
              <w:top w:val="single" w:color="000000" w:sz="4" w:space="0"/>
              <w:left w:val="single" w:color="000000" w:sz="4" w:space="0"/>
              <w:bottom w:val="single" w:color="000000" w:sz="4" w:space="0"/>
              <w:right w:val="single" w:color="000000" w:sz="4" w:space="0"/>
            </w:tcBorders>
            <w:vAlign w:val="center"/>
          </w:tcPr>
          <w:p w14:paraId="514BD006">
            <w:pPr>
              <w:widowControl/>
              <w:jc w:val="center"/>
              <w:textAlignment w:val="center"/>
              <w:rPr>
                <w:rFonts w:ascii="Arial Unicode MS" w:hAnsi="Arial Unicode MS" w:eastAsia="Arial Unicode MS" w:cs="Arial Unicode MS"/>
                <w:color w:val="000000"/>
                <w:sz w:val="20"/>
                <w:szCs w:val="20"/>
              </w:rPr>
            </w:pPr>
            <w:r>
              <w:rPr>
                <w:rFonts w:hint="eastAsia" w:ascii="Arial Unicode MS" w:hAnsi="Arial Unicode MS" w:eastAsia="Arial Unicode MS" w:cs="Arial Unicode MS"/>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19BD9283">
            <w:pPr>
              <w:widowControl/>
              <w:jc w:val="center"/>
              <w:textAlignment w:val="center"/>
              <w:rPr>
                <w:rFonts w:ascii="宋体" w:hAnsi="宋体" w:cs="宋体"/>
                <w:color w:val="000000"/>
                <w:sz w:val="22"/>
                <w:szCs w:val="22"/>
              </w:rPr>
            </w:pPr>
          </w:p>
        </w:tc>
      </w:tr>
      <w:tr w14:paraId="2384E5EB">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1871028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w:t>
            </w:r>
          </w:p>
        </w:tc>
        <w:tc>
          <w:tcPr>
            <w:tcW w:w="2790" w:type="dxa"/>
            <w:tcBorders>
              <w:top w:val="single" w:color="000000" w:sz="4" w:space="0"/>
              <w:left w:val="single" w:color="000000" w:sz="4" w:space="0"/>
              <w:bottom w:val="single" w:color="000000" w:sz="4" w:space="0"/>
              <w:right w:val="single" w:color="000000" w:sz="4" w:space="0"/>
            </w:tcBorders>
            <w:vAlign w:val="center"/>
          </w:tcPr>
          <w:p w14:paraId="27F3961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阀座</w:t>
            </w:r>
          </w:p>
        </w:tc>
        <w:tc>
          <w:tcPr>
            <w:tcW w:w="2430" w:type="dxa"/>
            <w:tcBorders>
              <w:top w:val="single" w:color="000000" w:sz="4" w:space="0"/>
              <w:left w:val="single" w:color="000000" w:sz="4" w:space="0"/>
              <w:bottom w:val="single" w:color="000000" w:sz="4" w:space="0"/>
              <w:right w:val="single" w:color="000000" w:sz="4" w:space="0"/>
            </w:tcBorders>
            <w:vAlign w:val="center"/>
          </w:tcPr>
          <w:p w14:paraId="6EB53D61">
            <w:pPr>
              <w:widowControl/>
              <w:jc w:val="center"/>
              <w:textAlignment w:val="center"/>
              <w:rPr>
                <w:rFonts w:ascii="Arial Unicode MS" w:hAnsi="Arial Unicode MS" w:eastAsia="Arial Unicode MS" w:cs="Arial Unicode MS"/>
                <w:color w:val="000000"/>
                <w:sz w:val="20"/>
                <w:szCs w:val="20"/>
              </w:rPr>
            </w:pPr>
            <w:r>
              <w:rPr>
                <w:rFonts w:hint="eastAsia" w:ascii="Arial Unicode MS" w:hAnsi="Arial Unicode MS" w:eastAsia="Arial Unicode MS" w:cs="Arial Unicode MS"/>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2CD0AFC8">
            <w:pPr>
              <w:widowControl/>
              <w:jc w:val="center"/>
              <w:textAlignment w:val="center"/>
              <w:rPr>
                <w:rFonts w:ascii="宋体" w:hAnsi="宋体" w:cs="宋体"/>
                <w:color w:val="000000"/>
                <w:sz w:val="22"/>
                <w:szCs w:val="22"/>
              </w:rPr>
            </w:pPr>
          </w:p>
        </w:tc>
      </w:tr>
      <w:tr w14:paraId="48849C89">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5D3A700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2790" w:type="dxa"/>
            <w:tcBorders>
              <w:top w:val="single" w:color="000000" w:sz="4" w:space="0"/>
              <w:left w:val="single" w:color="000000" w:sz="4" w:space="0"/>
              <w:bottom w:val="single" w:color="000000" w:sz="4" w:space="0"/>
              <w:right w:val="single" w:color="000000" w:sz="4" w:space="0"/>
            </w:tcBorders>
            <w:vAlign w:val="center"/>
          </w:tcPr>
          <w:p w14:paraId="62F8A78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液压过滤器</w:t>
            </w:r>
          </w:p>
        </w:tc>
        <w:tc>
          <w:tcPr>
            <w:tcW w:w="2430" w:type="dxa"/>
            <w:tcBorders>
              <w:top w:val="single" w:color="000000" w:sz="4" w:space="0"/>
              <w:left w:val="single" w:color="000000" w:sz="4" w:space="0"/>
              <w:bottom w:val="single" w:color="000000" w:sz="4" w:space="0"/>
              <w:right w:val="single" w:color="000000" w:sz="4" w:space="0"/>
            </w:tcBorders>
            <w:vAlign w:val="center"/>
          </w:tcPr>
          <w:p w14:paraId="5A87A527">
            <w:pPr>
              <w:widowControl/>
              <w:jc w:val="center"/>
              <w:textAlignment w:val="center"/>
              <w:rPr>
                <w:rFonts w:ascii="Arial Unicode MS" w:hAnsi="Arial Unicode MS" w:eastAsia="Arial Unicode MS" w:cs="Arial Unicode MS"/>
                <w:color w:val="000000"/>
                <w:sz w:val="20"/>
                <w:szCs w:val="20"/>
              </w:rPr>
            </w:pPr>
            <w:r>
              <w:rPr>
                <w:rFonts w:hint="eastAsia" w:ascii="Arial Unicode MS" w:hAnsi="Arial Unicode MS" w:eastAsia="Arial Unicode MS" w:cs="Arial Unicode MS"/>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269ACCAF">
            <w:pPr>
              <w:widowControl/>
              <w:jc w:val="center"/>
              <w:textAlignment w:val="center"/>
              <w:rPr>
                <w:rFonts w:ascii="宋体" w:hAnsi="宋体" w:cs="宋体"/>
                <w:color w:val="000000"/>
                <w:sz w:val="22"/>
                <w:szCs w:val="22"/>
              </w:rPr>
            </w:pPr>
          </w:p>
        </w:tc>
      </w:tr>
      <w:tr w14:paraId="53DB1D2C">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6C634D5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w:t>
            </w:r>
          </w:p>
        </w:tc>
        <w:tc>
          <w:tcPr>
            <w:tcW w:w="2790" w:type="dxa"/>
            <w:tcBorders>
              <w:top w:val="single" w:color="000000" w:sz="4" w:space="0"/>
              <w:left w:val="single" w:color="000000" w:sz="4" w:space="0"/>
              <w:bottom w:val="single" w:color="000000" w:sz="4" w:space="0"/>
              <w:right w:val="single" w:color="000000" w:sz="4" w:space="0"/>
            </w:tcBorders>
            <w:vAlign w:val="center"/>
          </w:tcPr>
          <w:p w14:paraId="5AFE351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液压补油管</w:t>
            </w:r>
          </w:p>
        </w:tc>
        <w:tc>
          <w:tcPr>
            <w:tcW w:w="2430" w:type="dxa"/>
            <w:tcBorders>
              <w:top w:val="single" w:color="000000" w:sz="4" w:space="0"/>
              <w:left w:val="single" w:color="000000" w:sz="4" w:space="0"/>
              <w:bottom w:val="single" w:color="000000" w:sz="4" w:space="0"/>
              <w:right w:val="single" w:color="000000" w:sz="4" w:space="0"/>
            </w:tcBorders>
            <w:vAlign w:val="center"/>
          </w:tcPr>
          <w:p w14:paraId="5E0FD67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根</w:t>
            </w:r>
          </w:p>
        </w:tc>
        <w:tc>
          <w:tcPr>
            <w:tcW w:w="3269" w:type="dxa"/>
            <w:tcBorders>
              <w:top w:val="single" w:color="000000" w:sz="4" w:space="0"/>
              <w:left w:val="single" w:color="000000" w:sz="4" w:space="0"/>
              <w:bottom w:val="single" w:color="000000" w:sz="4" w:space="0"/>
              <w:right w:val="single" w:color="000000" w:sz="4" w:space="0"/>
            </w:tcBorders>
            <w:vAlign w:val="center"/>
          </w:tcPr>
          <w:p w14:paraId="2A823789">
            <w:pPr>
              <w:widowControl/>
              <w:jc w:val="center"/>
              <w:textAlignment w:val="center"/>
              <w:rPr>
                <w:rFonts w:ascii="宋体" w:hAnsi="宋体" w:cs="宋体"/>
                <w:color w:val="000000"/>
                <w:sz w:val="22"/>
                <w:szCs w:val="22"/>
              </w:rPr>
            </w:pPr>
          </w:p>
        </w:tc>
      </w:tr>
      <w:tr w14:paraId="2488D20E">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1A0D26E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2790" w:type="dxa"/>
            <w:tcBorders>
              <w:top w:val="single" w:color="000000" w:sz="4" w:space="0"/>
              <w:left w:val="single" w:color="000000" w:sz="4" w:space="0"/>
              <w:bottom w:val="single" w:color="000000" w:sz="4" w:space="0"/>
              <w:right w:val="single" w:color="000000" w:sz="4" w:space="0"/>
            </w:tcBorders>
            <w:vAlign w:val="center"/>
          </w:tcPr>
          <w:p w14:paraId="100385E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脉动阻尼器</w:t>
            </w:r>
          </w:p>
        </w:tc>
        <w:tc>
          <w:tcPr>
            <w:tcW w:w="2430" w:type="dxa"/>
            <w:tcBorders>
              <w:top w:val="single" w:color="000000" w:sz="4" w:space="0"/>
              <w:left w:val="single" w:color="000000" w:sz="4" w:space="0"/>
              <w:bottom w:val="single" w:color="000000" w:sz="4" w:space="0"/>
              <w:right w:val="single" w:color="000000" w:sz="4" w:space="0"/>
            </w:tcBorders>
            <w:vAlign w:val="center"/>
          </w:tcPr>
          <w:p w14:paraId="0237741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套</w:t>
            </w:r>
          </w:p>
        </w:tc>
        <w:tc>
          <w:tcPr>
            <w:tcW w:w="3269" w:type="dxa"/>
            <w:tcBorders>
              <w:top w:val="single" w:color="000000" w:sz="4" w:space="0"/>
              <w:left w:val="single" w:color="000000" w:sz="4" w:space="0"/>
              <w:bottom w:val="single" w:color="000000" w:sz="4" w:space="0"/>
              <w:right w:val="single" w:color="000000" w:sz="4" w:space="0"/>
            </w:tcBorders>
            <w:vAlign w:val="center"/>
          </w:tcPr>
          <w:p w14:paraId="38E933A2">
            <w:pPr>
              <w:widowControl/>
              <w:jc w:val="center"/>
              <w:textAlignment w:val="center"/>
              <w:rPr>
                <w:rFonts w:ascii="宋体" w:hAnsi="宋体" w:cs="宋体"/>
                <w:color w:val="000000"/>
                <w:sz w:val="22"/>
                <w:szCs w:val="22"/>
              </w:rPr>
            </w:pPr>
          </w:p>
        </w:tc>
      </w:tr>
      <w:tr w14:paraId="31CEE5B8">
        <w:tblPrEx>
          <w:tblCellMar>
            <w:top w:w="15" w:type="dxa"/>
            <w:left w:w="15" w:type="dxa"/>
            <w:bottom w:w="15" w:type="dxa"/>
            <w:right w:w="15" w:type="dxa"/>
          </w:tblCellMar>
        </w:tblPrEx>
        <w:trPr>
          <w:trHeight w:val="49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342E6CD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11</w:t>
            </w:r>
          </w:p>
        </w:tc>
        <w:tc>
          <w:tcPr>
            <w:tcW w:w="2790" w:type="dxa"/>
            <w:tcBorders>
              <w:top w:val="single" w:color="000000" w:sz="4" w:space="0"/>
              <w:left w:val="single" w:color="000000" w:sz="4" w:space="0"/>
              <w:bottom w:val="single" w:color="000000" w:sz="4" w:space="0"/>
              <w:right w:val="single" w:color="000000" w:sz="4" w:space="0"/>
            </w:tcBorders>
            <w:vAlign w:val="center"/>
          </w:tcPr>
          <w:p w14:paraId="159C741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齿轮油（米顿罗原装）</w:t>
            </w:r>
          </w:p>
        </w:tc>
        <w:tc>
          <w:tcPr>
            <w:tcW w:w="2430" w:type="dxa"/>
            <w:tcBorders>
              <w:top w:val="single" w:color="000000" w:sz="4" w:space="0"/>
              <w:left w:val="single" w:color="000000" w:sz="4" w:space="0"/>
              <w:bottom w:val="single" w:color="000000" w:sz="4" w:space="0"/>
              <w:right w:val="single" w:color="000000" w:sz="4" w:space="0"/>
            </w:tcBorders>
            <w:vAlign w:val="center"/>
          </w:tcPr>
          <w:p w14:paraId="2A597C6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桶（10升）</w:t>
            </w:r>
          </w:p>
        </w:tc>
        <w:tc>
          <w:tcPr>
            <w:tcW w:w="3269" w:type="dxa"/>
            <w:tcBorders>
              <w:top w:val="single" w:color="000000" w:sz="4" w:space="0"/>
              <w:left w:val="single" w:color="000000" w:sz="4" w:space="0"/>
              <w:bottom w:val="single" w:color="000000" w:sz="4" w:space="0"/>
              <w:right w:val="single" w:color="000000" w:sz="4" w:space="0"/>
            </w:tcBorders>
            <w:vAlign w:val="center"/>
          </w:tcPr>
          <w:p w14:paraId="33813B3C">
            <w:pPr>
              <w:widowControl/>
              <w:jc w:val="center"/>
              <w:textAlignment w:val="center"/>
              <w:rPr>
                <w:rFonts w:ascii="宋体" w:hAnsi="宋体" w:cs="宋体"/>
                <w:color w:val="000000"/>
                <w:sz w:val="22"/>
                <w:szCs w:val="22"/>
              </w:rPr>
            </w:pPr>
          </w:p>
        </w:tc>
      </w:tr>
      <w:tr w14:paraId="0C57620D">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31AC160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12</w:t>
            </w:r>
          </w:p>
        </w:tc>
        <w:tc>
          <w:tcPr>
            <w:tcW w:w="2790" w:type="dxa"/>
            <w:tcBorders>
              <w:top w:val="single" w:color="000000" w:sz="4" w:space="0"/>
              <w:left w:val="single" w:color="000000" w:sz="4" w:space="0"/>
              <w:bottom w:val="single" w:color="000000" w:sz="4" w:space="0"/>
              <w:right w:val="single" w:color="000000" w:sz="4" w:space="0"/>
            </w:tcBorders>
            <w:vAlign w:val="center"/>
          </w:tcPr>
          <w:p w14:paraId="3CF6D51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液压油（米顿罗原装）</w:t>
            </w:r>
          </w:p>
        </w:tc>
        <w:tc>
          <w:tcPr>
            <w:tcW w:w="2430" w:type="dxa"/>
            <w:tcBorders>
              <w:top w:val="single" w:color="000000" w:sz="4" w:space="0"/>
              <w:left w:val="single" w:color="000000" w:sz="4" w:space="0"/>
              <w:bottom w:val="single" w:color="000000" w:sz="4" w:space="0"/>
              <w:right w:val="single" w:color="000000" w:sz="4" w:space="0"/>
            </w:tcBorders>
            <w:vAlign w:val="center"/>
          </w:tcPr>
          <w:p w14:paraId="08361D6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瓶（1升）</w:t>
            </w:r>
          </w:p>
        </w:tc>
        <w:tc>
          <w:tcPr>
            <w:tcW w:w="3269" w:type="dxa"/>
            <w:tcBorders>
              <w:top w:val="single" w:color="000000" w:sz="4" w:space="0"/>
              <w:left w:val="single" w:color="000000" w:sz="4" w:space="0"/>
              <w:bottom w:val="single" w:color="000000" w:sz="4" w:space="0"/>
              <w:right w:val="single" w:color="000000" w:sz="4" w:space="0"/>
            </w:tcBorders>
            <w:vAlign w:val="center"/>
          </w:tcPr>
          <w:p w14:paraId="181C5572">
            <w:pPr>
              <w:widowControl/>
              <w:jc w:val="center"/>
              <w:textAlignment w:val="center"/>
              <w:rPr>
                <w:rFonts w:ascii="宋体" w:hAnsi="宋体" w:cs="宋体"/>
                <w:color w:val="000000"/>
                <w:sz w:val="22"/>
                <w:szCs w:val="22"/>
              </w:rPr>
            </w:pPr>
          </w:p>
        </w:tc>
      </w:tr>
      <w:tr w14:paraId="5A8C002E">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5373BC8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13</w:t>
            </w:r>
          </w:p>
        </w:tc>
        <w:tc>
          <w:tcPr>
            <w:tcW w:w="2790" w:type="dxa"/>
            <w:tcBorders>
              <w:top w:val="single" w:color="000000" w:sz="4" w:space="0"/>
              <w:left w:val="single" w:color="000000" w:sz="4" w:space="0"/>
              <w:bottom w:val="single" w:color="000000" w:sz="4" w:space="0"/>
              <w:right w:val="single" w:color="000000" w:sz="4" w:space="0"/>
            </w:tcBorders>
            <w:vAlign w:val="center"/>
          </w:tcPr>
          <w:p w14:paraId="2E86A61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自动补油阀</w:t>
            </w:r>
          </w:p>
        </w:tc>
        <w:tc>
          <w:tcPr>
            <w:tcW w:w="2430" w:type="dxa"/>
            <w:tcBorders>
              <w:top w:val="single" w:color="000000" w:sz="4" w:space="0"/>
              <w:left w:val="single" w:color="000000" w:sz="4" w:space="0"/>
              <w:bottom w:val="single" w:color="000000" w:sz="4" w:space="0"/>
              <w:right w:val="single" w:color="000000" w:sz="4" w:space="0"/>
            </w:tcBorders>
            <w:vAlign w:val="center"/>
          </w:tcPr>
          <w:p w14:paraId="5692B3C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3889AB1B">
            <w:pPr>
              <w:widowControl/>
              <w:jc w:val="center"/>
              <w:textAlignment w:val="center"/>
              <w:rPr>
                <w:rFonts w:ascii="宋体" w:hAnsi="宋体" w:cs="宋体"/>
                <w:color w:val="000000"/>
                <w:sz w:val="22"/>
                <w:szCs w:val="22"/>
              </w:rPr>
            </w:pPr>
          </w:p>
        </w:tc>
      </w:tr>
      <w:tr w14:paraId="1BF0FC2D">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73E24D9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14</w:t>
            </w:r>
          </w:p>
        </w:tc>
        <w:tc>
          <w:tcPr>
            <w:tcW w:w="2790" w:type="dxa"/>
            <w:tcBorders>
              <w:top w:val="single" w:color="000000" w:sz="4" w:space="0"/>
              <w:left w:val="single" w:color="000000" w:sz="4" w:space="0"/>
              <w:bottom w:val="single" w:color="000000" w:sz="4" w:space="0"/>
              <w:right w:val="single" w:color="000000" w:sz="4" w:space="0"/>
            </w:tcBorders>
            <w:vAlign w:val="center"/>
          </w:tcPr>
          <w:p w14:paraId="01E3A36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弯头3/8*1/4</w:t>
            </w:r>
          </w:p>
        </w:tc>
        <w:tc>
          <w:tcPr>
            <w:tcW w:w="2430" w:type="dxa"/>
            <w:tcBorders>
              <w:top w:val="single" w:color="000000" w:sz="4" w:space="0"/>
              <w:left w:val="single" w:color="000000" w:sz="4" w:space="0"/>
              <w:bottom w:val="single" w:color="000000" w:sz="4" w:space="0"/>
              <w:right w:val="single" w:color="000000" w:sz="4" w:space="0"/>
            </w:tcBorders>
            <w:vAlign w:val="center"/>
          </w:tcPr>
          <w:p w14:paraId="0ACC3E1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套</w:t>
            </w:r>
          </w:p>
        </w:tc>
        <w:tc>
          <w:tcPr>
            <w:tcW w:w="3269" w:type="dxa"/>
            <w:tcBorders>
              <w:top w:val="single" w:color="000000" w:sz="4" w:space="0"/>
              <w:left w:val="single" w:color="000000" w:sz="4" w:space="0"/>
              <w:bottom w:val="single" w:color="000000" w:sz="4" w:space="0"/>
              <w:right w:val="single" w:color="000000" w:sz="4" w:space="0"/>
            </w:tcBorders>
            <w:vAlign w:val="center"/>
          </w:tcPr>
          <w:p w14:paraId="4FD73B64">
            <w:pPr>
              <w:widowControl/>
              <w:jc w:val="center"/>
              <w:textAlignment w:val="center"/>
              <w:rPr>
                <w:rFonts w:ascii="宋体" w:hAnsi="宋体" w:cs="宋体"/>
                <w:color w:val="000000"/>
                <w:sz w:val="22"/>
                <w:szCs w:val="22"/>
              </w:rPr>
            </w:pPr>
          </w:p>
        </w:tc>
      </w:tr>
      <w:tr w14:paraId="518D9093">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548FCB3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w:t>
            </w:r>
          </w:p>
        </w:tc>
        <w:tc>
          <w:tcPr>
            <w:tcW w:w="2790" w:type="dxa"/>
            <w:tcBorders>
              <w:top w:val="single" w:color="000000" w:sz="4" w:space="0"/>
              <w:left w:val="single" w:color="000000" w:sz="4" w:space="0"/>
              <w:bottom w:val="single" w:color="000000" w:sz="4" w:space="0"/>
              <w:right w:val="single" w:color="000000" w:sz="4" w:space="0"/>
            </w:tcBorders>
            <w:vAlign w:val="center"/>
          </w:tcPr>
          <w:p w14:paraId="1F1156B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蜗轮蜗杆</w:t>
            </w:r>
          </w:p>
        </w:tc>
        <w:tc>
          <w:tcPr>
            <w:tcW w:w="2430" w:type="dxa"/>
            <w:tcBorders>
              <w:top w:val="single" w:color="000000" w:sz="4" w:space="0"/>
              <w:left w:val="single" w:color="000000" w:sz="4" w:space="0"/>
              <w:bottom w:val="single" w:color="000000" w:sz="4" w:space="0"/>
              <w:right w:val="single" w:color="000000" w:sz="4" w:space="0"/>
            </w:tcBorders>
            <w:vAlign w:val="center"/>
          </w:tcPr>
          <w:p w14:paraId="686D5A5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2DFE4ACB">
            <w:pPr>
              <w:widowControl/>
              <w:jc w:val="center"/>
              <w:textAlignment w:val="center"/>
              <w:rPr>
                <w:rFonts w:ascii="宋体" w:hAnsi="宋体" w:cs="宋体"/>
                <w:color w:val="000000"/>
                <w:sz w:val="22"/>
                <w:szCs w:val="22"/>
              </w:rPr>
            </w:pPr>
          </w:p>
        </w:tc>
      </w:tr>
      <w:tr w14:paraId="538C6F6B">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3F22D1F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w:t>
            </w:r>
          </w:p>
        </w:tc>
        <w:tc>
          <w:tcPr>
            <w:tcW w:w="2790" w:type="dxa"/>
            <w:tcBorders>
              <w:top w:val="single" w:color="000000" w:sz="4" w:space="0"/>
              <w:left w:val="single" w:color="000000" w:sz="4" w:space="0"/>
              <w:bottom w:val="single" w:color="000000" w:sz="4" w:space="0"/>
              <w:right w:val="single" w:color="000000" w:sz="4" w:space="0"/>
            </w:tcBorders>
            <w:vAlign w:val="center"/>
          </w:tcPr>
          <w:p w14:paraId="32B56DF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曲柄</w:t>
            </w:r>
          </w:p>
        </w:tc>
        <w:tc>
          <w:tcPr>
            <w:tcW w:w="2430" w:type="dxa"/>
            <w:tcBorders>
              <w:top w:val="single" w:color="000000" w:sz="4" w:space="0"/>
              <w:left w:val="single" w:color="000000" w:sz="4" w:space="0"/>
              <w:bottom w:val="single" w:color="000000" w:sz="4" w:space="0"/>
              <w:right w:val="single" w:color="000000" w:sz="4" w:space="0"/>
            </w:tcBorders>
            <w:vAlign w:val="center"/>
          </w:tcPr>
          <w:p w14:paraId="7DB0BE6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533BA8A8">
            <w:pPr>
              <w:widowControl/>
              <w:jc w:val="center"/>
              <w:textAlignment w:val="center"/>
              <w:rPr>
                <w:rFonts w:ascii="宋体" w:hAnsi="宋体" w:cs="宋体"/>
                <w:color w:val="000000"/>
                <w:sz w:val="22"/>
                <w:szCs w:val="22"/>
              </w:rPr>
            </w:pPr>
          </w:p>
        </w:tc>
      </w:tr>
      <w:tr w14:paraId="020C72A2">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1FA1450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17</w:t>
            </w:r>
          </w:p>
        </w:tc>
        <w:tc>
          <w:tcPr>
            <w:tcW w:w="2790" w:type="dxa"/>
            <w:tcBorders>
              <w:top w:val="single" w:color="000000" w:sz="4" w:space="0"/>
              <w:left w:val="single" w:color="000000" w:sz="4" w:space="0"/>
              <w:bottom w:val="single" w:color="000000" w:sz="4" w:space="0"/>
              <w:right w:val="single" w:color="000000" w:sz="4" w:space="0"/>
            </w:tcBorders>
            <w:vAlign w:val="center"/>
          </w:tcPr>
          <w:p w14:paraId="5F72FAB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连杆</w:t>
            </w:r>
          </w:p>
        </w:tc>
        <w:tc>
          <w:tcPr>
            <w:tcW w:w="2430" w:type="dxa"/>
            <w:tcBorders>
              <w:top w:val="single" w:color="000000" w:sz="4" w:space="0"/>
              <w:left w:val="single" w:color="000000" w:sz="4" w:space="0"/>
              <w:bottom w:val="single" w:color="000000" w:sz="4" w:space="0"/>
              <w:right w:val="single" w:color="000000" w:sz="4" w:space="0"/>
            </w:tcBorders>
            <w:vAlign w:val="center"/>
          </w:tcPr>
          <w:p w14:paraId="4C16635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3EA1F9D1">
            <w:pPr>
              <w:widowControl/>
              <w:jc w:val="center"/>
              <w:textAlignment w:val="center"/>
              <w:rPr>
                <w:rFonts w:ascii="宋体" w:hAnsi="宋体" w:cs="宋体"/>
                <w:color w:val="000000"/>
                <w:sz w:val="22"/>
                <w:szCs w:val="22"/>
              </w:rPr>
            </w:pPr>
          </w:p>
        </w:tc>
      </w:tr>
      <w:tr w14:paraId="5C64B7B7">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6D3476D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w:t>
            </w:r>
          </w:p>
        </w:tc>
        <w:tc>
          <w:tcPr>
            <w:tcW w:w="2790" w:type="dxa"/>
            <w:tcBorders>
              <w:top w:val="single" w:color="000000" w:sz="4" w:space="0"/>
              <w:left w:val="single" w:color="000000" w:sz="4" w:space="0"/>
              <w:bottom w:val="single" w:color="000000" w:sz="4" w:space="0"/>
              <w:right w:val="single" w:color="000000" w:sz="4" w:space="0"/>
            </w:tcBorders>
            <w:vAlign w:val="center"/>
          </w:tcPr>
          <w:p w14:paraId="316901B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安全阀</w:t>
            </w:r>
          </w:p>
        </w:tc>
        <w:tc>
          <w:tcPr>
            <w:tcW w:w="2430" w:type="dxa"/>
            <w:tcBorders>
              <w:top w:val="single" w:color="000000" w:sz="4" w:space="0"/>
              <w:left w:val="single" w:color="000000" w:sz="4" w:space="0"/>
              <w:bottom w:val="single" w:color="000000" w:sz="4" w:space="0"/>
              <w:right w:val="single" w:color="000000" w:sz="4" w:space="0"/>
            </w:tcBorders>
            <w:vAlign w:val="center"/>
          </w:tcPr>
          <w:p w14:paraId="6007C52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30DE8613">
            <w:pPr>
              <w:widowControl/>
              <w:jc w:val="center"/>
              <w:textAlignment w:val="center"/>
              <w:rPr>
                <w:rFonts w:ascii="宋体" w:hAnsi="宋体" w:cs="宋体"/>
                <w:color w:val="000000"/>
                <w:sz w:val="22"/>
                <w:szCs w:val="22"/>
              </w:rPr>
            </w:pPr>
          </w:p>
        </w:tc>
      </w:tr>
      <w:tr w14:paraId="269EAB0F">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44AFDD4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19</w:t>
            </w:r>
          </w:p>
        </w:tc>
        <w:tc>
          <w:tcPr>
            <w:tcW w:w="2790" w:type="dxa"/>
            <w:tcBorders>
              <w:top w:val="single" w:color="000000" w:sz="4" w:space="0"/>
              <w:left w:val="single" w:color="000000" w:sz="4" w:space="0"/>
              <w:bottom w:val="single" w:color="000000" w:sz="4" w:space="0"/>
              <w:right w:val="single" w:color="000000" w:sz="4" w:space="0"/>
            </w:tcBorders>
            <w:vAlign w:val="center"/>
          </w:tcPr>
          <w:p w14:paraId="098C12A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背压阀</w:t>
            </w:r>
          </w:p>
        </w:tc>
        <w:tc>
          <w:tcPr>
            <w:tcW w:w="2430" w:type="dxa"/>
            <w:tcBorders>
              <w:top w:val="single" w:color="000000" w:sz="4" w:space="0"/>
              <w:left w:val="single" w:color="000000" w:sz="4" w:space="0"/>
              <w:bottom w:val="single" w:color="000000" w:sz="4" w:space="0"/>
              <w:right w:val="single" w:color="000000" w:sz="4" w:space="0"/>
            </w:tcBorders>
            <w:vAlign w:val="center"/>
          </w:tcPr>
          <w:p w14:paraId="57CCE1D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6C366750">
            <w:pPr>
              <w:widowControl/>
              <w:jc w:val="center"/>
              <w:textAlignment w:val="center"/>
              <w:rPr>
                <w:rFonts w:ascii="宋体" w:hAnsi="宋体" w:cs="宋体"/>
                <w:color w:val="000000"/>
                <w:sz w:val="22"/>
                <w:szCs w:val="22"/>
              </w:rPr>
            </w:pPr>
          </w:p>
        </w:tc>
      </w:tr>
      <w:tr w14:paraId="408D2A7D">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3F166AE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2790" w:type="dxa"/>
            <w:tcBorders>
              <w:top w:val="single" w:color="000000" w:sz="4" w:space="0"/>
              <w:left w:val="single" w:color="000000" w:sz="4" w:space="0"/>
              <w:bottom w:val="single" w:color="000000" w:sz="4" w:space="0"/>
              <w:right w:val="single" w:color="000000" w:sz="4" w:space="0"/>
            </w:tcBorders>
            <w:vAlign w:val="center"/>
          </w:tcPr>
          <w:p w14:paraId="42AC642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阻尼器</w:t>
            </w:r>
          </w:p>
        </w:tc>
        <w:tc>
          <w:tcPr>
            <w:tcW w:w="2430" w:type="dxa"/>
            <w:tcBorders>
              <w:top w:val="single" w:color="000000" w:sz="4" w:space="0"/>
              <w:left w:val="single" w:color="000000" w:sz="4" w:space="0"/>
              <w:bottom w:val="single" w:color="000000" w:sz="4" w:space="0"/>
              <w:right w:val="single" w:color="000000" w:sz="4" w:space="0"/>
            </w:tcBorders>
            <w:vAlign w:val="center"/>
          </w:tcPr>
          <w:p w14:paraId="512BECE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1EFEE7B4">
            <w:pPr>
              <w:widowControl/>
              <w:jc w:val="center"/>
              <w:textAlignment w:val="center"/>
              <w:rPr>
                <w:rFonts w:ascii="宋体" w:hAnsi="宋体" w:cs="宋体"/>
                <w:color w:val="000000"/>
                <w:sz w:val="22"/>
                <w:szCs w:val="22"/>
              </w:rPr>
            </w:pPr>
          </w:p>
        </w:tc>
      </w:tr>
      <w:tr w14:paraId="4401C076">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44430BC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21</w:t>
            </w:r>
          </w:p>
        </w:tc>
        <w:tc>
          <w:tcPr>
            <w:tcW w:w="2790" w:type="dxa"/>
            <w:tcBorders>
              <w:top w:val="single" w:color="000000" w:sz="4" w:space="0"/>
              <w:left w:val="single" w:color="000000" w:sz="4" w:space="0"/>
              <w:bottom w:val="single" w:color="000000" w:sz="4" w:space="0"/>
              <w:right w:val="single" w:color="000000" w:sz="4" w:space="0"/>
            </w:tcBorders>
            <w:vAlign w:val="center"/>
          </w:tcPr>
          <w:p w14:paraId="7016C68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压力表</w:t>
            </w:r>
          </w:p>
        </w:tc>
        <w:tc>
          <w:tcPr>
            <w:tcW w:w="2430" w:type="dxa"/>
            <w:tcBorders>
              <w:top w:val="single" w:color="000000" w:sz="4" w:space="0"/>
              <w:left w:val="single" w:color="000000" w:sz="4" w:space="0"/>
              <w:bottom w:val="single" w:color="000000" w:sz="4" w:space="0"/>
              <w:right w:val="single" w:color="000000" w:sz="4" w:space="0"/>
            </w:tcBorders>
            <w:vAlign w:val="center"/>
          </w:tcPr>
          <w:p w14:paraId="74E5D95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49D19693">
            <w:pPr>
              <w:widowControl/>
              <w:jc w:val="center"/>
              <w:textAlignment w:val="center"/>
              <w:rPr>
                <w:rFonts w:ascii="宋体" w:hAnsi="宋体" w:cs="宋体"/>
                <w:color w:val="000000"/>
                <w:sz w:val="22"/>
                <w:szCs w:val="22"/>
              </w:rPr>
            </w:pPr>
          </w:p>
        </w:tc>
      </w:tr>
      <w:tr w14:paraId="5DE5E7D5">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6EF2908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w:t>
            </w:r>
          </w:p>
        </w:tc>
        <w:tc>
          <w:tcPr>
            <w:tcW w:w="2790" w:type="dxa"/>
            <w:tcBorders>
              <w:top w:val="single" w:color="000000" w:sz="4" w:space="0"/>
              <w:left w:val="single" w:color="000000" w:sz="4" w:space="0"/>
              <w:bottom w:val="single" w:color="000000" w:sz="4" w:space="0"/>
              <w:right w:val="single" w:color="000000" w:sz="4" w:space="0"/>
            </w:tcBorders>
            <w:vAlign w:val="center"/>
          </w:tcPr>
          <w:p w14:paraId="05AB4E4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O型圈，DN280mm</w:t>
            </w:r>
          </w:p>
        </w:tc>
        <w:tc>
          <w:tcPr>
            <w:tcW w:w="2430" w:type="dxa"/>
            <w:tcBorders>
              <w:top w:val="single" w:color="000000" w:sz="4" w:space="0"/>
              <w:left w:val="single" w:color="000000" w:sz="4" w:space="0"/>
              <w:bottom w:val="single" w:color="000000" w:sz="4" w:space="0"/>
              <w:right w:val="single" w:color="000000" w:sz="4" w:space="0"/>
            </w:tcBorders>
            <w:vAlign w:val="center"/>
          </w:tcPr>
          <w:p w14:paraId="61C31A3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件</w:t>
            </w:r>
          </w:p>
        </w:tc>
        <w:tc>
          <w:tcPr>
            <w:tcW w:w="3269" w:type="dxa"/>
            <w:tcBorders>
              <w:top w:val="single" w:color="000000" w:sz="4" w:space="0"/>
              <w:left w:val="single" w:color="000000" w:sz="4" w:space="0"/>
              <w:bottom w:val="single" w:color="000000" w:sz="4" w:space="0"/>
              <w:right w:val="single" w:color="000000" w:sz="4" w:space="0"/>
            </w:tcBorders>
            <w:vAlign w:val="center"/>
          </w:tcPr>
          <w:p w14:paraId="2105264D">
            <w:pPr>
              <w:widowControl/>
              <w:jc w:val="center"/>
              <w:textAlignment w:val="center"/>
              <w:rPr>
                <w:rFonts w:ascii="宋体" w:hAnsi="宋体" w:cs="宋体"/>
                <w:color w:val="000000"/>
                <w:sz w:val="22"/>
                <w:szCs w:val="22"/>
              </w:rPr>
            </w:pPr>
          </w:p>
        </w:tc>
      </w:tr>
      <w:tr w14:paraId="3EEDC7C1">
        <w:tblPrEx>
          <w:tblCellMar>
            <w:top w:w="15" w:type="dxa"/>
            <w:left w:w="15" w:type="dxa"/>
            <w:bottom w:w="15" w:type="dxa"/>
            <w:right w:w="15" w:type="dxa"/>
          </w:tblCellMar>
        </w:tblPrEx>
        <w:trPr>
          <w:trHeight w:val="435"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5BAD6418">
            <w:pPr>
              <w:widowControl/>
              <w:jc w:val="center"/>
              <w:textAlignment w:val="center"/>
              <w:rPr>
                <w:rFonts w:ascii="宋体" w:hAnsi="宋体" w:cs="宋体"/>
                <w:color w:val="000000"/>
                <w:kern w:val="0"/>
                <w:sz w:val="20"/>
                <w:szCs w:val="20"/>
              </w:rPr>
            </w:pPr>
          </w:p>
          <w:p w14:paraId="5EDC2F5F">
            <w:pPr>
              <w:widowControl/>
              <w:jc w:val="center"/>
              <w:textAlignment w:val="center"/>
              <w:rPr>
                <w:rFonts w:ascii="宋体" w:hAnsi="宋体" w:cs="宋体"/>
                <w:color w:val="000000"/>
                <w:kern w:val="0"/>
                <w:sz w:val="20"/>
                <w:szCs w:val="20"/>
              </w:rPr>
            </w:pPr>
          </w:p>
        </w:tc>
        <w:tc>
          <w:tcPr>
            <w:tcW w:w="2790" w:type="dxa"/>
            <w:tcBorders>
              <w:top w:val="single" w:color="000000" w:sz="4" w:space="0"/>
              <w:left w:val="single" w:color="000000" w:sz="4" w:space="0"/>
              <w:bottom w:val="single" w:color="000000" w:sz="4" w:space="0"/>
              <w:right w:val="single" w:color="000000" w:sz="4" w:space="0"/>
            </w:tcBorders>
            <w:vAlign w:val="center"/>
          </w:tcPr>
          <w:p w14:paraId="0B5D2F40">
            <w:pPr>
              <w:widowControl/>
              <w:jc w:val="center"/>
              <w:textAlignment w:val="center"/>
              <w:rPr>
                <w:rFonts w:ascii="宋体" w:hAnsi="宋体" w:cs="宋体"/>
                <w:color w:val="000000"/>
                <w:kern w:val="0"/>
                <w:sz w:val="20"/>
                <w:szCs w:val="20"/>
              </w:rPr>
            </w:pPr>
          </w:p>
        </w:tc>
        <w:tc>
          <w:tcPr>
            <w:tcW w:w="2430" w:type="dxa"/>
            <w:tcBorders>
              <w:top w:val="single" w:color="000000" w:sz="4" w:space="0"/>
              <w:left w:val="single" w:color="000000" w:sz="4" w:space="0"/>
              <w:bottom w:val="single" w:color="000000" w:sz="4" w:space="0"/>
              <w:right w:val="single" w:color="000000" w:sz="4" w:space="0"/>
            </w:tcBorders>
            <w:vAlign w:val="center"/>
          </w:tcPr>
          <w:p w14:paraId="413FE1D2">
            <w:pPr>
              <w:widowControl/>
              <w:jc w:val="center"/>
              <w:textAlignment w:val="center"/>
              <w:rPr>
                <w:rFonts w:ascii="宋体" w:hAnsi="宋体" w:cs="宋体"/>
                <w:color w:val="000000"/>
                <w:kern w:val="0"/>
                <w:sz w:val="20"/>
                <w:szCs w:val="20"/>
              </w:rPr>
            </w:pPr>
          </w:p>
        </w:tc>
        <w:tc>
          <w:tcPr>
            <w:tcW w:w="3269" w:type="dxa"/>
            <w:tcBorders>
              <w:top w:val="single" w:color="000000" w:sz="4" w:space="0"/>
              <w:left w:val="single" w:color="000000" w:sz="4" w:space="0"/>
              <w:bottom w:val="single" w:color="000000" w:sz="4" w:space="0"/>
              <w:right w:val="single" w:color="000000" w:sz="4" w:space="0"/>
            </w:tcBorders>
            <w:vAlign w:val="center"/>
          </w:tcPr>
          <w:p w14:paraId="2675DF5F">
            <w:pPr>
              <w:widowControl/>
              <w:jc w:val="center"/>
              <w:textAlignment w:val="center"/>
              <w:rPr>
                <w:rFonts w:ascii="宋体" w:hAnsi="宋体" w:cs="宋体"/>
                <w:color w:val="000000"/>
                <w:sz w:val="22"/>
                <w:szCs w:val="22"/>
              </w:rPr>
            </w:pPr>
          </w:p>
        </w:tc>
      </w:tr>
    </w:tbl>
    <w:p w14:paraId="23AC35FD">
      <w:pPr>
        <w:pStyle w:val="11"/>
        <w:snapToGrid w:val="0"/>
        <w:spacing w:afterLines="100" w:line="240" w:lineRule="auto"/>
        <w:ind w:firstLine="1890" w:firstLineChars="900"/>
        <w:rPr>
          <w:color w:val="000000"/>
          <w:szCs w:val="21"/>
        </w:rPr>
      </w:pPr>
    </w:p>
    <w:p w14:paraId="1DB31AAE">
      <w:pPr>
        <w:pStyle w:val="11"/>
        <w:snapToGrid w:val="0"/>
        <w:spacing w:afterLines="100" w:line="240" w:lineRule="auto"/>
        <w:rPr>
          <w:color w:val="000000"/>
          <w:szCs w:val="21"/>
        </w:rPr>
      </w:pPr>
    </w:p>
    <w:tbl>
      <w:tblPr>
        <w:tblStyle w:val="12"/>
        <w:tblW w:w="9328" w:type="dxa"/>
        <w:tblInd w:w="0" w:type="dxa"/>
        <w:tblLayout w:type="fixed"/>
        <w:tblCellMar>
          <w:top w:w="15" w:type="dxa"/>
          <w:left w:w="15" w:type="dxa"/>
          <w:bottom w:w="15" w:type="dxa"/>
          <w:right w:w="15" w:type="dxa"/>
        </w:tblCellMar>
      </w:tblPr>
      <w:tblGrid>
        <w:gridCol w:w="1169"/>
        <w:gridCol w:w="2790"/>
        <w:gridCol w:w="2204"/>
        <w:gridCol w:w="3165"/>
      </w:tblGrid>
      <w:tr w14:paraId="38589302">
        <w:tblPrEx>
          <w:tblCellMar>
            <w:top w:w="15" w:type="dxa"/>
            <w:left w:w="15" w:type="dxa"/>
            <w:bottom w:w="15" w:type="dxa"/>
            <w:right w:w="15" w:type="dxa"/>
          </w:tblCellMar>
        </w:tblPrEx>
        <w:trPr>
          <w:trHeight w:val="630" w:hRule="atLeast"/>
        </w:trPr>
        <w:tc>
          <w:tcPr>
            <w:tcW w:w="9328" w:type="dxa"/>
            <w:gridSpan w:val="4"/>
            <w:vAlign w:val="center"/>
          </w:tcPr>
          <w:p w14:paraId="67654742">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PAM耐驰螺杆泵维保备件清单单位报价</w:t>
            </w:r>
          </w:p>
        </w:tc>
      </w:tr>
      <w:tr w14:paraId="79736C14">
        <w:tblPrEx>
          <w:tblCellMar>
            <w:top w:w="15" w:type="dxa"/>
            <w:left w:w="15" w:type="dxa"/>
            <w:bottom w:w="15" w:type="dxa"/>
            <w:right w:w="15" w:type="dxa"/>
          </w:tblCellMar>
        </w:tblPrEx>
        <w:trPr>
          <w:trHeight w:val="510" w:hRule="atLeast"/>
        </w:trPr>
        <w:tc>
          <w:tcPr>
            <w:tcW w:w="1169" w:type="dxa"/>
            <w:tcBorders>
              <w:top w:val="single" w:color="000000" w:sz="4" w:space="0"/>
              <w:left w:val="single" w:color="000000" w:sz="4" w:space="0"/>
              <w:bottom w:val="single" w:color="000000" w:sz="4" w:space="0"/>
              <w:right w:val="single" w:color="000000" w:sz="4" w:space="0"/>
            </w:tcBorders>
            <w:vAlign w:val="center"/>
          </w:tcPr>
          <w:p w14:paraId="0E20356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序号</w:t>
            </w:r>
          </w:p>
        </w:tc>
        <w:tc>
          <w:tcPr>
            <w:tcW w:w="2790" w:type="dxa"/>
            <w:tcBorders>
              <w:top w:val="single" w:color="000000" w:sz="4" w:space="0"/>
              <w:left w:val="single" w:color="000000" w:sz="4" w:space="0"/>
              <w:bottom w:val="single" w:color="000000" w:sz="4" w:space="0"/>
              <w:right w:val="single" w:color="000000" w:sz="4" w:space="0"/>
            </w:tcBorders>
            <w:vAlign w:val="center"/>
          </w:tcPr>
          <w:p w14:paraId="2E14BFC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品名</w:t>
            </w:r>
          </w:p>
        </w:tc>
        <w:tc>
          <w:tcPr>
            <w:tcW w:w="2204" w:type="dxa"/>
            <w:tcBorders>
              <w:top w:val="single" w:color="000000" w:sz="4" w:space="0"/>
              <w:left w:val="single" w:color="000000" w:sz="4" w:space="0"/>
              <w:bottom w:val="single" w:color="000000" w:sz="4" w:space="0"/>
              <w:right w:val="single" w:color="000000" w:sz="4" w:space="0"/>
            </w:tcBorders>
            <w:vAlign w:val="center"/>
          </w:tcPr>
          <w:p w14:paraId="5E04688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单位</w:t>
            </w:r>
          </w:p>
        </w:tc>
        <w:tc>
          <w:tcPr>
            <w:tcW w:w="3165" w:type="dxa"/>
            <w:tcBorders>
              <w:top w:val="single" w:color="000000" w:sz="4" w:space="0"/>
              <w:left w:val="single" w:color="000000" w:sz="4" w:space="0"/>
              <w:bottom w:val="single" w:color="000000" w:sz="4" w:space="0"/>
              <w:right w:val="single" w:color="000000" w:sz="4" w:space="0"/>
            </w:tcBorders>
            <w:vAlign w:val="center"/>
          </w:tcPr>
          <w:p w14:paraId="1CDD5AD2">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单价(元）</w:t>
            </w:r>
          </w:p>
        </w:tc>
      </w:tr>
      <w:tr w14:paraId="30768ECD">
        <w:tblPrEx>
          <w:tblCellMar>
            <w:top w:w="15" w:type="dxa"/>
            <w:left w:w="15" w:type="dxa"/>
            <w:bottom w:w="15" w:type="dxa"/>
            <w:right w:w="15" w:type="dxa"/>
          </w:tblCellMar>
        </w:tblPrEx>
        <w:trPr>
          <w:trHeight w:val="312" w:hRule="atLeast"/>
        </w:trPr>
        <w:tc>
          <w:tcPr>
            <w:tcW w:w="1169" w:type="dxa"/>
            <w:vMerge w:val="restart"/>
            <w:tcBorders>
              <w:top w:val="single" w:color="000000" w:sz="4" w:space="0"/>
              <w:left w:val="single" w:color="000000" w:sz="4" w:space="0"/>
              <w:bottom w:val="single" w:color="000000" w:sz="4" w:space="0"/>
              <w:right w:val="single" w:color="000000" w:sz="4" w:space="0"/>
            </w:tcBorders>
            <w:vAlign w:val="center"/>
          </w:tcPr>
          <w:p w14:paraId="6B6CF29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2790" w:type="dxa"/>
            <w:vMerge w:val="restart"/>
            <w:tcBorders>
              <w:top w:val="single" w:color="000000" w:sz="4" w:space="0"/>
              <w:left w:val="single" w:color="000000" w:sz="4" w:space="0"/>
              <w:bottom w:val="single" w:color="000000" w:sz="4" w:space="0"/>
              <w:right w:val="single" w:color="000000" w:sz="4" w:space="0"/>
            </w:tcBorders>
            <w:vAlign w:val="center"/>
          </w:tcPr>
          <w:p w14:paraId="1180016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密封MBH642-8MPBMEE2SESTWNN22</w:t>
            </w:r>
          </w:p>
        </w:tc>
        <w:tc>
          <w:tcPr>
            <w:tcW w:w="2204" w:type="dxa"/>
            <w:vMerge w:val="restart"/>
            <w:tcBorders>
              <w:top w:val="single" w:color="000000" w:sz="4" w:space="0"/>
              <w:left w:val="single" w:color="000000" w:sz="4" w:space="0"/>
              <w:bottom w:val="single" w:color="000000" w:sz="4" w:space="0"/>
              <w:right w:val="single" w:color="000000" w:sz="4" w:space="0"/>
            </w:tcBorders>
            <w:vAlign w:val="center"/>
          </w:tcPr>
          <w:p w14:paraId="0BF1ECF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件</w:t>
            </w:r>
          </w:p>
        </w:tc>
        <w:tc>
          <w:tcPr>
            <w:tcW w:w="3165" w:type="dxa"/>
            <w:vMerge w:val="restart"/>
            <w:tcBorders>
              <w:top w:val="single" w:color="000000" w:sz="4" w:space="0"/>
              <w:left w:val="single" w:color="000000" w:sz="4" w:space="0"/>
              <w:bottom w:val="single" w:color="000000" w:sz="4" w:space="0"/>
              <w:right w:val="single" w:color="000000" w:sz="4" w:space="0"/>
            </w:tcBorders>
            <w:vAlign w:val="center"/>
          </w:tcPr>
          <w:p w14:paraId="152F199E">
            <w:pPr>
              <w:widowControl/>
              <w:jc w:val="center"/>
              <w:textAlignment w:val="center"/>
              <w:rPr>
                <w:rFonts w:ascii="宋体" w:hAnsi="宋体" w:cs="宋体"/>
                <w:color w:val="000000"/>
                <w:sz w:val="18"/>
                <w:szCs w:val="18"/>
              </w:rPr>
            </w:pPr>
          </w:p>
        </w:tc>
      </w:tr>
      <w:tr w14:paraId="2436DBAB">
        <w:tblPrEx>
          <w:tblCellMar>
            <w:top w:w="15" w:type="dxa"/>
            <w:left w:w="15" w:type="dxa"/>
            <w:bottom w:w="15" w:type="dxa"/>
            <w:right w:w="15" w:type="dxa"/>
          </w:tblCellMar>
        </w:tblPrEx>
        <w:trPr>
          <w:trHeight w:val="312" w:hRule="atLeast"/>
        </w:trPr>
        <w:tc>
          <w:tcPr>
            <w:tcW w:w="1169" w:type="dxa"/>
            <w:vMerge w:val="continue"/>
            <w:tcBorders>
              <w:top w:val="single" w:color="000000" w:sz="4" w:space="0"/>
              <w:left w:val="single" w:color="000000" w:sz="4" w:space="0"/>
              <w:bottom w:val="single" w:color="000000" w:sz="4" w:space="0"/>
              <w:right w:val="single" w:color="000000" w:sz="4" w:space="0"/>
            </w:tcBorders>
            <w:vAlign w:val="center"/>
          </w:tcPr>
          <w:p w14:paraId="49C81948">
            <w:pPr>
              <w:jc w:val="center"/>
              <w:rPr>
                <w:rFonts w:ascii="宋体" w:hAnsi="宋体" w:cs="宋体"/>
                <w:color w:val="000000"/>
                <w:sz w:val="18"/>
                <w:szCs w:val="18"/>
              </w:rPr>
            </w:pPr>
          </w:p>
        </w:tc>
        <w:tc>
          <w:tcPr>
            <w:tcW w:w="2790" w:type="dxa"/>
            <w:vMerge w:val="continue"/>
            <w:tcBorders>
              <w:top w:val="single" w:color="000000" w:sz="4" w:space="0"/>
              <w:left w:val="single" w:color="000000" w:sz="4" w:space="0"/>
              <w:bottom w:val="single" w:color="000000" w:sz="4" w:space="0"/>
              <w:right w:val="single" w:color="000000" w:sz="4" w:space="0"/>
            </w:tcBorders>
            <w:vAlign w:val="center"/>
          </w:tcPr>
          <w:p w14:paraId="33280A11">
            <w:pPr>
              <w:jc w:val="center"/>
              <w:rPr>
                <w:rFonts w:ascii="宋体" w:hAnsi="宋体" w:cs="宋体"/>
                <w:color w:val="000000"/>
                <w:sz w:val="20"/>
                <w:szCs w:val="20"/>
              </w:rPr>
            </w:pPr>
          </w:p>
        </w:tc>
        <w:tc>
          <w:tcPr>
            <w:tcW w:w="2204" w:type="dxa"/>
            <w:vMerge w:val="continue"/>
            <w:tcBorders>
              <w:top w:val="single" w:color="000000" w:sz="4" w:space="0"/>
              <w:left w:val="single" w:color="000000" w:sz="4" w:space="0"/>
              <w:bottom w:val="single" w:color="000000" w:sz="4" w:space="0"/>
              <w:right w:val="single" w:color="000000" w:sz="4" w:space="0"/>
            </w:tcBorders>
            <w:vAlign w:val="center"/>
          </w:tcPr>
          <w:p w14:paraId="3BC0AF6B">
            <w:pPr>
              <w:jc w:val="center"/>
              <w:rPr>
                <w:rFonts w:ascii="宋体" w:hAnsi="宋体" w:cs="宋体"/>
                <w:color w:val="000000"/>
                <w:sz w:val="18"/>
                <w:szCs w:val="18"/>
              </w:rPr>
            </w:pPr>
          </w:p>
        </w:tc>
        <w:tc>
          <w:tcPr>
            <w:tcW w:w="3165" w:type="dxa"/>
            <w:vMerge w:val="continue"/>
            <w:tcBorders>
              <w:top w:val="single" w:color="000000" w:sz="4" w:space="0"/>
              <w:left w:val="single" w:color="000000" w:sz="4" w:space="0"/>
              <w:bottom w:val="single" w:color="000000" w:sz="4" w:space="0"/>
              <w:right w:val="single" w:color="000000" w:sz="4" w:space="0"/>
            </w:tcBorders>
            <w:vAlign w:val="center"/>
          </w:tcPr>
          <w:p w14:paraId="4BF481B6">
            <w:pPr>
              <w:jc w:val="center"/>
              <w:rPr>
                <w:rFonts w:ascii="宋体" w:hAnsi="宋体" w:cs="宋体"/>
                <w:color w:val="000000"/>
                <w:sz w:val="18"/>
                <w:szCs w:val="18"/>
              </w:rPr>
            </w:pPr>
          </w:p>
        </w:tc>
      </w:tr>
      <w:tr w14:paraId="6DD9730A">
        <w:tblPrEx>
          <w:tblCellMar>
            <w:top w:w="15" w:type="dxa"/>
            <w:left w:w="15" w:type="dxa"/>
            <w:bottom w:w="15" w:type="dxa"/>
            <w:right w:w="15" w:type="dxa"/>
          </w:tblCellMar>
        </w:tblPrEx>
        <w:trPr>
          <w:trHeight w:val="312" w:hRule="atLeast"/>
        </w:trPr>
        <w:tc>
          <w:tcPr>
            <w:tcW w:w="1169" w:type="dxa"/>
            <w:vMerge w:val="restart"/>
            <w:tcBorders>
              <w:top w:val="single" w:color="000000" w:sz="4" w:space="0"/>
              <w:left w:val="single" w:color="000000" w:sz="4" w:space="0"/>
              <w:bottom w:val="single" w:color="000000" w:sz="4" w:space="0"/>
              <w:right w:val="single" w:color="000000" w:sz="4" w:space="0"/>
            </w:tcBorders>
            <w:vAlign w:val="center"/>
          </w:tcPr>
          <w:p w14:paraId="48773BA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2790" w:type="dxa"/>
            <w:vMerge w:val="restart"/>
            <w:tcBorders>
              <w:top w:val="single" w:color="000000" w:sz="4" w:space="0"/>
              <w:left w:val="single" w:color="000000" w:sz="4" w:space="0"/>
              <w:bottom w:val="single" w:color="000000" w:sz="4" w:space="0"/>
              <w:right w:val="single" w:color="000000" w:sz="4" w:space="0"/>
            </w:tcBorders>
            <w:vAlign w:val="center"/>
          </w:tcPr>
          <w:p w14:paraId="3D3DD3C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轴卡MBH642-8MPBMEE2SESTWNN22计量泵</w:t>
            </w:r>
          </w:p>
        </w:tc>
        <w:tc>
          <w:tcPr>
            <w:tcW w:w="2204" w:type="dxa"/>
            <w:vMerge w:val="restart"/>
            <w:tcBorders>
              <w:top w:val="single" w:color="000000" w:sz="4" w:space="0"/>
              <w:left w:val="single" w:color="000000" w:sz="4" w:space="0"/>
              <w:bottom w:val="single" w:color="000000" w:sz="4" w:space="0"/>
              <w:right w:val="single" w:color="000000" w:sz="4" w:space="0"/>
            </w:tcBorders>
            <w:vAlign w:val="center"/>
          </w:tcPr>
          <w:p w14:paraId="2E95E95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件</w:t>
            </w:r>
          </w:p>
        </w:tc>
        <w:tc>
          <w:tcPr>
            <w:tcW w:w="3165" w:type="dxa"/>
            <w:vMerge w:val="restart"/>
            <w:tcBorders>
              <w:top w:val="single" w:color="000000" w:sz="4" w:space="0"/>
              <w:left w:val="single" w:color="000000" w:sz="4" w:space="0"/>
              <w:bottom w:val="single" w:color="000000" w:sz="4" w:space="0"/>
              <w:right w:val="single" w:color="000000" w:sz="4" w:space="0"/>
            </w:tcBorders>
            <w:vAlign w:val="center"/>
          </w:tcPr>
          <w:p w14:paraId="51938660">
            <w:pPr>
              <w:widowControl/>
              <w:jc w:val="center"/>
              <w:textAlignment w:val="center"/>
              <w:rPr>
                <w:rFonts w:ascii="宋体" w:hAnsi="宋体" w:cs="宋体"/>
                <w:color w:val="000000"/>
                <w:sz w:val="18"/>
                <w:szCs w:val="18"/>
              </w:rPr>
            </w:pPr>
          </w:p>
        </w:tc>
      </w:tr>
      <w:tr w14:paraId="5CF4FCF4">
        <w:tblPrEx>
          <w:tblCellMar>
            <w:top w:w="15" w:type="dxa"/>
            <w:left w:w="15" w:type="dxa"/>
            <w:bottom w:w="15" w:type="dxa"/>
            <w:right w:w="15" w:type="dxa"/>
          </w:tblCellMar>
        </w:tblPrEx>
        <w:trPr>
          <w:trHeight w:val="312" w:hRule="atLeast"/>
        </w:trPr>
        <w:tc>
          <w:tcPr>
            <w:tcW w:w="1169" w:type="dxa"/>
            <w:vMerge w:val="continue"/>
            <w:tcBorders>
              <w:top w:val="single" w:color="000000" w:sz="4" w:space="0"/>
              <w:left w:val="single" w:color="000000" w:sz="4" w:space="0"/>
              <w:bottom w:val="single" w:color="000000" w:sz="4" w:space="0"/>
              <w:right w:val="single" w:color="000000" w:sz="4" w:space="0"/>
            </w:tcBorders>
            <w:vAlign w:val="center"/>
          </w:tcPr>
          <w:p w14:paraId="5F1BF8ED">
            <w:pPr>
              <w:jc w:val="center"/>
              <w:rPr>
                <w:rFonts w:ascii="宋体" w:hAnsi="宋体" w:cs="宋体"/>
                <w:color w:val="000000"/>
                <w:sz w:val="18"/>
                <w:szCs w:val="18"/>
              </w:rPr>
            </w:pPr>
          </w:p>
        </w:tc>
        <w:tc>
          <w:tcPr>
            <w:tcW w:w="2790" w:type="dxa"/>
            <w:vMerge w:val="continue"/>
            <w:tcBorders>
              <w:top w:val="single" w:color="000000" w:sz="4" w:space="0"/>
              <w:left w:val="single" w:color="000000" w:sz="4" w:space="0"/>
              <w:bottom w:val="single" w:color="000000" w:sz="4" w:space="0"/>
              <w:right w:val="single" w:color="000000" w:sz="4" w:space="0"/>
            </w:tcBorders>
            <w:vAlign w:val="center"/>
          </w:tcPr>
          <w:p w14:paraId="2E727B7F">
            <w:pPr>
              <w:jc w:val="center"/>
              <w:rPr>
                <w:rFonts w:ascii="宋体" w:hAnsi="宋体" w:cs="宋体"/>
                <w:color w:val="000000"/>
                <w:sz w:val="20"/>
                <w:szCs w:val="20"/>
              </w:rPr>
            </w:pPr>
          </w:p>
        </w:tc>
        <w:tc>
          <w:tcPr>
            <w:tcW w:w="2204" w:type="dxa"/>
            <w:vMerge w:val="continue"/>
            <w:tcBorders>
              <w:top w:val="single" w:color="000000" w:sz="4" w:space="0"/>
              <w:left w:val="single" w:color="000000" w:sz="4" w:space="0"/>
              <w:bottom w:val="single" w:color="000000" w:sz="4" w:space="0"/>
              <w:right w:val="single" w:color="000000" w:sz="4" w:space="0"/>
            </w:tcBorders>
            <w:vAlign w:val="center"/>
          </w:tcPr>
          <w:p w14:paraId="1C9F8229">
            <w:pPr>
              <w:jc w:val="center"/>
              <w:rPr>
                <w:rFonts w:ascii="宋体" w:hAnsi="宋体" w:cs="宋体"/>
                <w:color w:val="000000"/>
                <w:sz w:val="18"/>
                <w:szCs w:val="18"/>
              </w:rPr>
            </w:pPr>
          </w:p>
        </w:tc>
        <w:tc>
          <w:tcPr>
            <w:tcW w:w="3165" w:type="dxa"/>
            <w:vMerge w:val="continue"/>
            <w:tcBorders>
              <w:top w:val="single" w:color="000000" w:sz="4" w:space="0"/>
              <w:left w:val="single" w:color="000000" w:sz="4" w:space="0"/>
              <w:bottom w:val="single" w:color="000000" w:sz="4" w:space="0"/>
              <w:right w:val="single" w:color="000000" w:sz="4" w:space="0"/>
            </w:tcBorders>
            <w:vAlign w:val="center"/>
          </w:tcPr>
          <w:p w14:paraId="39BCFBC4">
            <w:pPr>
              <w:jc w:val="center"/>
              <w:rPr>
                <w:rFonts w:ascii="宋体" w:hAnsi="宋体" w:cs="宋体"/>
                <w:color w:val="000000"/>
                <w:sz w:val="18"/>
                <w:szCs w:val="18"/>
              </w:rPr>
            </w:pPr>
          </w:p>
        </w:tc>
      </w:tr>
      <w:tr w14:paraId="5F29CAAA">
        <w:tblPrEx>
          <w:tblCellMar>
            <w:top w:w="15" w:type="dxa"/>
            <w:left w:w="15" w:type="dxa"/>
            <w:bottom w:w="15" w:type="dxa"/>
            <w:right w:w="15" w:type="dxa"/>
          </w:tblCellMar>
        </w:tblPrEx>
        <w:trPr>
          <w:trHeight w:val="312" w:hRule="atLeast"/>
        </w:trPr>
        <w:tc>
          <w:tcPr>
            <w:tcW w:w="1169" w:type="dxa"/>
            <w:vMerge w:val="restart"/>
            <w:tcBorders>
              <w:top w:val="single" w:color="000000" w:sz="4" w:space="0"/>
              <w:left w:val="single" w:color="000000" w:sz="4" w:space="0"/>
              <w:bottom w:val="single" w:color="000000" w:sz="4" w:space="0"/>
              <w:right w:val="single" w:color="000000" w:sz="4" w:space="0"/>
            </w:tcBorders>
            <w:vAlign w:val="center"/>
          </w:tcPr>
          <w:p w14:paraId="7A13FA7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2790" w:type="dxa"/>
            <w:vMerge w:val="restart"/>
            <w:tcBorders>
              <w:top w:val="single" w:color="000000" w:sz="4" w:space="0"/>
              <w:left w:val="single" w:color="000000" w:sz="4" w:space="0"/>
              <w:bottom w:val="single" w:color="000000" w:sz="4" w:space="0"/>
              <w:right w:val="single" w:color="000000" w:sz="4" w:space="0"/>
            </w:tcBorders>
            <w:vAlign w:val="center"/>
          </w:tcPr>
          <w:p w14:paraId="712D7D4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 xml:space="preserve"> DN32电磁阀 新恭</w:t>
            </w:r>
          </w:p>
        </w:tc>
        <w:tc>
          <w:tcPr>
            <w:tcW w:w="2204" w:type="dxa"/>
            <w:vMerge w:val="restart"/>
            <w:tcBorders>
              <w:top w:val="single" w:color="000000" w:sz="4" w:space="0"/>
              <w:left w:val="single" w:color="000000" w:sz="4" w:space="0"/>
              <w:bottom w:val="single" w:color="000000" w:sz="4" w:space="0"/>
              <w:right w:val="single" w:color="000000" w:sz="4" w:space="0"/>
            </w:tcBorders>
            <w:vAlign w:val="center"/>
          </w:tcPr>
          <w:p w14:paraId="2863CB8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件</w:t>
            </w:r>
          </w:p>
        </w:tc>
        <w:tc>
          <w:tcPr>
            <w:tcW w:w="3165" w:type="dxa"/>
            <w:vMerge w:val="restart"/>
            <w:tcBorders>
              <w:top w:val="single" w:color="000000" w:sz="4" w:space="0"/>
              <w:left w:val="single" w:color="000000" w:sz="4" w:space="0"/>
              <w:bottom w:val="single" w:color="000000" w:sz="4" w:space="0"/>
              <w:right w:val="single" w:color="000000" w:sz="4" w:space="0"/>
            </w:tcBorders>
            <w:vAlign w:val="center"/>
          </w:tcPr>
          <w:p w14:paraId="53F6A7CA">
            <w:pPr>
              <w:widowControl/>
              <w:jc w:val="center"/>
              <w:textAlignment w:val="center"/>
              <w:rPr>
                <w:rFonts w:ascii="宋体" w:hAnsi="宋体" w:cs="宋体"/>
                <w:color w:val="000000"/>
                <w:sz w:val="18"/>
                <w:szCs w:val="18"/>
              </w:rPr>
            </w:pPr>
          </w:p>
        </w:tc>
      </w:tr>
      <w:tr w14:paraId="73922B07">
        <w:tblPrEx>
          <w:tblCellMar>
            <w:top w:w="15" w:type="dxa"/>
            <w:left w:w="15" w:type="dxa"/>
            <w:bottom w:w="15" w:type="dxa"/>
            <w:right w:w="15" w:type="dxa"/>
          </w:tblCellMar>
        </w:tblPrEx>
        <w:trPr>
          <w:trHeight w:val="312" w:hRule="atLeast"/>
        </w:trPr>
        <w:tc>
          <w:tcPr>
            <w:tcW w:w="1169" w:type="dxa"/>
            <w:vMerge w:val="continue"/>
            <w:tcBorders>
              <w:top w:val="single" w:color="000000" w:sz="4" w:space="0"/>
              <w:left w:val="single" w:color="000000" w:sz="4" w:space="0"/>
              <w:bottom w:val="single" w:color="000000" w:sz="4" w:space="0"/>
              <w:right w:val="single" w:color="000000" w:sz="4" w:space="0"/>
            </w:tcBorders>
            <w:vAlign w:val="center"/>
          </w:tcPr>
          <w:p w14:paraId="1C341A38">
            <w:pPr>
              <w:jc w:val="center"/>
              <w:rPr>
                <w:rFonts w:ascii="宋体" w:hAnsi="宋体" w:cs="宋体"/>
                <w:color w:val="000000"/>
                <w:sz w:val="18"/>
                <w:szCs w:val="18"/>
              </w:rPr>
            </w:pPr>
          </w:p>
        </w:tc>
        <w:tc>
          <w:tcPr>
            <w:tcW w:w="2790" w:type="dxa"/>
            <w:vMerge w:val="continue"/>
            <w:tcBorders>
              <w:top w:val="single" w:color="000000" w:sz="4" w:space="0"/>
              <w:left w:val="single" w:color="000000" w:sz="4" w:space="0"/>
              <w:bottom w:val="single" w:color="000000" w:sz="4" w:space="0"/>
              <w:right w:val="single" w:color="000000" w:sz="4" w:space="0"/>
            </w:tcBorders>
            <w:vAlign w:val="center"/>
          </w:tcPr>
          <w:p w14:paraId="2DC56207">
            <w:pPr>
              <w:jc w:val="center"/>
              <w:rPr>
                <w:rFonts w:ascii="宋体" w:hAnsi="宋体" w:cs="宋体"/>
                <w:color w:val="000000"/>
                <w:sz w:val="20"/>
                <w:szCs w:val="20"/>
              </w:rPr>
            </w:pPr>
          </w:p>
        </w:tc>
        <w:tc>
          <w:tcPr>
            <w:tcW w:w="2204" w:type="dxa"/>
            <w:vMerge w:val="continue"/>
            <w:tcBorders>
              <w:top w:val="single" w:color="000000" w:sz="4" w:space="0"/>
              <w:left w:val="single" w:color="000000" w:sz="4" w:space="0"/>
              <w:bottom w:val="single" w:color="000000" w:sz="4" w:space="0"/>
              <w:right w:val="single" w:color="000000" w:sz="4" w:space="0"/>
            </w:tcBorders>
            <w:vAlign w:val="center"/>
          </w:tcPr>
          <w:p w14:paraId="61B78C9E">
            <w:pPr>
              <w:jc w:val="center"/>
              <w:rPr>
                <w:rFonts w:ascii="宋体" w:hAnsi="宋体" w:cs="宋体"/>
                <w:color w:val="000000"/>
                <w:sz w:val="18"/>
                <w:szCs w:val="18"/>
              </w:rPr>
            </w:pPr>
          </w:p>
        </w:tc>
        <w:tc>
          <w:tcPr>
            <w:tcW w:w="3165" w:type="dxa"/>
            <w:vMerge w:val="continue"/>
            <w:tcBorders>
              <w:top w:val="single" w:color="000000" w:sz="4" w:space="0"/>
              <w:left w:val="single" w:color="000000" w:sz="4" w:space="0"/>
              <w:bottom w:val="single" w:color="000000" w:sz="4" w:space="0"/>
              <w:right w:val="single" w:color="000000" w:sz="4" w:space="0"/>
            </w:tcBorders>
            <w:vAlign w:val="center"/>
          </w:tcPr>
          <w:p w14:paraId="3F075407">
            <w:pPr>
              <w:jc w:val="center"/>
              <w:rPr>
                <w:rFonts w:ascii="宋体" w:hAnsi="宋体" w:cs="宋体"/>
                <w:color w:val="000000"/>
                <w:sz w:val="18"/>
                <w:szCs w:val="18"/>
              </w:rPr>
            </w:pPr>
          </w:p>
        </w:tc>
      </w:tr>
      <w:tr w14:paraId="7FB498A4">
        <w:tblPrEx>
          <w:tblCellMar>
            <w:top w:w="15" w:type="dxa"/>
            <w:left w:w="15" w:type="dxa"/>
            <w:bottom w:w="15" w:type="dxa"/>
            <w:right w:w="15" w:type="dxa"/>
          </w:tblCellMar>
        </w:tblPrEx>
        <w:trPr>
          <w:trHeight w:val="312" w:hRule="atLeast"/>
        </w:trPr>
        <w:tc>
          <w:tcPr>
            <w:tcW w:w="1169" w:type="dxa"/>
            <w:vMerge w:val="restart"/>
            <w:tcBorders>
              <w:top w:val="single" w:color="000000" w:sz="4" w:space="0"/>
              <w:left w:val="single" w:color="000000" w:sz="4" w:space="0"/>
              <w:bottom w:val="single" w:color="000000" w:sz="4" w:space="0"/>
              <w:right w:val="single" w:color="000000" w:sz="4" w:space="0"/>
            </w:tcBorders>
            <w:vAlign w:val="center"/>
          </w:tcPr>
          <w:p w14:paraId="3A777F5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2790" w:type="dxa"/>
            <w:vMerge w:val="restart"/>
            <w:tcBorders>
              <w:top w:val="single" w:color="000000" w:sz="4" w:space="0"/>
              <w:left w:val="single" w:color="000000" w:sz="4" w:space="0"/>
              <w:bottom w:val="single" w:color="000000" w:sz="4" w:space="0"/>
              <w:right w:val="single" w:color="000000" w:sz="4" w:space="0"/>
            </w:tcBorders>
            <w:vAlign w:val="center"/>
          </w:tcPr>
          <w:p w14:paraId="382C01B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DN32止回阀 单由令</w:t>
            </w:r>
          </w:p>
        </w:tc>
        <w:tc>
          <w:tcPr>
            <w:tcW w:w="2204" w:type="dxa"/>
            <w:vMerge w:val="restart"/>
            <w:tcBorders>
              <w:top w:val="single" w:color="000000" w:sz="4" w:space="0"/>
              <w:left w:val="single" w:color="000000" w:sz="4" w:space="0"/>
              <w:bottom w:val="single" w:color="000000" w:sz="4" w:space="0"/>
              <w:right w:val="single" w:color="000000" w:sz="4" w:space="0"/>
            </w:tcBorders>
            <w:vAlign w:val="center"/>
          </w:tcPr>
          <w:p w14:paraId="334321F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件</w:t>
            </w:r>
          </w:p>
        </w:tc>
        <w:tc>
          <w:tcPr>
            <w:tcW w:w="3165" w:type="dxa"/>
            <w:vMerge w:val="restart"/>
            <w:tcBorders>
              <w:top w:val="single" w:color="000000" w:sz="4" w:space="0"/>
              <w:left w:val="single" w:color="000000" w:sz="4" w:space="0"/>
              <w:bottom w:val="single" w:color="000000" w:sz="4" w:space="0"/>
              <w:right w:val="single" w:color="000000" w:sz="4" w:space="0"/>
            </w:tcBorders>
            <w:vAlign w:val="center"/>
          </w:tcPr>
          <w:p w14:paraId="4B73AC74">
            <w:pPr>
              <w:widowControl/>
              <w:jc w:val="center"/>
              <w:textAlignment w:val="center"/>
              <w:rPr>
                <w:rFonts w:ascii="宋体" w:hAnsi="宋体" w:cs="宋体"/>
                <w:color w:val="000000"/>
                <w:sz w:val="18"/>
                <w:szCs w:val="18"/>
              </w:rPr>
            </w:pPr>
          </w:p>
        </w:tc>
      </w:tr>
      <w:tr w14:paraId="18504B4F">
        <w:tblPrEx>
          <w:tblCellMar>
            <w:top w:w="15" w:type="dxa"/>
            <w:left w:w="15" w:type="dxa"/>
            <w:bottom w:w="15" w:type="dxa"/>
            <w:right w:w="15" w:type="dxa"/>
          </w:tblCellMar>
        </w:tblPrEx>
        <w:trPr>
          <w:trHeight w:val="312" w:hRule="atLeast"/>
        </w:trPr>
        <w:tc>
          <w:tcPr>
            <w:tcW w:w="1169" w:type="dxa"/>
            <w:vMerge w:val="continue"/>
            <w:tcBorders>
              <w:top w:val="single" w:color="000000" w:sz="4" w:space="0"/>
              <w:left w:val="single" w:color="000000" w:sz="4" w:space="0"/>
              <w:bottom w:val="single" w:color="000000" w:sz="4" w:space="0"/>
              <w:right w:val="single" w:color="000000" w:sz="4" w:space="0"/>
            </w:tcBorders>
            <w:vAlign w:val="center"/>
          </w:tcPr>
          <w:p w14:paraId="060E5435">
            <w:pPr>
              <w:jc w:val="center"/>
              <w:rPr>
                <w:rFonts w:ascii="宋体" w:hAnsi="宋体" w:cs="宋体"/>
                <w:color w:val="000000"/>
                <w:sz w:val="18"/>
                <w:szCs w:val="18"/>
              </w:rPr>
            </w:pPr>
          </w:p>
        </w:tc>
        <w:tc>
          <w:tcPr>
            <w:tcW w:w="2790" w:type="dxa"/>
            <w:vMerge w:val="continue"/>
            <w:tcBorders>
              <w:top w:val="single" w:color="000000" w:sz="4" w:space="0"/>
              <w:left w:val="single" w:color="000000" w:sz="4" w:space="0"/>
              <w:bottom w:val="single" w:color="000000" w:sz="4" w:space="0"/>
              <w:right w:val="single" w:color="000000" w:sz="4" w:space="0"/>
            </w:tcBorders>
            <w:vAlign w:val="center"/>
          </w:tcPr>
          <w:p w14:paraId="425CCE39">
            <w:pPr>
              <w:jc w:val="center"/>
              <w:rPr>
                <w:rFonts w:ascii="宋体" w:hAnsi="宋体" w:cs="宋体"/>
                <w:color w:val="000000"/>
                <w:sz w:val="20"/>
                <w:szCs w:val="20"/>
              </w:rPr>
            </w:pPr>
          </w:p>
        </w:tc>
        <w:tc>
          <w:tcPr>
            <w:tcW w:w="2204" w:type="dxa"/>
            <w:vMerge w:val="continue"/>
            <w:tcBorders>
              <w:top w:val="single" w:color="000000" w:sz="4" w:space="0"/>
              <w:left w:val="single" w:color="000000" w:sz="4" w:space="0"/>
              <w:bottom w:val="single" w:color="000000" w:sz="4" w:space="0"/>
              <w:right w:val="single" w:color="000000" w:sz="4" w:space="0"/>
            </w:tcBorders>
            <w:vAlign w:val="center"/>
          </w:tcPr>
          <w:p w14:paraId="3E337F7F">
            <w:pPr>
              <w:jc w:val="center"/>
              <w:rPr>
                <w:rFonts w:ascii="宋体" w:hAnsi="宋体" w:cs="宋体"/>
                <w:color w:val="000000"/>
                <w:sz w:val="18"/>
                <w:szCs w:val="18"/>
              </w:rPr>
            </w:pPr>
          </w:p>
        </w:tc>
        <w:tc>
          <w:tcPr>
            <w:tcW w:w="3165" w:type="dxa"/>
            <w:vMerge w:val="continue"/>
            <w:tcBorders>
              <w:top w:val="single" w:color="000000" w:sz="4" w:space="0"/>
              <w:left w:val="single" w:color="000000" w:sz="4" w:space="0"/>
              <w:bottom w:val="single" w:color="000000" w:sz="4" w:space="0"/>
              <w:right w:val="single" w:color="000000" w:sz="4" w:space="0"/>
            </w:tcBorders>
            <w:vAlign w:val="center"/>
          </w:tcPr>
          <w:p w14:paraId="06D2AFBE">
            <w:pPr>
              <w:jc w:val="center"/>
              <w:rPr>
                <w:rFonts w:ascii="宋体" w:hAnsi="宋体" w:cs="宋体"/>
                <w:color w:val="000000"/>
                <w:sz w:val="18"/>
                <w:szCs w:val="18"/>
              </w:rPr>
            </w:pPr>
          </w:p>
        </w:tc>
      </w:tr>
      <w:tr w14:paraId="1E3655DC">
        <w:tblPrEx>
          <w:tblCellMar>
            <w:top w:w="15" w:type="dxa"/>
            <w:left w:w="15" w:type="dxa"/>
            <w:bottom w:w="15" w:type="dxa"/>
            <w:right w:w="15" w:type="dxa"/>
          </w:tblCellMar>
        </w:tblPrEx>
        <w:trPr>
          <w:trHeight w:val="312" w:hRule="atLeast"/>
        </w:trPr>
        <w:tc>
          <w:tcPr>
            <w:tcW w:w="1169" w:type="dxa"/>
            <w:vMerge w:val="restart"/>
            <w:tcBorders>
              <w:top w:val="single" w:color="000000" w:sz="4" w:space="0"/>
              <w:left w:val="single" w:color="000000" w:sz="4" w:space="0"/>
              <w:bottom w:val="single" w:color="000000" w:sz="4" w:space="0"/>
              <w:right w:val="single" w:color="000000" w:sz="4" w:space="0"/>
            </w:tcBorders>
            <w:vAlign w:val="center"/>
          </w:tcPr>
          <w:p w14:paraId="2B468A2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90" w:type="dxa"/>
            <w:vMerge w:val="restart"/>
            <w:tcBorders>
              <w:top w:val="single" w:color="000000" w:sz="4" w:space="0"/>
              <w:left w:val="single" w:color="000000" w:sz="4" w:space="0"/>
              <w:bottom w:val="single" w:color="000000" w:sz="4" w:space="0"/>
              <w:right w:val="single" w:color="000000" w:sz="4" w:space="0"/>
            </w:tcBorders>
            <w:vAlign w:val="center"/>
          </w:tcPr>
          <w:p w14:paraId="451710E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DN32-DN25补芯</w:t>
            </w:r>
          </w:p>
        </w:tc>
        <w:tc>
          <w:tcPr>
            <w:tcW w:w="2204" w:type="dxa"/>
            <w:vMerge w:val="restart"/>
            <w:tcBorders>
              <w:top w:val="single" w:color="000000" w:sz="4" w:space="0"/>
              <w:left w:val="single" w:color="000000" w:sz="4" w:space="0"/>
              <w:bottom w:val="single" w:color="000000" w:sz="4" w:space="0"/>
              <w:right w:val="single" w:color="000000" w:sz="4" w:space="0"/>
            </w:tcBorders>
            <w:vAlign w:val="center"/>
          </w:tcPr>
          <w:p w14:paraId="446B4F5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件</w:t>
            </w:r>
          </w:p>
        </w:tc>
        <w:tc>
          <w:tcPr>
            <w:tcW w:w="3165" w:type="dxa"/>
            <w:vMerge w:val="restart"/>
            <w:tcBorders>
              <w:top w:val="single" w:color="000000" w:sz="4" w:space="0"/>
              <w:left w:val="single" w:color="000000" w:sz="4" w:space="0"/>
              <w:bottom w:val="single" w:color="000000" w:sz="4" w:space="0"/>
              <w:right w:val="single" w:color="000000" w:sz="4" w:space="0"/>
            </w:tcBorders>
            <w:vAlign w:val="center"/>
          </w:tcPr>
          <w:p w14:paraId="474B5AEE">
            <w:pPr>
              <w:widowControl/>
              <w:jc w:val="center"/>
              <w:textAlignment w:val="center"/>
              <w:rPr>
                <w:rFonts w:ascii="宋体" w:hAnsi="宋体" w:cs="宋体"/>
                <w:color w:val="000000"/>
                <w:sz w:val="18"/>
                <w:szCs w:val="18"/>
              </w:rPr>
            </w:pPr>
          </w:p>
        </w:tc>
      </w:tr>
      <w:tr w14:paraId="6D04465C">
        <w:tblPrEx>
          <w:tblCellMar>
            <w:top w:w="15" w:type="dxa"/>
            <w:left w:w="15" w:type="dxa"/>
            <w:bottom w:w="15" w:type="dxa"/>
            <w:right w:w="15" w:type="dxa"/>
          </w:tblCellMar>
        </w:tblPrEx>
        <w:trPr>
          <w:trHeight w:val="312" w:hRule="atLeast"/>
        </w:trPr>
        <w:tc>
          <w:tcPr>
            <w:tcW w:w="1169" w:type="dxa"/>
            <w:vMerge w:val="continue"/>
            <w:tcBorders>
              <w:top w:val="single" w:color="000000" w:sz="4" w:space="0"/>
              <w:left w:val="single" w:color="000000" w:sz="4" w:space="0"/>
              <w:bottom w:val="single" w:color="000000" w:sz="4" w:space="0"/>
              <w:right w:val="single" w:color="000000" w:sz="4" w:space="0"/>
            </w:tcBorders>
            <w:vAlign w:val="center"/>
          </w:tcPr>
          <w:p w14:paraId="3025455B">
            <w:pPr>
              <w:jc w:val="center"/>
              <w:rPr>
                <w:rFonts w:ascii="宋体" w:hAnsi="宋体" w:cs="宋体"/>
                <w:color w:val="000000"/>
                <w:sz w:val="18"/>
                <w:szCs w:val="18"/>
              </w:rPr>
            </w:pPr>
          </w:p>
        </w:tc>
        <w:tc>
          <w:tcPr>
            <w:tcW w:w="2790" w:type="dxa"/>
            <w:vMerge w:val="continue"/>
            <w:tcBorders>
              <w:top w:val="single" w:color="000000" w:sz="4" w:space="0"/>
              <w:left w:val="single" w:color="000000" w:sz="4" w:space="0"/>
              <w:bottom w:val="single" w:color="000000" w:sz="4" w:space="0"/>
              <w:right w:val="single" w:color="000000" w:sz="4" w:space="0"/>
            </w:tcBorders>
            <w:vAlign w:val="center"/>
          </w:tcPr>
          <w:p w14:paraId="433CF74C">
            <w:pPr>
              <w:jc w:val="center"/>
              <w:rPr>
                <w:rFonts w:ascii="宋体" w:hAnsi="宋体" w:cs="宋体"/>
                <w:color w:val="000000"/>
                <w:sz w:val="20"/>
                <w:szCs w:val="20"/>
              </w:rPr>
            </w:pPr>
          </w:p>
        </w:tc>
        <w:tc>
          <w:tcPr>
            <w:tcW w:w="2204" w:type="dxa"/>
            <w:vMerge w:val="continue"/>
            <w:tcBorders>
              <w:top w:val="single" w:color="000000" w:sz="4" w:space="0"/>
              <w:left w:val="single" w:color="000000" w:sz="4" w:space="0"/>
              <w:bottom w:val="single" w:color="000000" w:sz="4" w:space="0"/>
              <w:right w:val="single" w:color="000000" w:sz="4" w:space="0"/>
            </w:tcBorders>
            <w:vAlign w:val="center"/>
          </w:tcPr>
          <w:p w14:paraId="6B1A5CCB">
            <w:pPr>
              <w:jc w:val="center"/>
              <w:rPr>
                <w:rFonts w:ascii="宋体" w:hAnsi="宋体" w:cs="宋体"/>
                <w:color w:val="000000"/>
                <w:sz w:val="18"/>
                <w:szCs w:val="18"/>
              </w:rPr>
            </w:pPr>
          </w:p>
        </w:tc>
        <w:tc>
          <w:tcPr>
            <w:tcW w:w="3165" w:type="dxa"/>
            <w:vMerge w:val="continue"/>
            <w:tcBorders>
              <w:top w:val="single" w:color="000000" w:sz="4" w:space="0"/>
              <w:left w:val="single" w:color="000000" w:sz="4" w:space="0"/>
              <w:bottom w:val="single" w:color="000000" w:sz="4" w:space="0"/>
              <w:right w:val="single" w:color="000000" w:sz="4" w:space="0"/>
            </w:tcBorders>
            <w:vAlign w:val="center"/>
          </w:tcPr>
          <w:p w14:paraId="7D83484A">
            <w:pPr>
              <w:jc w:val="center"/>
              <w:rPr>
                <w:rFonts w:ascii="宋体" w:hAnsi="宋体" w:cs="宋体"/>
                <w:color w:val="000000"/>
                <w:sz w:val="18"/>
                <w:szCs w:val="18"/>
              </w:rPr>
            </w:pPr>
          </w:p>
        </w:tc>
      </w:tr>
    </w:tbl>
    <w:p w14:paraId="484B74C9">
      <w:pPr>
        <w:pStyle w:val="11"/>
        <w:snapToGrid w:val="0"/>
        <w:spacing w:afterLines="100" w:line="480" w:lineRule="exact"/>
        <w:ind w:left="1955" w:hanging="1955"/>
        <w:rPr>
          <w:color w:val="000000"/>
          <w:szCs w:val="21"/>
        </w:rPr>
      </w:pPr>
    </w:p>
    <w:p w14:paraId="3FB984EB">
      <w:pPr>
        <w:pStyle w:val="11"/>
        <w:snapToGrid w:val="0"/>
        <w:spacing w:afterLines="100" w:line="480" w:lineRule="exact"/>
        <w:ind w:left="1955" w:hanging="1955"/>
        <w:rPr>
          <w:color w:val="000000"/>
          <w:szCs w:val="21"/>
        </w:rPr>
      </w:pPr>
      <w:r>
        <w:rPr>
          <w:rFonts w:hint="eastAsia"/>
          <w:color w:val="000000"/>
          <w:szCs w:val="21"/>
        </w:rPr>
        <w:t>增压站次氯酸钠投加泵维保备件清单和单价</w:t>
      </w:r>
    </w:p>
    <w:tbl>
      <w:tblPr>
        <w:tblStyle w:val="12"/>
        <w:tblW w:w="8653" w:type="dxa"/>
        <w:tblInd w:w="0" w:type="dxa"/>
        <w:tblLayout w:type="fixed"/>
        <w:tblCellMar>
          <w:top w:w="15" w:type="dxa"/>
          <w:left w:w="15" w:type="dxa"/>
          <w:bottom w:w="15" w:type="dxa"/>
          <w:right w:w="15" w:type="dxa"/>
        </w:tblCellMar>
      </w:tblPr>
      <w:tblGrid>
        <w:gridCol w:w="2204"/>
        <w:gridCol w:w="2145"/>
        <w:gridCol w:w="1635"/>
        <w:gridCol w:w="2669"/>
      </w:tblGrid>
      <w:tr w14:paraId="53B25583">
        <w:tblPrEx>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14:paraId="34B37094">
            <w:pPr>
              <w:widowControl/>
              <w:jc w:val="center"/>
              <w:textAlignment w:val="center"/>
              <w:rPr>
                <w:rFonts w:ascii="宋体" w:hAnsi="宋体" w:cs="宋体"/>
                <w:color w:val="000000"/>
                <w:sz w:val="24"/>
              </w:rPr>
            </w:pPr>
            <w:r>
              <w:rPr>
                <w:rFonts w:hint="eastAsia" w:ascii="宋体" w:hAnsi="宋体" w:cs="宋体"/>
                <w:color w:val="000000"/>
                <w:kern w:val="0"/>
                <w:sz w:val="24"/>
              </w:rPr>
              <w:t>品名</w:t>
            </w:r>
          </w:p>
        </w:tc>
        <w:tc>
          <w:tcPr>
            <w:tcW w:w="2145" w:type="dxa"/>
            <w:tcBorders>
              <w:top w:val="single" w:color="000000" w:sz="4" w:space="0"/>
              <w:left w:val="single" w:color="000000" w:sz="4" w:space="0"/>
              <w:bottom w:val="single" w:color="000000" w:sz="4" w:space="0"/>
              <w:right w:val="single" w:color="000000" w:sz="4" w:space="0"/>
            </w:tcBorders>
            <w:vAlign w:val="center"/>
          </w:tcPr>
          <w:p w14:paraId="072B6743">
            <w:pPr>
              <w:widowControl/>
              <w:jc w:val="center"/>
              <w:textAlignment w:val="center"/>
              <w:rPr>
                <w:rFonts w:ascii="宋体" w:hAnsi="宋体" w:cs="宋体"/>
                <w:color w:val="000000"/>
                <w:sz w:val="24"/>
              </w:rPr>
            </w:pPr>
            <w:r>
              <w:rPr>
                <w:rFonts w:hint="eastAsia" w:ascii="宋体" w:hAnsi="宋体" w:cs="宋体"/>
                <w:color w:val="000000"/>
                <w:kern w:val="0"/>
                <w:sz w:val="24"/>
              </w:rPr>
              <w:t>型号描述</w:t>
            </w:r>
          </w:p>
        </w:tc>
        <w:tc>
          <w:tcPr>
            <w:tcW w:w="1635" w:type="dxa"/>
            <w:tcBorders>
              <w:top w:val="single" w:color="000000" w:sz="4" w:space="0"/>
              <w:left w:val="single" w:color="000000" w:sz="4" w:space="0"/>
              <w:bottom w:val="single" w:color="000000" w:sz="4" w:space="0"/>
              <w:right w:val="single" w:color="000000" w:sz="4" w:space="0"/>
            </w:tcBorders>
            <w:vAlign w:val="center"/>
          </w:tcPr>
          <w:p w14:paraId="2257996D">
            <w:pPr>
              <w:widowControl/>
              <w:jc w:val="center"/>
              <w:textAlignment w:val="center"/>
              <w:rPr>
                <w:rFonts w:ascii="宋体" w:hAnsi="宋体" w:cs="宋体"/>
                <w:color w:val="000000"/>
                <w:sz w:val="24"/>
              </w:rPr>
            </w:pPr>
            <w:r>
              <w:rPr>
                <w:rFonts w:hint="eastAsia" w:ascii="宋体" w:hAnsi="宋体" w:cs="宋体"/>
                <w:color w:val="000000"/>
                <w:kern w:val="0"/>
                <w:sz w:val="24"/>
              </w:rPr>
              <w:t>单位</w:t>
            </w:r>
          </w:p>
        </w:tc>
        <w:tc>
          <w:tcPr>
            <w:tcW w:w="2669" w:type="dxa"/>
            <w:tcBorders>
              <w:top w:val="single" w:color="000000" w:sz="4" w:space="0"/>
              <w:left w:val="single" w:color="000000" w:sz="4" w:space="0"/>
              <w:bottom w:val="single" w:color="000000" w:sz="4" w:space="0"/>
              <w:right w:val="single" w:color="000000" w:sz="4" w:space="0"/>
            </w:tcBorders>
            <w:vAlign w:val="center"/>
          </w:tcPr>
          <w:p w14:paraId="5E7A03A4">
            <w:pPr>
              <w:widowControl/>
              <w:jc w:val="center"/>
              <w:textAlignment w:val="center"/>
              <w:rPr>
                <w:rFonts w:ascii="宋体" w:hAnsi="宋体" w:cs="宋体"/>
                <w:color w:val="000000"/>
                <w:sz w:val="24"/>
              </w:rPr>
            </w:pPr>
            <w:r>
              <w:rPr>
                <w:rFonts w:hint="eastAsia" w:ascii="宋体" w:hAnsi="宋体" w:cs="宋体"/>
                <w:color w:val="000000"/>
                <w:kern w:val="0"/>
                <w:sz w:val="24"/>
              </w:rPr>
              <w:t>单价（元）</w:t>
            </w:r>
          </w:p>
        </w:tc>
      </w:tr>
      <w:tr w14:paraId="348CBFA9">
        <w:tblPrEx>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14:paraId="4286303E">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进出口单向阀</w:t>
            </w:r>
          </w:p>
        </w:tc>
        <w:tc>
          <w:tcPr>
            <w:tcW w:w="2145" w:type="dxa"/>
            <w:tcBorders>
              <w:top w:val="single" w:color="000000" w:sz="4" w:space="0"/>
              <w:left w:val="single" w:color="000000" w:sz="4" w:space="0"/>
              <w:bottom w:val="single" w:color="000000" w:sz="4" w:space="0"/>
              <w:right w:val="single" w:color="000000" w:sz="4" w:space="0"/>
            </w:tcBorders>
            <w:vAlign w:val="center"/>
          </w:tcPr>
          <w:p w14:paraId="5BA91BD9">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P3001237099</w:t>
            </w:r>
          </w:p>
        </w:tc>
        <w:tc>
          <w:tcPr>
            <w:tcW w:w="1635" w:type="dxa"/>
            <w:tcBorders>
              <w:top w:val="single" w:color="000000" w:sz="4" w:space="0"/>
              <w:left w:val="single" w:color="000000" w:sz="4" w:space="0"/>
              <w:bottom w:val="single" w:color="000000" w:sz="4" w:space="0"/>
              <w:right w:val="single" w:color="000000" w:sz="4" w:space="0"/>
            </w:tcBorders>
            <w:vAlign w:val="center"/>
          </w:tcPr>
          <w:p w14:paraId="2410A263">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套</w:t>
            </w:r>
          </w:p>
        </w:tc>
        <w:tc>
          <w:tcPr>
            <w:tcW w:w="2669" w:type="dxa"/>
            <w:tcBorders>
              <w:top w:val="single" w:color="000000" w:sz="4" w:space="0"/>
              <w:left w:val="single" w:color="000000" w:sz="4" w:space="0"/>
              <w:bottom w:val="single" w:color="000000" w:sz="4" w:space="0"/>
              <w:right w:val="single" w:color="000000" w:sz="4" w:space="0"/>
            </w:tcBorders>
            <w:vAlign w:val="center"/>
          </w:tcPr>
          <w:p w14:paraId="2482BA6E">
            <w:pPr>
              <w:widowControl/>
              <w:jc w:val="center"/>
              <w:textAlignment w:val="center"/>
              <w:rPr>
                <w:rFonts w:ascii="宋体" w:hAnsi="宋体" w:cs="宋体"/>
                <w:color w:val="000000"/>
                <w:sz w:val="22"/>
                <w:szCs w:val="22"/>
              </w:rPr>
            </w:pPr>
          </w:p>
        </w:tc>
      </w:tr>
      <w:tr w14:paraId="765DB5EF">
        <w:tblPrEx>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14:paraId="5758ADDC">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阀门</w:t>
            </w:r>
          </w:p>
        </w:tc>
        <w:tc>
          <w:tcPr>
            <w:tcW w:w="2145" w:type="dxa"/>
            <w:tcBorders>
              <w:top w:val="single" w:color="000000" w:sz="4" w:space="0"/>
              <w:left w:val="single" w:color="000000" w:sz="4" w:space="0"/>
              <w:bottom w:val="single" w:color="000000" w:sz="4" w:space="0"/>
              <w:right w:val="single" w:color="000000" w:sz="4" w:space="0"/>
            </w:tcBorders>
            <w:vAlign w:val="center"/>
          </w:tcPr>
          <w:p w14:paraId="734DF53D">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DN15PVC</w:t>
            </w:r>
          </w:p>
        </w:tc>
        <w:tc>
          <w:tcPr>
            <w:tcW w:w="1635" w:type="dxa"/>
            <w:tcBorders>
              <w:top w:val="single" w:color="000000" w:sz="4" w:space="0"/>
              <w:left w:val="single" w:color="000000" w:sz="4" w:space="0"/>
              <w:bottom w:val="single" w:color="000000" w:sz="4" w:space="0"/>
              <w:right w:val="single" w:color="000000" w:sz="4" w:space="0"/>
            </w:tcBorders>
            <w:vAlign w:val="center"/>
          </w:tcPr>
          <w:p w14:paraId="09052C53">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个</w:t>
            </w:r>
          </w:p>
        </w:tc>
        <w:tc>
          <w:tcPr>
            <w:tcW w:w="2669" w:type="dxa"/>
            <w:tcBorders>
              <w:top w:val="single" w:color="000000" w:sz="4" w:space="0"/>
              <w:left w:val="single" w:color="000000" w:sz="4" w:space="0"/>
              <w:bottom w:val="single" w:color="000000" w:sz="4" w:space="0"/>
              <w:right w:val="single" w:color="000000" w:sz="4" w:space="0"/>
            </w:tcBorders>
            <w:vAlign w:val="center"/>
          </w:tcPr>
          <w:p w14:paraId="36DAA924">
            <w:pPr>
              <w:widowControl/>
              <w:jc w:val="center"/>
              <w:textAlignment w:val="center"/>
              <w:rPr>
                <w:rFonts w:ascii="宋体" w:hAnsi="宋体" w:cs="宋体"/>
                <w:color w:val="000000"/>
                <w:sz w:val="22"/>
                <w:szCs w:val="22"/>
              </w:rPr>
            </w:pPr>
          </w:p>
        </w:tc>
      </w:tr>
      <w:tr w14:paraId="2EAD5F2A">
        <w:tblPrEx>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14:paraId="6C873A59">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油封</w:t>
            </w:r>
          </w:p>
        </w:tc>
        <w:tc>
          <w:tcPr>
            <w:tcW w:w="2145" w:type="dxa"/>
            <w:tcBorders>
              <w:top w:val="single" w:color="000000" w:sz="4" w:space="0"/>
              <w:left w:val="single" w:color="000000" w:sz="4" w:space="0"/>
              <w:bottom w:val="single" w:color="000000" w:sz="4" w:space="0"/>
              <w:right w:val="single" w:color="000000" w:sz="4" w:space="0"/>
            </w:tcBorders>
            <w:vAlign w:val="center"/>
          </w:tcPr>
          <w:p w14:paraId="189B644F">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35330</w:t>
            </w:r>
          </w:p>
        </w:tc>
        <w:tc>
          <w:tcPr>
            <w:tcW w:w="1635" w:type="dxa"/>
            <w:tcBorders>
              <w:top w:val="single" w:color="000000" w:sz="4" w:space="0"/>
              <w:left w:val="single" w:color="000000" w:sz="4" w:space="0"/>
              <w:bottom w:val="single" w:color="000000" w:sz="4" w:space="0"/>
              <w:right w:val="single" w:color="000000" w:sz="4" w:space="0"/>
            </w:tcBorders>
            <w:vAlign w:val="center"/>
          </w:tcPr>
          <w:p w14:paraId="3A037183">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个</w:t>
            </w:r>
          </w:p>
        </w:tc>
        <w:tc>
          <w:tcPr>
            <w:tcW w:w="2669" w:type="dxa"/>
            <w:tcBorders>
              <w:top w:val="single" w:color="000000" w:sz="4" w:space="0"/>
              <w:left w:val="single" w:color="000000" w:sz="4" w:space="0"/>
              <w:bottom w:val="single" w:color="000000" w:sz="4" w:space="0"/>
              <w:right w:val="single" w:color="000000" w:sz="4" w:space="0"/>
            </w:tcBorders>
            <w:vAlign w:val="center"/>
          </w:tcPr>
          <w:p w14:paraId="7D1AB180">
            <w:pPr>
              <w:widowControl/>
              <w:jc w:val="center"/>
              <w:textAlignment w:val="center"/>
              <w:rPr>
                <w:rFonts w:ascii="宋体" w:hAnsi="宋体" w:cs="宋体"/>
                <w:color w:val="000000"/>
                <w:sz w:val="22"/>
                <w:szCs w:val="22"/>
              </w:rPr>
            </w:pPr>
          </w:p>
        </w:tc>
      </w:tr>
      <w:tr w14:paraId="24B63A5A">
        <w:tblPrEx>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14:paraId="6B6761BE">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隔膜组件</w:t>
            </w:r>
          </w:p>
        </w:tc>
        <w:tc>
          <w:tcPr>
            <w:tcW w:w="2145" w:type="dxa"/>
            <w:tcBorders>
              <w:top w:val="single" w:color="000000" w:sz="4" w:space="0"/>
              <w:left w:val="single" w:color="000000" w:sz="4" w:space="0"/>
              <w:bottom w:val="single" w:color="000000" w:sz="4" w:space="0"/>
              <w:right w:val="single" w:color="000000" w:sz="4" w:space="0"/>
            </w:tcBorders>
            <w:vAlign w:val="center"/>
          </w:tcPr>
          <w:p w14:paraId="3B789100">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H60610</w:t>
            </w:r>
          </w:p>
        </w:tc>
        <w:tc>
          <w:tcPr>
            <w:tcW w:w="1635" w:type="dxa"/>
            <w:tcBorders>
              <w:top w:val="single" w:color="000000" w:sz="4" w:space="0"/>
              <w:left w:val="single" w:color="000000" w:sz="4" w:space="0"/>
              <w:bottom w:val="single" w:color="000000" w:sz="4" w:space="0"/>
              <w:right w:val="single" w:color="000000" w:sz="4" w:space="0"/>
            </w:tcBorders>
            <w:vAlign w:val="center"/>
          </w:tcPr>
          <w:p w14:paraId="378935B3">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套</w:t>
            </w:r>
          </w:p>
        </w:tc>
        <w:tc>
          <w:tcPr>
            <w:tcW w:w="2669" w:type="dxa"/>
            <w:tcBorders>
              <w:top w:val="single" w:color="000000" w:sz="4" w:space="0"/>
              <w:left w:val="single" w:color="000000" w:sz="4" w:space="0"/>
              <w:bottom w:val="single" w:color="000000" w:sz="4" w:space="0"/>
              <w:right w:val="single" w:color="000000" w:sz="4" w:space="0"/>
            </w:tcBorders>
            <w:vAlign w:val="center"/>
          </w:tcPr>
          <w:p w14:paraId="59D9EA21">
            <w:pPr>
              <w:widowControl/>
              <w:jc w:val="center"/>
              <w:textAlignment w:val="center"/>
              <w:rPr>
                <w:rFonts w:ascii="宋体" w:hAnsi="宋体" w:cs="宋体"/>
                <w:color w:val="000000"/>
                <w:sz w:val="22"/>
                <w:szCs w:val="22"/>
              </w:rPr>
            </w:pPr>
          </w:p>
        </w:tc>
      </w:tr>
      <w:tr w14:paraId="4E87FAD8">
        <w:tblPrEx>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14:paraId="0CD493B9">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泵头中间段</w:t>
            </w:r>
          </w:p>
        </w:tc>
        <w:tc>
          <w:tcPr>
            <w:tcW w:w="2145" w:type="dxa"/>
            <w:tcBorders>
              <w:top w:val="single" w:color="000000" w:sz="4" w:space="0"/>
              <w:left w:val="single" w:color="000000" w:sz="4" w:space="0"/>
              <w:bottom w:val="single" w:color="000000" w:sz="4" w:space="0"/>
              <w:right w:val="single" w:color="000000" w:sz="4" w:space="0"/>
            </w:tcBorders>
            <w:vAlign w:val="center"/>
          </w:tcPr>
          <w:p w14:paraId="3EE4F721">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S35116</w:t>
            </w:r>
          </w:p>
        </w:tc>
        <w:tc>
          <w:tcPr>
            <w:tcW w:w="1635" w:type="dxa"/>
            <w:tcBorders>
              <w:top w:val="single" w:color="000000" w:sz="4" w:space="0"/>
              <w:left w:val="single" w:color="000000" w:sz="4" w:space="0"/>
              <w:bottom w:val="single" w:color="000000" w:sz="4" w:space="0"/>
              <w:right w:val="single" w:color="000000" w:sz="4" w:space="0"/>
            </w:tcBorders>
            <w:vAlign w:val="center"/>
          </w:tcPr>
          <w:p w14:paraId="130D1D8A">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个</w:t>
            </w:r>
          </w:p>
        </w:tc>
        <w:tc>
          <w:tcPr>
            <w:tcW w:w="2669" w:type="dxa"/>
            <w:tcBorders>
              <w:top w:val="single" w:color="000000" w:sz="4" w:space="0"/>
              <w:left w:val="single" w:color="000000" w:sz="4" w:space="0"/>
              <w:bottom w:val="single" w:color="000000" w:sz="4" w:space="0"/>
              <w:right w:val="single" w:color="000000" w:sz="4" w:space="0"/>
            </w:tcBorders>
            <w:vAlign w:val="center"/>
          </w:tcPr>
          <w:p w14:paraId="0AAB764B">
            <w:pPr>
              <w:widowControl/>
              <w:jc w:val="center"/>
              <w:textAlignment w:val="center"/>
              <w:rPr>
                <w:rFonts w:ascii="宋体" w:hAnsi="宋体" w:cs="宋体"/>
                <w:color w:val="000000"/>
                <w:sz w:val="22"/>
                <w:szCs w:val="22"/>
              </w:rPr>
            </w:pPr>
          </w:p>
        </w:tc>
      </w:tr>
      <w:tr w14:paraId="7402103B">
        <w:tblPrEx>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14:paraId="6F22EB36">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管件</w:t>
            </w:r>
          </w:p>
        </w:tc>
        <w:tc>
          <w:tcPr>
            <w:tcW w:w="2145" w:type="dxa"/>
            <w:tcBorders>
              <w:top w:val="single" w:color="000000" w:sz="4" w:space="0"/>
              <w:left w:val="single" w:color="000000" w:sz="4" w:space="0"/>
              <w:bottom w:val="single" w:color="000000" w:sz="4" w:space="0"/>
              <w:right w:val="single" w:color="000000" w:sz="4" w:space="0"/>
            </w:tcBorders>
            <w:vAlign w:val="center"/>
          </w:tcPr>
          <w:p w14:paraId="1A04D6FA">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DN15PVC直接，弯头等</w:t>
            </w:r>
          </w:p>
        </w:tc>
        <w:tc>
          <w:tcPr>
            <w:tcW w:w="1635" w:type="dxa"/>
            <w:tcBorders>
              <w:top w:val="single" w:color="000000" w:sz="4" w:space="0"/>
              <w:left w:val="single" w:color="000000" w:sz="4" w:space="0"/>
              <w:bottom w:val="single" w:color="000000" w:sz="4" w:space="0"/>
              <w:right w:val="single" w:color="000000" w:sz="4" w:space="0"/>
            </w:tcBorders>
            <w:vAlign w:val="center"/>
          </w:tcPr>
          <w:p w14:paraId="46D4F34F">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批</w:t>
            </w:r>
          </w:p>
        </w:tc>
        <w:tc>
          <w:tcPr>
            <w:tcW w:w="2669" w:type="dxa"/>
            <w:tcBorders>
              <w:top w:val="single" w:color="000000" w:sz="4" w:space="0"/>
              <w:left w:val="single" w:color="000000" w:sz="4" w:space="0"/>
              <w:bottom w:val="single" w:color="000000" w:sz="4" w:space="0"/>
              <w:right w:val="single" w:color="000000" w:sz="4" w:space="0"/>
            </w:tcBorders>
            <w:vAlign w:val="center"/>
          </w:tcPr>
          <w:p w14:paraId="0852A425">
            <w:pPr>
              <w:widowControl/>
              <w:jc w:val="center"/>
              <w:textAlignment w:val="center"/>
              <w:rPr>
                <w:rFonts w:ascii="宋体" w:hAnsi="宋体" w:cs="宋体"/>
                <w:color w:val="000000"/>
                <w:sz w:val="22"/>
                <w:szCs w:val="22"/>
              </w:rPr>
            </w:pPr>
          </w:p>
        </w:tc>
      </w:tr>
      <w:tr w14:paraId="72EE3995">
        <w:tblPrEx>
          <w:tblCellMar>
            <w:top w:w="15" w:type="dxa"/>
            <w:left w:w="15" w:type="dxa"/>
            <w:bottom w:w="15" w:type="dxa"/>
            <w:right w:w="15" w:type="dxa"/>
          </w:tblCellMar>
        </w:tblPrEx>
        <w:trPr>
          <w:trHeight w:val="375" w:hRule="atLeast"/>
        </w:trPr>
        <w:tc>
          <w:tcPr>
            <w:tcW w:w="2204" w:type="dxa"/>
            <w:vAlign w:val="center"/>
          </w:tcPr>
          <w:p w14:paraId="15C33E67">
            <w:pPr>
              <w:rPr>
                <w:rFonts w:ascii="宋体" w:hAnsi="宋体" w:cs="宋体"/>
                <w:color w:val="000000"/>
                <w:sz w:val="28"/>
                <w:szCs w:val="28"/>
              </w:rPr>
            </w:pPr>
          </w:p>
        </w:tc>
        <w:tc>
          <w:tcPr>
            <w:tcW w:w="2145" w:type="dxa"/>
            <w:vAlign w:val="center"/>
          </w:tcPr>
          <w:p w14:paraId="333B200B">
            <w:pPr>
              <w:rPr>
                <w:rFonts w:ascii="宋体" w:hAnsi="宋体" w:cs="宋体"/>
                <w:color w:val="000000"/>
                <w:sz w:val="22"/>
                <w:szCs w:val="22"/>
              </w:rPr>
            </w:pPr>
          </w:p>
        </w:tc>
        <w:tc>
          <w:tcPr>
            <w:tcW w:w="1635" w:type="dxa"/>
            <w:vAlign w:val="center"/>
          </w:tcPr>
          <w:p w14:paraId="2621AE90">
            <w:pPr>
              <w:rPr>
                <w:rFonts w:ascii="宋体" w:hAnsi="宋体" w:cs="宋体"/>
                <w:color w:val="000000"/>
                <w:sz w:val="22"/>
                <w:szCs w:val="22"/>
              </w:rPr>
            </w:pPr>
          </w:p>
        </w:tc>
        <w:tc>
          <w:tcPr>
            <w:tcW w:w="2669" w:type="dxa"/>
            <w:vAlign w:val="center"/>
          </w:tcPr>
          <w:p w14:paraId="4C611EA3">
            <w:pPr>
              <w:rPr>
                <w:rFonts w:ascii="宋体" w:hAnsi="宋体" w:cs="宋体"/>
                <w:color w:val="000000"/>
                <w:sz w:val="22"/>
                <w:szCs w:val="22"/>
              </w:rPr>
            </w:pPr>
          </w:p>
        </w:tc>
      </w:tr>
      <w:tr w14:paraId="154BBF0A">
        <w:tblPrEx>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14:paraId="02B81EB5">
            <w:pPr>
              <w:widowControl/>
              <w:jc w:val="center"/>
              <w:textAlignment w:val="center"/>
              <w:rPr>
                <w:rFonts w:ascii="宋体" w:hAnsi="宋体" w:cs="宋体"/>
                <w:color w:val="000000"/>
                <w:sz w:val="24"/>
              </w:rPr>
            </w:pPr>
            <w:r>
              <w:rPr>
                <w:rFonts w:hint="eastAsia" w:ascii="宋体" w:hAnsi="宋体" w:cs="宋体"/>
                <w:color w:val="000000"/>
                <w:kern w:val="0"/>
                <w:sz w:val="24"/>
              </w:rPr>
              <w:t>品名</w:t>
            </w:r>
          </w:p>
        </w:tc>
        <w:tc>
          <w:tcPr>
            <w:tcW w:w="2145" w:type="dxa"/>
            <w:tcBorders>
              <w:top w:val="single" w:color="000000" w:sz="4" w:space="0"/>
              <w:left w:val="single" w:color="000000" w:sz="4" w:space="0"/>
              <w:bottom w:val="single" w:color="000000" w:sz="4" w:space="0"/>
              <w:right w:val="single" w:color="000000" w:sz="4" w:space="0"/>
            </w:tcBorders>
            <w:vAlign w:val="center"/>
          </w:tcPr>
          <w:p w14:paraId="08AAEE7E">
            <w:pPr>
              <w:widowControl/>
              <w:jc w:val="center"/>
              <w:textAlignment w:val="center"/>
              <w:rPr>
                <w:rFonts w:ascii="宋体" w:hAnsi="宋体" w:cs="宋体"/>
                <w:color w:val="000000"/>
                <w:sz w:val="24"/>
              </w:rPr>
            </w:pPr>
            <w:r>
              <w:rPr>
                <w:rFonts w:hint="eastAsia" w:ascii="宋体" w:hAnsi="宋体" w:cs="宋体"/>
                <w:color w:val="000000"/>
                <w:kern w:val="0"/>
                <w:sz w:val="24"/>
              </w:rPr>
              <w:t>型号描述</w:t>
            </w:r>
          </w:p>
        </w:tc>
        <w:tc>
          <w:tcPr>
            <w:tcW w:w="1635" w:type="dxa"/>
            <w:tcBorders>
              <w:top w:val="single" w:color="000000" w:sz="4" w:space="0"/>
              <w:left w:val="single" w:color="000000" w:sz="4" w:space="0"/>
              <w:bottom w:val="single" w:color="000000" w:sz="4" w:space="0"/>
              <w:right w:val="single" w:color="000000" w:sz="4" w:space="0"/>
            </w:tcBorders>
            <w:vAlign w:val="center"/>
          </w:tcPr>
          <w:p w14:paraId="2F14F9C3">
            <w:pPr>
              <w:widowControl/>
              <w:jc w:val="center"/>
              <w:textAlignment w:val="center"/>
              <w:rPr>
                <w:rFonts w:ascii="宋体" w:hAnsi="宋体" w:cs="宋体"/>
                <w:color w:val="000000"/>
                <w:sz w:val="24"/>
              </w:rPr>
            </w:pPr>
            <w:r>
              <w:rPr>
                <w:rFonts w:hint="eastAsia" w:ascii="宋体" w:hAnsi="宋体" w:cs="宋体"/>
                <w:color w:val="000000"/>
                <w:kern w:val="0"/>
                <w:sz w:val="24"/>
              </w:rPr>
              <w:t>单位</w:t>
            </w:r>
          </w:p>
        </w:tc>
        <w:tc>
          <w:tcPr>
            <w:tcW w:w="2669" w:type="dxa"/>
            <w:tcBorders>
              <w:top w:val="single" w:color="000000" w:sz="4" w:space="0"/>
              <w:left w:val="single" w:color="000000" w:sz="4" w:space="0"/>
              <w:bottom w:val="single" w:color="000000" w:sz="4" w:space="0"/>
              <w:right w:val="single" w:color="000000" w:sz="4" w:space="0"/>
            </w:tcBorders>
            <w:vAlign w:val="center"/>
          </w:tcPr>
          <w:p w14:paraId="1ECFE3E9">
            <w:pPr>
              <w:widowControl/>
              <w:jc w:val="center"/>
              <w:textAlignment w:val="center"/>
              <w:rPr>
                <w:rFonts w:ascii="宋体" w:hAnsi="宋体" w:cs="宋体"/>
                <w:color w:val="000000"/>
                <w:sz w:val="24"/>
              </w:rPr>
            </w:pPr>
            <w:r>
              <w:rPr>
                <w:rFonts w:hint="eastAsia" w:ascii="宋体" w:hAnsi="宋体" w:cs="宋体"/>
                <w:color w:val="000000"/>
                <w:kern w:val="0"/>
                <w:sz w:val="24"/>
              </w:rPr>
              <w:t>单价（元）</w:t>
            </w:r>
          </w:p>
        </w:tc>
      </w:tr>
      <w:tr w14:paraId="36DAB1CD">
        <w:tblPrEx>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14:paraId="7F52A1B5">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进出口单向阀</w:t>
            </w:r>
          </w:p>
        </w:tc>
        <w:tc>
          <w:tcPr>
            <w:tcW w:w="2145" w:type="dxa"/>
            <w:tcBorders>
              <w:top w:val="single" w:color="000000" w:sz="4" w:space="0"/>
              <w:left w:val="single" w:color="000000" w:sz="4" w:space="0"/>
              <w:bottom w:val="single" w:color="000000" w:sz="4" w:space="0"/>
              <w:right w:val="single" w:color="000000" w:sz="4" w:space="0"/>
            </w:tcBorders>
            <w:vAlign w:val="center"/>
          </w:tcPr>
          <w:p w14:paraId="08BFC6D4">
            <w:pPr>
              <w:jc w:val="center"/>
              <w:rPr>
                <w:rFonts w:ascii="宋体" w:hAnsi="宋体" w:cs="宋体"/>
                <w:color w:val="000000"/>
                <w:sz w:val="22"/>
                <w:szCs w:val="22"/>
              </w:rPr>
            </w:pPr>
            <w:r>
              <w:rPr>
                <w:rFonts w:hint="eastAsia" w:ascii="宋体" w:hAnsi="宋体" w:cs="宋体"/>
                <w:color w:val="000000"/>
                <w:sz w:val="22"/>
                <w:szCs w:val="22"/>
              </w:rPr>
              <w:t>DM2C3FT</w:t>
            </w:r>
          </w:p>
        </w:tc>
        <w:tc>
          <w:tcPr>
            <w:tcW w:w="1635" w:type="dxa"/>
            <w:tcBorders>
              <w:top w:val="single" w:color="000000" w:sz="4" w:space="0"/>
              <w:left w:val="single" w:color="000000" w:sz="4" w:space="0"/>
              <w:bottom w:val="single" w:color="000000" w:sz="4" w:space="0"/>
              <w:right w:val="single" w:color="000000" w:sz="4" w:space="0"/>
            </w:tcBorders>
            <w:vAlign w:val="center"/>
          </w:tcPr>
          <w:p w14:paraId="716D5F60">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套</w:t>
            </w:r>
          </w:p>
        </w:tc>
        <w:tc>
          <w:tcPr>
            <w:tcW w:w="2669" w:type="dxa"/>
            <w:tcBorders>
              <w:top w:val="single" w:color="000000" w:sz="4" w:space="0"/>
              <w:left w:val="single" w:color="000000" w:sz="4" w:space="0"/>
              <w:bottom w:val="single" w:color="000000" w:sz="4" w:space="0"/>
              <w:right w:val="single" w:color="000000" w:sz="4" w:space="0"/>
            </w:tcBorders>
            <w:vAlign w:val="center"/>
          </w:tcPr>
          <w:p w14:paraId="5B93E01E">
            <w:pPr>
              <w:widowControl/>
              <w:jc w:val="center"/>
              <w:textAlignment w:val="center"/>
              <w:rPr>
                <w:rFonts w:ascii="宋体" w:hAnsi="宋体" w:cs="宋体"/>
                <w:color w:val="000000"/>
                <w:sz w:val="22"/>
                <w:szCs w:val="22"/>
              </w:rPr>
            </w:pPr>
          </w:p>
        </w:tc>
      </w:tr>
      <w:tr w14:paraId="36FFE647">
        <w:tblPrEx>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14:paraId="7D72FC8E">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齿轮油</w:t>
            </w:r>
          </w:p>
        </w:tc>
        <w:tc>
          <w:tcPr>
            <w:tcW w:w="2145" w:type="dxa"/>
            <w:tcBorders>
              <w:top w:val="single" w:color="000000" w:sz="4" w:space="0"/>
              <w:left w:val="single" w:color="000000" w:sz="4" w:space="0"/>
              <w:bottom w:val="single" w:color="000000" w:sz="4" w:space="0"/>
              <w:right w:val="single" w:color="000000" w:sz="4" w:space="0"/>
            </w:tcBorders>
            <w:vAlign w:val="center"/>
          </w:tcPr>
          <w:p w14:paraId="7FE1FDE7">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XP220</w:t>
            </w:r>
          </w:p>
        </w:tc>
        <w:tc>
          <w:tcPr>
            <w:tcW w:w="1635" w:type="dxa"/>
            <w:tcBorders>
              <w:top w:val="single" w:color="000000" w:sz="4" w:space="0"/>
              <w:left w:val="single" w:color="000000" w:sz="4" w:space="0"/>
              <w:bottom w:val="single" w:color="000000" w:sz="4" w:space="0"/>
              <w:right w:val="single" w:color="000000" w:sz="4" w:space="0"/>
            </w:tcBorders>
            <w:vAlign w:val="center"/>
          </w:tcPr>
          <w:p w14:paraId="7B800CF0">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个</w:t>
            </w:r>
          </w:p>
        </w:tc>
        <w:tc>
          <w:tcPr>
            <w:tcW w:w="2669" w:type="dxa"/>
            <w:tcBorders>
              <w:top w:val="single" w:color="000000" w:sz="4" w:space="0"/>
              <w:left w:val="single" w:color="000000" w:sz="4" w:space="0"/>
              <w:bottom w:val="single" w:color="000000" w:sz="4" w:space="0"/>
              <w:right w:val="single" w:color="000000" w:sz="4" w:space="0"/>
            </w:tcBorders>
            <w:vAlign w:val="center"/>
          </w:tcPr>
          <w:p w14:paraId="5FE10BA6">
            <w:pPr>
              <w:widowControl/>
              <w:jc w:val="center"/>
              <w:textAlignment w:val="center"/>
              <w:rPr>
                <w:rFonts w:ascii="宋体" w:hAnsi="宋体" w:cs="宋体"/>
                <w:color w:val="000000"/>
                <w:sz w:val="22"/>
                <w:szCs w:val="22"/>
              </w:rPr>
            </w:pPr>
          </w:p>
        </w:tc>
      </w:tr>
      <w:tr w14:paraId="58BD3018">
        <w:tblPrEx>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14:paraId="329586F6">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油封</w:t>
            </w:r>
          </w:p>
        </w:tc>
        <w:tc>
          <w:tcPr>
            <w:tcW w:w="2145" w:type="dxa"/>
            <w:tcBorders>
              <w:top w:val="single" w:color="000000" w:sz="4" w:space="0"/>
              <w:left w:val="single" w:color="000000" w:sz="4" w:space="0"/>
              <w:bottom w:val="single" w:color="000000" w:sz="4" w:space="0"/>
              <w:right w:val="single" w:color="000000" w:sz="4" w:space="0"/>
            </w:tcBorders>
            <w:vAlign w:val="center"/>
          </w:tcPr>
          <w:p w14:paraId="68705C6A">
            <w:pPr>
              <w:widowControl/>
              <w:jc w:val="center"/>
              <w:textAlignment w:val="center"/>
              <w:rPr>
                <w:rFonts w:ascii="宋体" w:hAnsi="宋体" w:cs="宋体"/>
                <w:color w:val="000000"/>
                <w:sz w:val="22"/>
                <w:szCs w:val="22"/>
              </w:rPr>
            </w:pPr>
          </w:p>
        </w:tc>
        <w:tc>
          <w:tcPr>
            <w:tcW w:w="1635" w:type="dxa"/>
            <w:tcBorders>
              <w:top w:val="single" w:color="000000" w:sz="4" w:space="0"/>
              <w:left w:val="single" w:color="000000" w:sz="4" w:space="0"/>
              <w:bottom w:val="single" w:color="000000" w:sz="4" w:space="0"/>
              <w:right w:val="single" w:color="000000" w:sz="4" w:space="0"/>
            </w:tcBorders>
            <w:vAlign w:val="center"/>
          </w:tcPr>
          <w:p w14:paraId="6F5E5752">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个</w:t>
            </w:r>
          </w:p>
        </w:tc>
        <w:tc>
          <w:tcPr>
            <w:tcW w:w="2669" w:type="dxa"/>
            <w:tcBorders>
              <w:top w:val="single" w:color="000000" w:sz="4" w:space="0"/>
              <w:left w:val="single" w:color="000000" w:sz="4" w:space="0"/>
              <w:bottom w:val="single" w:color="000000" w:sz="4" w:space="0"/>
              <w:right w:val="single" w:color="000000" w:sz="4" w:space="0"/>
            </w:tcBorders>
            <w:vAlign w:val="center"/>
          </w:tcPr>
          <w:p w14:paraId="30B56E12">
            <w:pPr>
              <w:widowControl/>
              <w:jc w:val="center"/>
              <w:textAlignment w:val="center"/>
              <w:rPr>
                <w:rFonts w:ascii="宋体" w:hAnsi="宋体" w:cs="宋体"/>
                <w:color w:val="000000"/>
                <w:sz w:val="22"/>
                <w:szCs w:val="22"/>
              </w:rPr>
            </w:pPr>
          </w:p>
        </w:tc>
      </w:tr>
      <w:tr w14:paraId="241D71F9">
        <w:tblPrEx>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14:paraId="361BC564">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O型圈</w:t>
            </w:r>
          </w:p>
        </w:tc>
        <w:tc>
          <w:tcPr>
            <w:tcW w:w="2145" w:type="dxa"/>
            <w:tcBorders>
              <w:top w:val="single" w:color="000000" w:sz="4" w:space="0"/>
              <w:left w:val="single" w:color="000000" w:sz="4" w:space="0"/>
              <w:bottom w:val="single" w:color="000000" w:sz="4" w:space="0"/>
              <w:right w:val="single" w:color="000000" w:sz="4" w:space="0"/>
            </w:tcBorders>
            <w:vAlign w:val="center"/>
          </w:tcPr>
          <w:p w14:paraId="39797068">
            <w:pPr>
              <w:jc w:val="center"/>
              <w:rPr>
                <w:rFonts w:ascii="宋体" w:hAnsi="宋体" w:cs="宋体"/>
                <w:color w:val="000000"/>
                <w:sz w:val="22"/>
                <w:szCs w:val="22"/>
              </w:rPr>
            </w:pPr>
          </w:p>
        </w:tc>
        <w:tc>
          <w:tcPr>
            <w:tcW w:w="1635" w:type="dxa"/>
            <w:tcBorders>
              <w:top w:val="single" w:color="000000" w:sz="4" w:space="0"/>
              <w:left w:val="single" w:color="000000" w:sz="4" w:space="0"/>
              <w:bottom w:val="single" w:color="000000" w:sz="4" w:space="0"/>
              <w:right w:val="single" w:color="000000" w:sz="4" w:space="0"/>
            </w:tcBorders>
            <w:vAlign w:val="center"/>
          </w:tcPr>
          <w:p w14:paraId="6FEB2034">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个</w:t>
            </w:r>
          </w:p>
        </w:tc>
        <w:tc>
          <w:tcPr>
            <w:tcW w:w="2669" w:type="dxa"/>
            <w:tcBorders>
              <w:top w:val="single" w:color="000000" w:sz="4" w:space="0"/>
              <w:left w:val="single" w:color="000000" w:sz="4" w:space="0"/>
              <w:bottom w:val="single" w:color="000000" w:sz="4" w:space="0"/>
              <w:right w:val="single" w:color="000000" w:sz="4" w:space="0"/>
            </w:tcBorders>
            <w:vAlign w:val="center"/>
          </w:tcPr>
          <w:p w14:paraId="3B003E66">
            <w:pPr>
              <w:widowControl/>
              <w:jc w:val="center"/>
              <w:textAlignment w:val="center"/>
              <w:rPr>
                <w:rFonts w:ascii="宋体" w:hAnsi="宋体" w:cs="宋体"/>
                <w:color w:val="000000"/>
                <w:sz w:val="22"/>
                <w:szCs w:val="22"/>
              </w:rPr>
            </w:pPr>
          </w:p>
        </w:tc>
      </w:tr>
      <w:tr w14:paraId="4ACFEC02">
        <w:tblPrEx>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14:paraId="49686DBE">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隔膜组件</w:t>
            </w:r>
          </w:p>
        </w:tc>
        <w:tc>
          <w:tcPr>
            <w:tcW w:w="2145" w:type="dxa"/>
            <w:tcBorders>
              <w:top w:val="single" w:color="000000" w:sz="4" w:space="0"/>
              <w:left w:val="single" w:color="000000" w:sz="4" w:space="0"/>
              <w:bottom w:val="single" w:color="000000" w:sz="4" w:space="0"/>
              <w:right w:val="single" w:color="000000" w:sz="4" w:space="0"/>
            </w:tcBorders>
            <w:vAlign w:val="center"/>
          </w:tcPr>
          <w:p w14:paraId="3F7CC8BC">
            <w:pPr>
              <w:jc w:val="center"/>
              <w:rPr>
                <w:rFonts w:ascii="宋体" w:hAnsi="宋体" w:cs="宋体"/>
                <w:color w:val="000000"/>
                <w:sz w:val="22"/>
                <w:szCs w:val="22"/>
              </w:rPr>
            </w:pPr>
          </w:p>
        </w:tc>
        <w:tc>
          <w:tcPr>
            <w:tcW w:w="1635" w:type="dxa"/>
            <w:tcBorders>
              <w:top w:val="single" w:color="000000" w:sz="4" w:space="0"/>
              <w:left w:val="single" w:color="000000" w:sz="4" w:space="0"/>
              <w:bottom w:val="single" w:color="000000" w:sz="4" w:space="0"/>
              <w:right w:val="single" w:color="000000" w:sz="4" w:space="0"/>
            </w:tcBorders>
            <w:vAlign w:val="center"/>
          </w:tcPr>
          <w:p w14:paraId="038CAA31">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套</w:t>
            </w:r>
          </w:p>
        </w:tc>
        <w:tc>
          <w:tcPr>
            <w:tcW w:w="2669" w:type="dxa"/>
            <w:tcBorders>
              <w:top w:val="single" w:color="000000" w:sz="4" w:space="0"/>
              <w:left w:val="single" w:color="000000" w:sz="4" w:space="0"/>
              <w:bottom w:val="single" w:color="000000" w:sz="4" w:space="0"/>
              <w:right w:val="single" w:color="000000" w:sz="4" w:space="0"/>
            </w:tcBorders>
            <w:vAlign w:val="center"/>
          </w:tcPr>
          <w:p w14:paraId="2132E1AC">
            <w:pPr>
              <w:widowControl/>
              <w:jc w:val="center"/>
              <w:textAlignment w:val="center"/>
              <w:rPr>
                <w:rFonts w:ascii="宋体" w:hAnsi="宋体" w:cs="宋体"/>
                <w:color w:val="000000"/>
                <w:sz w:val="22"/>
                <w:szCs w:val="22"/>
              </w:rPr>
            </w:pPr>
          </w:p>
        </w:tc>
      </w:tr>
      <w:tr w14:paraId="747EB64B">
        <w:tblPrEx>
          <w:tblCellMar>
            <w:top w:w="15" w:type="dxa"/>
            <w:left w:w="15" w:type="dxa"/>
            <w:bottom w:w="15" w:type="dxa"/>
            <w:right w:w="15" w:type="dxa"/>
          </w:tblCellMar>
        </w:tblPrEx>
        <w:trPr>
          <w:trHeight w:val="286" w:hRule="atLeast"/>
        </w:trPr>
        <w:tc>
          <w:tcPr>
            <w:tcW w:w="2204" w:type="dxa"/>
            <w:tcBorders>
              <w:top w:val="single" w:color="000000" w:sz="4" w:space="0"/>
              <w:left w:val="single" w:color="000000" w:sz="4" w:space="0"/>
              <w:bottom w:val="single" w:color="000000" w:sz="4" w:space="0"/>
              <w:right w:val="single" w:color="000000" w:sz="4" w:space="0"/>
            </w:tcBorders>
            <w:vAlign w:val="center"/>
          </w:tcPr>
          <w:p w14:paraId="3EA88A54">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管件</w:t>
            </w:r>
          </w:p>
        </w:tc>
        <w:tc>
          <w:tcPr>
            <w:tcW w:w="2145" w:type="dxa"/>
            <w:tcBorders>
              <w:top w:val="single" w:color="000000" w:sz="4" w:space="0"/>
              <w:left w:val="single" w:color="000000" w:sz="4" w:space="0"/>
              <w:bottom w:val="single" w:color="000000" w:sz="4" w:space="0"/>
              <w:right w:val="single" w:color="000000" w:sz="4" w:space="0"/>
            </w:tcBorders>
            <w:vAlign w:val="center"/>
          </w:tcPr>
          <w:p w14:paraId="41D3F00B">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DN15PVC直接，弯头等</w:t>
            </w:r>
          </w:p>
        </w:tc>
        <w:tc>
          <w:tcPr>
            <w:tcW w:w="1635" w:type="dxa"/>
            <w:tcBorders>
              <w:top w:val="single" w:color="000000" w:sz="4" w:space="0"/>
              <w:left w:val="single" w:color="000000" w:sz="4" w:space="0"/>
              <w:bottom w:val="single" w:color="000000" w:sz="4" w:space="0"/>
              <w:right w:val="single" w:color="000000" w:sz="4" w:space="0"/>
            </w:tcBorders>
            <w:vAlign w:val="center"/>
          </w:tcPr>
          <w:p w14:paraId="4896D673">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批</w:t>
            </w:r>
          </w:p>
        </w:tc>
        <w:tc>
          <w:tcPr>
            <w:tcW w:w="2669" w:type="dxa"/>
            <w:tcBorders>
              <w:top w:val="single" w:color="000000" w:sz="4" w:space="0"/>
              <w:left w:val="single" w:color="000000" w:sz="4" w:space="0"/>
              <w:bottom w:val="single" w:color="000000" w:sz="4" w:space="0"/>
              <w:right w:val="single" w:color="000000" w:sz="4" w:space="0"/>
            </w:tcBorders>
            <w:vAlign w:val="center"/>
          </w:tcPr>
          <w:p w14:paraId="456949D5">
            <w:pPr>
              <w:widowControl/>
              <w:jc w:val="center"/>
              <w:textAlignment w:val="center"/>
              <w:rPr>
                <w:rFonts w:ascii="宋体" w:hAnsi="宋体" w:cs="宋体"/>
                <w:color w:val="000000"/>
                <w:sz w:val="22"/>
                <w:szCs w:val="22"/>
              </w:rPr>
            </w:pPr>
          </w:p>
        </w:tc>
      </w:tr>
    </w:tbl>
    <w:p w14:paraId="3D3BE5CA">
      <w:pPr>
        <w:pStyle w:val="11"/>
        <w:snapToGrid w:val="0"/>
        <w:spacing w:afterLines="100" w:line="480" w:lineRule="exact"/>
        <w:ind w:left="1955" w:hanging="1955"/>
        <w:rPr>
          <w:color w:val="000000"/>
          <w:szCs w:val="21"/>
        </w:rPr>
      </w:pPr>
    </w:p>
    <w:p w14:paraId="3DCCEC40">
      <w:pPr>
        <w:pStyle w:val="11"/>
        <w:snapToGrid w:val="0"/>
        <w:spacing w:afterLines="100" w:line="480" w:lineRule="exact"/>
        <w:rPr>
          <w:rFonts w:ascii="宋体" w:hAnsi="宋体"/>
          <w:color w:val="000000"/>
          <w:szCs w:val="21"/>
        </w:rPr>
      </w:pPr>
      <w:r>
        <w:rPr>
          <w:rFonts w:hint="eastAsia" w:ascii="宋体" w:hAnsi="宋体"/>
          <w:color w:val="000000"/>
          <w:szCs w:val="21"/>
          <w:lang w:val="en-US" w:eastAsia="zh-CN"/>
        </w:rPr>
        <w:t>四</w:t>
      </w:r>
      <w:r>
        <w:rPr>
          <w:rFonts w:hint="eastAsia" w:ascii="宋体" w:hAnsi="宋体"/>
          <w:color w:val="000000"/>
          <w:szCs w:val="21"/>
        </w:rPr>
        <w:t>投标须知：</w:t>
      </w:r>
    </w:p>
    <w:p w14:paraId="41E5EA7D">
      <w:pPr>
        <w:autoSpaceDE w:val="0"/>
        <w:autoSpaceDN w:val="0"/>
        <w:adjustRightInd w:val="0"/>
        <w:snapToGrid w:val="0"/>
        <w:spacing w:line="480" w:lineRule="exact"/>
        <w:ind w:firstLine="561"/>
        <w:rPr>
          <w:bCs/>
          <w:color w:val="000000"/>
          <w:szCs w:val="21"/>
        </w:rPr>
      </w:pPr>
      <w:r>
        <w:rPr>
          <w:rFonts w:hint="eastAsia" w:ascii="宋体" w:hAnsi="宋体"/>
          <w:bCs/>
          <w:color w:val="000000"/>
          <w:szCs w:val="21"/>
        </w:rPr>
        <w:t>1、</w:t>
      </w:r>
      <w:r>
        <w:rPr>
          <w:rFonts w:hint="eastAsia"/>
          <w:bCs/>
          <w:color w:val="000000"/>
          <w:szCs w:val="21"/>
        </w:rPr>
        <w:t>投标单位应根据附件格式分项单位报价，包括人工服务费（人/天为单位计算，含往返交通、差旅等费用）。</w:t>
      </w:r>
    </w:p>
    <w:p w14:paraId="4C63F45E">
      <w:pPr>
        <w:autoSpaceDE w:val="0"/>
        <w:autoSpaceDN w:val="0"/>
        <w:adjustRightInd w:val="0"/>
        <w:snapToGrid w:val="0"/>
        <w:spacing w:line="480" w:lineRule="exact"/>
        <w:ind w:firstLine="561"/>
        <w:rPr>
          <w:bCs/>
          <w:color w:val="000000"/>
          <w:szCs w:val="21"/>
        </w:rPr>
      </w:pPr>
      <w:r>
        <w:rPr>
          <w:rFonts w:hint="eastAsia"/>
          <w:bCs/>
          <w:color w:val="000000"/>
          <w:szCs w:val="21"/>
        </w:rPr>
        <w:t>2、投标单位应对设备材料表和人工服务费各单项分别报单价，用量以竣工后实际用量为准。</w:t>
      </w:r>
    </w:p>
    <w:p w14:paraId="7E529B40">
      <w:pPr>
        <w:autoSpaceDE w:val="0"/>
        <w:autoSpaceDN w:val="0"/>
        <w:adjustRightInd w:val="0"/>
        <w:snapToGrid w:val="0"/>
        <w:spacing w:line="480" w:lineRule="exact"/>
        <w:ind w:firstLine="561"/>
        <w:rPr>
          <w:color w:val="000000"/>
          <w:szCs w:val="21"/>
        </w:rPr>
      </w:pPr>
      <w:r>
        <w:rPr>
          <w:rFonts w:hint="eastAsia"/>
          <w:color w:val="000000"/>
          <w:szCs w:val="21"/>
        </w:rPr>
        <w:t>3、本次招标的合格投标人应同时满足下列资格要求：</w:t>
      </w:r>
    </w:p>
    <w:p w14:paraId="29601A1A">
      <w:pPr>
        <w:autoSpaceDE w:val="0"/>
        <w:autoSpaceDN w:val="0"/>
        <w:adjustRightInd w:val="0"/>
        <w:snapToGrid w:val="0"/>
        <w:spacing w:line="480" w:lineRule="exact"/>
        <w:ind w:firstLine="561"/>
        <w:rPr>
          <w:color w:val="000000"/>
          <w:szCs w:val="21"/>
        </w:rPr>
      </w:pPr>
      <w:r>
        <w:rPr>
          <w:rFonts w:hint="eastAsia"/>
          <w:color w:val="000000"/>
          <w:szCs w:val="21"/>
        </w:rPr>
        <w:t>（1）投标人必须具备独立法人资格 （ 提供企业营业执照 、 税务登记证 、 组织机构代</w:t>
      </w:r>
    </w:p>
    <w:p w14:paraId="0C1071F7">
      <w:pPr>
        <w:autoSpaceDE w:val="0"/>
        <w:autoSpaceDN w:val="0"/>
        <w:adjustRightInd w:val="0"/>
        <w:snapToGrid w:val="0"/>
        <w:spacing w:line="480" w:lineRule="exact"/>
        <w:ind w:firstLine="561"/>
        <w:rPr>
          <w:color w:val="000000"/>
          <w:szCs w:val="21"/>
        </w:rPr>
      </w:pPr>
      <w:r>
        <w:rPr>
          <w:rFonts w:hint="eastAsia"/>
          <w:color w:val="000000"/>
          <w:szCs w:val="21"/>
        </w:rPr>
        <w:t>码证，如营业执照、组织机构代码证税务登记证，三证合一，则只提供营业执照；提供复印    件加盖公章）。</w:t>
      </w:r>
    </w:p>
    <w:p w14:paraId="32FF22DC">
      <w:pPr>
        <w:spacing w:line="480" w:lineRule="exact"/>
        <w:ind w:firstLine="514" w:firstLineChars="245"/>
        <w:rPr>
          <w:rFonts w:ascii="宋体" w:hAnsi="宋体"/>
          <w:color w:val="000000"/>
          <w:szCs w:val="21"/>
        </w:rPr>
      </w:pPr>
      <w:r>
        <w:rPr>
          <w:rFonts w:hint="eastAsia" w:ascii="宋体" w:hAnsi="宋体"/>
          <w:color w:val="000000"/>
          <w:szCs w:val="21"/>
        </w:rPr>
        <w:t>（2）所投标产品需注明符合的行业标准及执行标准，所投标产品需符合《生活饮用水输配设备及防护材料卫生安全评价规范》（2001）；</w:t>
      </w:r>
    </w:p>
    <w:p w14:paraId="537E39A5">
      <w:pPr>
        <w:autoSpaceDE w:val="0"/>
        <w:autoSpaceDN w:val="0"/>
        <w:adjustRightInd w:val="0"/>
        <w:snapToGrid w:val="0"/>
        <w:spacing w:line="480" w:lineRule="exact"/>
        <w:ind w:firstLine="561"/>
        <w:rPr>
          <w:color w:val="000000"/>
          <w:szCs w:val="21"/>
        </w:rPr>
      </w:pPr>
      <w:r>
        <w:rPr>
          <w:rFonts w:hint="eastAsia"/>
          <w:color w:val="000000"/>
          <w:szCs w:val="21"/>
        </w:rPr>
        <w:t>（3）本项目不接受联合体投标。</w:t>
      </w:r>
    </w:p>
    <w:p w14:paraId="0C236D77">
      <w:pPr>
        <w:autoSpaceDE w:val="0"/>
        <w:autoSpaceDN w:val="0"/>
        <w:adjustRightInd w:val="0"/>
        <w:snapToGrid w:val="0"/>
        <w:spacing w:line="480" w:lineRule="exact"/>
        <w:ind w:firstLine="561"/>
        <w:rPr>
          <w:rFonts w:ascii="宋体" w:hAnsi="宋体"/>
          <w:color w:val="000000"/>
          <w:szCs w:val="21"/>
        </w:rPr>
      </w:pPr>
      <w:r>
        <w:rPr>
          <w:rFonts w:hint="eastAsia"/>
          <w:color w:val="000000"/>
          <w:szCs w:val="21"/>
        </w:rPr>
        <w:t>（4）</w:t>
      </w:r>
      <w:r>
        <w:rPr>
          <w:rFonts w:hint="eastAsia" w:ascii="宋体" w:hAnsi="宋体"/>
          <w:color w:val="000000"/>
          <w:szCs w:val="21"/>
        </w:rPr>
        <w:t>所投标产品报价均</w:t>
      </w:r>
      <w:r>
        <w:rPr>
          <w:rFonts w:hint="eastAsia" w:ascii="宋体" w:hAnsi="宋体"/>
          <w:color w:val="000000"/>
          <w:szCs w:val="21"/>
          <w:lang w:val="en-US" w:eastAsia="zh-CN"/>
        </w:rPr>
        <w:t>为含税价</w:t>
      </w:r>
      <w:r>
        <w:rPr>
          <w:rFonts w:hint="eastAsia" w:ascii="宋体" w:hAnsi="宋体"/>
          <w:color w:val="000000"/>
          <w:szCs w:val="21"/>
        </w:rPr>
        <w:t>。</w:t>
      </w:r>
    </w:p>
    <w:p w14:paraId="0BDA7648">
      <w:pPr>
        <w:autoSpaceDE w:val="0"/>
        <w:autoSpaceDN w:val="0"/>
        <w:adjustRightInd w:val="0"/>
        <w:snapToGrid w:val="0"/>
        <w:spacing w:line="480" w:lineRule="exact"/>
        <w:ind w:firstLine="561"/>
        <w:rPr>
          <w:color w:val="000000"/>
          <w:szCs w:val="21"/>
        </w:rPr>
      </w:pPr>
      <w:r>
        <w:rPr>
          <w:rFonts w:hint="eastAsia" w:ascii="宋体" w:hAnsi="宋体"/>
          <w:color w:val="000000"/>
          <w:szCs w:val="21"/>
        </w:rPr>
        <w:t>（5）所有配件均需为原厂正品。</w:t>
      </w:r>
    </w:p>
    <w:p w14:paraId="16173C43">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lang w:val="en-US" w:eastAsia="zh-CN"/>
        </w:rPr>
        <w:t>4</w:t>
      </w:r>
      <w:r>
        <w:rPr>
          <w:rFonts w:hint="eastAsia" w:ascii="宋体" w:hAnsi="宋体"/>
          <w:color w:val="000000"/>
          <w:szCs w:val="21"/>
        </w:rPr>
        <w:t>、投标文件正本、副本各一份，正本必须用不能擦去的墨水书写或打印，副本可以复印。正本、副本都应装订成册，并在封面上正确标明“正本”、“副本”字样，正、副本不一致时，以正本为准。</w:t>
      </w:r>
    </w:p>
    <w:p w14:paraId="40ABAE93">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lang w:val="en-US" w:eastAsia="zh-CN"/>
        </w:rPr>
        <w:t>5</w:t>
      </w:r>
      <w:r>
        <w:rPr>
          <w:rFonts w:hint="eastAsia" w:ascii="宋体" w:hAnsi="宋体"/>
          <w:color w:val="000000"/>
          <w:szCs w:val="21"/>
        </w:rPr>
        <w:t>、具有独立法人资格的生产企业或代理商，此报价为材料送达招标方指定地点（安装调试好）的价格。</w:t>
      </w:r>
    </w:p>
    <w:p w14:paraId="0B0EE574">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lang w:val="en-US" w:eastAsia="zh-CN"/>
        </w:rPr>
        <w:t>五</w:t>
      </w:r>
      <w:r>
        <w:rPr>
          <w:rFonts w:hint="eastAsia" w:ascii="宋体" w:hAnsi="宋体"/>
          <w:color w:val="000000"/>
          <w:szCs w:val="21"/>
        </w:rPr>
        <w:t>、投标文件的密封与递交</w:t>
      </w:r>
    </w:p>
    <w:p w14:paraId="3E82C2F9">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1、投标文件的份数和签署</w:t>
      </w:r>
    </w:p>
    <w:p w14:paraId="75316530">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投标文件应使用不能擦去的墨水书写或打印，由投标人加盖法人公章和法定代表人或法定代表人委托的代理人印鉴或签字。</w:t>
      </w:r>
    </w:p>
    <w:p w14:paraId="04650419">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2、投标文件的密封与标志</w:t>
      </w:r>
    </w:p>
    <w:p w14:paraId="3DEE9C6F">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所有封袋上都应写明招标人名称、项目名称、投标人名称、卷别；</w:t>
      </w:r>
    </w:p>
    <w:p w14:paraId="39C806F4">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所有投标文件都必须在封袋上加盖投标单位法人公章及其法定代表人或授权委托人的印鉴。</w:t>
      </w:r>
    </w:p>
    <w:p w14:paraId="74D0944E">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3、投标截止期</w:t>
      </w:r>
    </w:p>
    <w:p w14:paraId="5EEC7FD3">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3.1投标人应在投标须知中规定的时间之前将投标文件递交到招标文件前附表指定地点。</w:t>
      </w:r>
    </w:p>
    <w:p w14:paraId="2FCE7986">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3.2招标人可以按本文件规定以修改通知的方式，延长递交投标文件的截止日期。在上述情况下，招标人与投标人以前的在投标截止期方面的全部权力、责任和义务，将适用于延长后新的投标截止期。</w:t>
      </w:r>
    </w:p>
    <w:p w14:paraId="5DA1D050">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4、投标文件的修改与撤回</w:t>
      </w:r>
    </w:p>
    <w:p w14:paraId="14B5B325">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4.1投标人可以在递交投标文件以后，在规定的投标截止期之前，以书面形式向招标人递交修改或撤回其投标文件的通知。在投标截止期以后，不得更改、撤回投标文件。</w:t>
      </w:r>
    </w:p>
    <w:p w14:paraId="195DEABD">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4.2投标文件的修改应按本文件相关条款规定的要求编制、密封、标志和递交（密封袋上应标明“修改”字样）。</w:t>
      </w:r>
    </w:p>
    <w:p w14:paraId="1ACB7D83">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4.3投标截止以后,在投标有效期内，未确定中标人前，投标人不得撤回投标文件。</w:t>
      </w:r>
      <w:bookmarkStart w:id="0" w:name="EB66450c37613b4d8bb5d2ef34d49a190f"/>
      <w:bookmarkEnd w:id="0"/>
      <w:bookmarkStart w:id="1" w:name="EB0f01764a82a04f44abcb858eaf46c6a5"/>
      <w:bookmarkEnd w:id="1"/>
    </w:p>
    <w:p w14:paraId="6C46BF1A">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lang w:val="en-US" w:eastAsia="zh-CN"/>
        </w:rPr>
        <w:t>六</w:t>
      </w:r>
      <w:r>
        <w:rPr>
          <w:rFonts w:hint="eastAsia" w:ascii="宋体" w:hAnsi="宋体"/>
          <w:color w:val="000000"/>
          <w:szCs w:val="21"/>
        </w:rPr>
        <w:t>、评标</w:t>
      </w:r>
    </w:p>
    <w:p w14:paraId="62831856">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29168709">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1.1评标委员会</w:t>
      </w:r>
    </w:p>
    <w:p w14:paraId="2AA00D6A">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评标由招标人依法组建的评标委员会负责。评标委员会由有关技术、经济等方面的专家组成。</w:t>
      </w:r>
    </w:p>
    <w:p w14:paraId="2D2190BE">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1.2评审程序</w:t>
      </w:r>
    </w:p>
    <w:p w14:paraId="30CEF1A4">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评标按照下列程序进行：1）评标准备；2）初步评审；3）详细评审；4）推荐中标候选人，撰写评标报告。</w:t>
      </w:r>
    </w:p>
    <w:p w14:paraId="7785831A">
      <w:pPr>
        <w:autoSpaceDE w:val="0"/>
        <w:autoSpaceDN w:val="0"/>
        <w:adjustRightInd w:val="0"/>
        <w:snapToGrid w:val="0"/>
        <w:spacing w:line="480" w:lineRule="exact"/>
        <w:ind w:firstLine="561"/>
        <w:rPr>
          <w:rFonts w:ascii="宋体" w:hAnsi="宋体"/>
          <w:color w:val="000000"/>
          <w:szCs w:val="21"/>
        </w:rPr>
      </w:pPr>
    </w:p>
    <w:p w14:paraId="19CBAF5B">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1.3评标准备</w:t>
      </w:r>
    </w:p>
    <w:p w14:paraId="49D8B0D4">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1.3.1评标委员会成员签到</w:t>
      </w:r>
    </w:p>
    <w:p w14:paraId="08E41358">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评标委员会成员到达评标现场时应在签到表上签到以证明出席。</w:t>
      </w:r>
    </w:p>
    <w:p w14:paraId="045BEE50">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1.3.2 评标委员会的分工</w:t>
      </w:r>
    </w:p>
    <w:p w14:paraId="11B07A6C">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14:paraId="6B5D03F1">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1.3.3 熟悉文件资料</w:t>
      </w:r>
    </w:p>
    <w:p w14:paraId="6EEA1A6C">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2C1AC630">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1.4初步评审</w:t>
      </w:r>
    </w:p>
    <w:p w14:paraId="67035FD4">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1.4.1响应性评审</w:t>
      </w:r>
    </w:p>
    <w:p w14:paraId="09A5E161">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1.4.2算术错误修正</w:t>
      </w:r>
    </w:p>
    <w:p w14:paraId="479AE06E">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1.4.3澄清、说明或补正</w:t>
      </w:r>
    </w:p>
    <w:p w14:paraId="51B8FEFF">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在初步评审过程中，评标委员会应当就投标文件中不明确的内容要求投标人进行澄清．</w:t>
      </w:r>
    </w:p>
    <w:p w14:paraId="5671B288">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1.5投标过程中出现下列情况之一的将作为无效投标处理：</w:t>
      </w:r>
    </w:p>
    <w:p w14:paraId="7BDBE0D8">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1、投标书未加盖单位法人章，无法定代表人或其授权委托人的签字；</w:t>
      </w:r>
    </w:p>
    <w:p w14:paraId="7274C2F6">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2、投标文件载明的货物包装方式、检验标准和方法等不符合招标文件的要求；</w:t>
      </w:r>
    </w:p>
    <w:p w14:paraId="51703DBD">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3、投标文件提出了不能满足招标文件要求或招标人不能接受的工程验收、计量、价款结算支付办法；</w:t>
      </w:r>
    </w:p>
    <w:p w14:paraId="6EF51ACC">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4、经评标委员会认定投标人的投标报价低于成本价的；</w:t>
      </w:r>
    </w:p>
    <w:p w14:paraId="70BBA3FD">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5、投标人未按照招标文件的要求提供必须提交的相关资料的；</w:t>
      </w:r>
    </w:p>
    <w:p w14:paraId="39F4A1FA">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6、投标文件附有招标人不能接受的条件；</w:t>
      </w:r>
    </w:p>
    <w:p w14:paraId="487F61E5">
      <w:pPr>
        <w:autoSpaceDE w:val="0"/>
        <w:autoSpaceDN w:val="0"/>
        <w:adjustRightInd w:val="0"/>
        <w:snapToGrid w:val="0"/>
        <w:spacing w:line="480" w:lineRule="exact"/>
        <w:ind w:firstLine="561"/>
        <w:rPr>
          <w:rFonts w:ascii="宋体" w:hAnsi="宋体"/>
          <w:b/>
          <w:color w:val="000000"/>
          <w:szCs w:val="21"/>
        </w:rPr>
      </w:pPr>
      <w:r>
        <w:rPr>
          <w:rFonts w:hint="eastAsia" w:ascii="宋体" w:hAnsi="宋体"/>
          <w:b/>
          <w:color w:val="000000"/>
          <w:szCs w:val="21"/>
          <w:lang w:val="en-US" w:eastAsia="zh-CN"/>
        </w:rPr>
        <w:t>七</w:t>
      </w:r>
      <w:r>
        <w:rPr>
          <w:rFonts w:hint="eastAsia" w:ascii="宋体" w:hAnsi="宋体"/>
          <w:b/>
          <w:color w:val="000000"/>
          <w:szCs w:val="21"/>
        </w:rPr>
        <w:t>、评标细则</w:t>
      </w:r>
    </w:p>
    <w:p w14:paraId="2CAF7C81">
      <w:pPr>
        <w:autoSpaceDE w:val="0"/>
        <w:autoSpaceDN w:val="0"/>
        <w:adjustRightInd w:val="0"/>
        <w:snapToGrid w:val="0"/>
        <w:spacing w:line="480" w:lineRule="exact"/>
        <w:ind w:firstLine="630" w:firstLineChars="300"/>
        <w:rPr>
          <w:rFonts w:ascii="仿宋" w:hAnsi="仿宋" w:eastAsia="仿宋"/>
          <w:sz w:val="24"/>
        </w:rPr>
      </w:pPr>
      <w:r>
        <w:rPr>
          <w:rFonts w:hint="eastAsia" w:ascii="宋体" w:hAnsi="宋体"/>
          <w:color w:val="000000"/>
          <w:szCs w:val="21"/>
        </w:rPr>
        <w:t>本次评标采用</w:t>
      </w:r>
      <w:r>
        <w:rPr>
          <w:rFonts w:hint="eastAsia" w:ascii="仿宋" w:hAnsi="仿宋" w:eastAsia="仿宋"/>
          <w:sz w:val="24"/>
        </w:rPr>
        <w:t>合理最低价中标（随机抽10个配件做为总价）</w:t>
      </w:r>
    </w:p>
    <w:p w14:paraId="5B911F01">
      <w:pPr>
        <w:autoSpaceDE w:val="0"/>
        <w:autoSpaceDN w:val="0"/>
        <w:adjustRightInd w:val="0"/>
        <w:snapToGrid w:val="0"/>
        <w:spacing w:line="480" w:lineRule="exact"/>
        <w:rPr>
          <w:rFonts w:ascii="宋体" w:hAnsi="宋体"/>
          <w:color w:val="000000"/>
          <w:szCs w:val="21"/>
        </w:rPr>
      </w:pPr>
      <w:r>
        <w:rPr>
          <w:rFonts w:hint="eastAsia" w:ascii="宋体" w:hAnsi="宋体"/>
          <w:color w:val="000000"/>
          <w:szCs w:val="21"/>
        </w:rPr>
        <w:t>七、定标</w:t>
      </w:r>
    </w:p>
    <w:p w14:paraId="0D536FB3">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1、评标委员会完成评标后，应当向招标人提出书面评标报告，阐明评标委员会对各投标文件的评审和比较意见，并按照招标文件中规定的评标方法，推荐3名有排序的合格中标候选人。</w:t>
      </w:r>
    </w:p>
    <w:p w14:paraId="681E79F9">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2、排序原则：本次评标采用</w:t>
      </w:r>
      <w:r>
        <w:rPr>
          <w:rFonts w:hint="eastAsia" w:ascii="仿宋" w:hAnsi="仿宋" w:eastAsia="仿宋"/>
          <w:sz w:val="24"/>
        </w:rPr>
        <w:t>最低价</w:t>
      </w:r>
      <w:r>
        <w:rPr>
          <w:rFonts w:hint="eastAsia" w:ascii="宋体" w:hAnsi="宋体"/>
          <w:color w:val="000000"/>
          <w:szCs w:val="21"/>
        </w:rPr>
        <w:t>评分法，按排名顺序先后推荐为中标候选人。</w:t>
      </w:r>
    </w:p>
    <w:p w14:paraId="74867039">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28833F67">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八、主要合同条款：</w:t>
      </w:r>
    </w:p>
    <w:p w14:paraId="7BDF4DAF">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①产品名称、数量（按实际结算）、单价（含运保杂费）、供货时间。</w:t>
      </w:r>
    </w:p>
    <w:p w14:paraId="47FCFCB3">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②供货方对质量负责的条件和期限。</w:t>
      </w:r>
    </w:p>
    <w:p w14:paraId="58FAA819">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③交货地点、方式（按需方要求分期分批运至江苏长江水务股份有限公司指定地点）。</w:t>
      </w:r>
    </w:p>
    <w:p w14:paraId="7CF9897C">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运输方式及到达站、港费用负担（供货方负担）。</w:t>
      </w:r>
    </w:p>
    <w:p w14:paraId="48B05EE2">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包装物的供应及回收包装标准。</w:t>
      </w:r>
    </w:p>
    <w:p w14:paraId="08875A60">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验收标准和提出异议期限：由招标方验收员按照国家标准抽样验收。若达不到标准要求，所发生的一切后果及费用由投标方承担。</w:t>
      </w:r>
    </w:p>
    <w:p w14:paraId="6B347F05">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结算方式及期限：无预付款，维保完成后联动调试合格，连续15天试运行无故障，各项技术指标达到合同要求</w:t>
      </w:r>
      <w:r>
        <w:rPr>
          <w:rFonts w:hint="eastAsia" w:ascii="宋体" w:hAnsi="宋体"/>
          <w:color w:val="000000"/>
          <w:szCs w:val="21"/>
          <w:lang w:eastAsia="zh-CN"/>
        </w:rPr>
        <w:t>。</w:t>
      </w:r>
      <w:r>
        <w:rPr>
          <w:rFonts w:hint="eastAsia" w:ascii="宋体" w:hAnsi="宋体"/>
          <w:color w:val="000000"/>
          <w:szCs w:val="21"/>
          <w:lang w:val="en-US" w:eastAsia="zh-CN"/>
        </w:rPr>
        <w:t>每年</w:t>
      </w:r>
      <w:r>
        <w:rPr>
          <w:rFonts w:hint="eastAsia" w:ascii="Arial" w:hAnsi="宋体"/>
          <w:bCs/>
          <w:iCs/>
          <w:szCs w:val="28"/>
        </w:rPr>
        <w:t>实际发生工作量以现场签单</w:t>
      </w:r>
      <w:r>
        <w:rPr>
          <w:rFonts w:hint="eastAsia" w:ascii="Arial" w:hAnsi="宋体"/>
          <w:bCs/>
          <w:iCs/>
          <w:szCs w:val="28"/>
          <w:lang w:val="en-US" w:eastAsia="zh-CN"/>
        </w:rPr>
        <w:t>双方确认</w:t>
      </w:r>
      <w:r>
        <w:rPr>
          <w:rFonts w:hint="eastAsia" w:ascii="Arial" w:hAnsi="宋体"/>
          <w:bCs/>
          <w:iCs/>
          <w:szCs w:val="28"/>
        </w:rPr>
        <w:t>为准</w:t>
      </w:r>
      <w:r>
        <w:rPr>
          <w:rFonts w:hint="eastAsia" w:ascii="Arial" w:hAnsi="宋体"/>
          <w:bCs/>
          <w:iCs/>
          <w:szCs w:val="28"/>
          <w:lang w:val="en-US" w:eastAsia="zh-CN"/>
        </w:rPr>
        <w:t>结算</w:t>
      </w:r>
      <w:r>
        <w:rPr>
          <w:rFonts w:hint="eastAsia" w:ascii="宋体" w:hAnsi="宋体"/>
          <w:color w:val="000000"/>
          <w:szCs w:val="21"/>
        </w:rPr>
        <w:t>，一</w:t>
      </w:r>
      <w:r>
        <w:rPr>
          <w:rFonts w:hint="eastAsia" w:ascii="宋体" w:hAnsi="宋体"/>
          <w:color w:val="000000"/>
          <w:szCs w:val="21"/>
          <w:lang w:val="en-US" w:eastAsia="zh-CN"/>
        </w:rPr>
        <w:t>次性</w:t>
      </w:r>
      <w:r>
        <w:rPr>
          <w:rFonts w:hint="eastAsia" w:ascii="宋体" w:hAnsi="宋体"/>
          <w:color w:val="000000"/>
          <w:szCs w:val="21"/>
        </w:rPr>
        <w:t>内支付合同总价。</w:t>
      </w:r>
    </w:p>
    <w:p w14:paraId="3BDD84C4">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备件质保期为联动调试合格试运行后的12个月。</w:t>
      </w:r>
    </w:p>
    <w:p w14:paraId="1D6E48D6">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违约责任。</w:t>
      </w:r>
    </w:p>
    <w:p w14:paraId="75843A54">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解决合同纠纷的方式：因履行本合同发生争议，如当事人协商不成，由（一）提交仲裁委员会。（二）起诉至当地法院裁决。</w:t>
      </w:r>
    </w:p>
    <w:p w14:paraId="1D409EAA">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其他约定事项。</w:t>
      </w:r>
    </w:p>
    <w:p w14:paraId="2BEFB965">
      <w:pPr>
        <w:autoSpaceDE w:val="0"/>
        <w:autoSpaceDN w:val="0"/>
        <w:adjustRightInd w:val="0"/>
        <w:snapToGrid w:val="0"/>
        <w:spacing w:line="480" w:lineRule="exact"/>
        <w:outlineLvl w:val="1"/>
        <w:rPr>
          <w:rFonts w:ascii="宋体" w:hAnsi="宋体"/>
          <w:b/>
          <w:color w:val="000000"/>
          <w:szCs w:val="21"/>
        </w:rPr>
      </w:pPr>
      <w:r>
        <w:rPr>
          <w:rFonts w:hint="eastAsia" w:ascii="宋体" w:hAnsi="宋体"/>
          <w:b/>
          <w:color w:val="000000"/>
          <w:szCs w:val="21"/>
        </w:rPr>
        <w:t>九、 投标文件格式</w:t>
      </w:r>
    </w:p>
    <w:p w14:paraId="27E411D6">
      <w:pPr>
        <w:spacing w:line="980" w:lineRule="exact"/>
        <w:jc w:val="center"/>
        <w:rPr>
          <w:rFonts w:ascii="黑体" w:eastAsia="黑体"/>
          <w:color w:val="000000"/>
          <w:sz w:val="30"/>
        </w:rPr>
      </w:pPr>
      <w:r>
        <w:rPr>
          <w:rFonts w:hint="eastAsia" w:ascii="黑体" w:eastAsia="黑体"/>
          <w:color w:val="000000"/>
          <w:sz w:val="30"/>
        </w:rPr>
        <w:t>目   录</w:t>
      </w:r>
    </w:p>
    <w:p w14:paraId="4EF0AC6F">
      <w:pPr>
        <w:spacing w:line="460" w:lineRule="exact"/>
        <w:rPr>
          <w:rFonts w:ascii="宋体" w:hAnsi="宋体"/>
          <w:color w:val="000000"/>
          <w:sz w:val="24"/>
        </w:rPr>
      </w:pPr>
      <w:r>
        <w:rPr>
          <w:rFonts w:hint="eastAsia" w:ascii="宋体" w:hAnsi="宋体"/>
          <w:color w:val="000000"/>
          <w:sz w:val="24"/>
        </w:rPr>
        <w:t>一、投标书及其附件</w:t>
      </w:r>
    </w:p>
    <w:p w14:paraId="607F784D">
      <w:pPr>
        <w:spacing w:line="460" w:lineRule="exact"/>
        <w:rPr>
          <w:rFonts w:ascii="宋体" w:hAnsi="宋体"/>
          <w:color w:val="000000"/>
          <w:sz w:val="24"/>
        </w:rPr>
      </w:pPr>
      <w:r>
        <w:rPr>
          <w:rFonts w:hint="eastAsia" w:ascii="宋体" w:hAnsi="宋体"/>
          <w:color w:val="000000"/>
          <w:sz w:val="24"/>
        </w:rPr>
        <w:t xml:space="preserve">      1.投标书</w:t>
      </w:r>
    </w:p>
    <w:p w14:paraId="77F09B79">
      <w:pPr>
        <w:spacing w:line="460" w:lineRule="exact"/>
        <w:rPr>
          <w:rFonts w:ascii="宋体" w:hAnsi="宋体"/>
          <w:color w:val="000000"/>
          <w:sz w:val="24"/>
        </w:rPr>
      </w:pPr>
      <w:r>
        <w:rPr>
          <w:rFonts w:hint="eastAsia" w:ascii="宋体" w:hAnsi="宋体"/>
          <w:color w:val="000000"/>
          <w:sz w:val="24"/>
        </w:rPr>
        <w:t xml:space="preserve">      2.开标一览表     </w:t>
      </w:r>
    </w:p>
    <w:p w14:paraId="34952535">
      <w:pPr>
        <w:spacing w:line="460" w:lineRule="exact"/>
        <w:rPr>
          <w:rFonts w:ascii="宋体" w:hAnsi="宋体"/>
          <w:color w:val="000000"/>
          <w:sz w:val="24"/>
        </w:rPr>
      </w:pPr>
      <w:r>
        <w:rPr>
          <w:rFonts w:hint="eastAsia" w:ascii="宋体" w:hAnsi="宋体"/>
          <w:color w:val="000000"/>
          <w:sz w:val="24"/>
        </w:rPr>
        <w:t>二、投标人资格证明文件</w:t>
      </w:r>
    </w:p>
    <w:p w14:paraId="186C9667">
      <w:pPr>
        <w:spacing w:line="460" w:lineRule="exact"/>
        <w:rPr>
          <w:rFonts w:ascii="宋体" w:hAnsi="宋体"/>
          <w:color w:val="000000"/>
          <w:sz w:val="24"/>
        </w:rPr>
      </w:pPr>
      <w:r>
        <w:rPr>
          <w:rFonts w:hint="eastAsia" w:ascii="宋体" w:hAnsi="宋体"/>
          <w:color w:val="000000"/>
          <w:sz w:val="24"/>
        </w:rPr>
        <w:t xml:space="preserve">      1.投标人概况</w:t>
      </w:r>
    </w:p>
    <w:p w14:paraId="7592D7B5">
      <w:pPr>
        <w:spacing w:line="460" w:lineRule="exact"/>
        <w:rPr>
          <w:rFonts w:ascii="宋体" w:hAnsi="宋体"/>
          <w:color w:val="000000"/>
          <w:sz w:val="24"/>
        </w:rPr>
      </w:pPr>
      <w:r>
        <w:rPr>
          <w:rFonts w:hint="eastAsia" w:ascii="宋体" w:hAnsi="宋体"/>
          <w:color w:val="000000"/>
          <w:sz w:val="24"/>
        </w:rPr>
        <w:t xml:space="preserve">      2.投标人技术能力</w:t>
      </w:r>
    </w:p>
    <w:p w14:paraId="372F10F1">
      <w:pPr>
        <w:spacing w:line="460" w:lineRule="exact"/>
        <w:rPr>
          <w:rFonts w:ascii="宋体" w:hAnsi="宋体"/>
          <w:color w:val="000000"/>
          <w:sz w:val="24"/>
        </w:rPr>
      </w:pPr>
      <w:r>
        <w:rPr>
          <w:rFonts w:hint="eastAsia" w:ascii="宋体" w:hAnsi="宋体"/>
          <w:color w:val="000000"/>
          <w:sz w:val="24"/>
        </w:rPr>
        <w:t xml:space="preserve">      3.投标人财务状况</w:t>
      </w:r>
    </w:p>
    <w:p w14:paraId="77D1D1BF">
      <w:pPr>
        <w:spacing w:line="460" w:lineRule="exact"/>
        <w:rPr>
          <w:rFonts w:ascii="宋体" w:hAnsi="宋体"/>
          <w:color w:val="000000"/>
          <w:sz w:val="24"/>
        </w:rPr>
      </w:pPr>
      <w:r>
        <w:rPr>
          <w:rFonts w:hint="eastAsia" w:ascii="宋体" w:hAnsi="宋体"/>
          <w:color w:val="000000"/>
          <w:sz w:val="24"/>
        </w:rPr>
        <w:t xml:space="preserve">      4.营业执照副本</w:t>
      </w:r>
    </w:p>
    <w:p w14:paraId="2E325274">
      <w:pPr>
        <w:spacing w:line="460" w:lineRule="exact"/>
        <w:rPr>
          <w:rFonts w:ascii="宋体" w:hAnsi="宋体"/>
          <w:color w:val="000000"/>
          <w:sz w:val="24"/>
        </w:rPr>
      </w:pPr>
      <w:r>
        <w:rPr>
          <w:rFonts w:hint="eastAsia" w:ascii="宋体" w:hAnsi="宋体"/>
          <w:color w:val="000000"/>
          <w:sz w:val="24"/>
        </w:rPr>
        <w:t xml:space="preserve">      5.授权委托书</w:t>
      </w:r>
    </w:p>
    <w:p w14:paraId="57A6A3D1">
      <w:pPr>
        <w:spacing w:line="460" w:lineRule="exact"/>
        <w:rPr>
          <w:rFonts w:ascii="宋体" w:hAnsi="宋体"/>
          <w:color w:val="000000"/>
          <w:sz w:val="24"/>
        </w:rPr>
      </w:pPr>
      <w:r>
        <w:rPr>
          <w:rFonts w:hint="eastAsia" w:ascii="宋体" w:hAnsi="宋体"/>
          <w:color w:val="000000"/>
          <w:sz w:val="24"/>
        </w:rPr>
        <w:t xml:space="preserve">      6.制造商授权书格式</w:t>
      </w:r>
    </w:p>
    <w:p w14:paraId="4105176D">
      <w:pPr>
        <w:spacing w:line="460" w:lineRule="exact"/>
        <w:rPr>
          <w:rFonts w:ascii="宋体" w:hAnsi="宋体"/>
          <w:color w:val="000000"/>
          <w:sz w:val="24"/>
        </w:rPr>
      </w:pPr>
      <w:r>
        <w:rPr>
          <w:rFonts w:hint="eastAsia" w:ascii="宋体" w:hAnsi="宋体"/>
          <w:color w:val="000000"/>
          <w:sz w:val="24"/>
        </w:rPr>
        <w:t>三、证明货物的合格性和符合招标文件规定的文件</w:t>
      </w:r>
    </w:p>
    <w:p w14:paraId="78FA5F37">
      <w:pPr>
        <w:numPr>
          <w:ilvl w:val="0"/>
          <w:numId w:val="2"/>
        </w:numPr>
        <w:spacing w:line="460" w:lineRule="exact"/>
        <w:rPr>
          <w:rFonts w:ascii="宋体" w:hAnsi="宋体"/>
          <w:color w:val="000000"/>
          <w:sz w:val="24"/>
        </w:rPr>
      </w:pPr>
      <w:r>
        <w:rPr>
          <w:rFonts w:hint="eastAsia" w:ascii="宋体" w:hAnsi="宋体"/>
          <w:color w:val="000000"/>
          <w:sz w:val="24"/>
        </w:rPr>
        <w:t>质量保证书</w:t>
      </w:r>
    </w:p>
    <w:p w14:paraId="404AE105">
      <w:pPr>
        <w:numPr>
          <w:ilvl w:val="0"/>
          <w:numId w:val="2"/>
        </w:numPr>
        <w:spacing w:line="460" w:lineRule="exact"/>
        <w:rPr>
          <w:rFonts w:ascii="宋体" w:hAnsi="宋体"/>
          <w:color w:val="000000"/>
          <w:sz w:val="24"/>
        </w:rPr>
      </w:pPr>
      <w:r>
        <w:rPr>
          <w:rFonts w:hint="eastAsia" w:ascii="宋体" w:hAnsi="宋体"/>
          <w:color w:val="000000"/>
          <w:sz w:val="24"/>
        </w:rPr>
        <w:t>有关部门的检测报告（如有）</w:t>
      </w:r>
    </w:p>
    <w:p w14:paraId="013C2878">
      <w:pPr>
        <w:spacing w:line="460" w:lineRule="exact"/>
        <w:rPr>
          <w:rFonts w:ascii="宋体" w:hAnsi="宋体"/>
          <w:color w:val="000000"/>
          <w:sz w:val="24"/>
        </w:rPr>
      </w:pPr>
      <w:r>
        <w:rPr>
          <w:rFonts w:hint="eastAsia" w:ascii="宋体" w:hAnsi="宋体"/>
          <w:color w:val="000000"/>
          <w:sz w:val="24"/>
        </w:rPr>
        <w:t xml:space="preserve">      3. 货物组成（供货范围表）</w:t>
      </w:r>
    </w:p>
    <w:p w14:paraId="2BA2B21B">
      <w:pPr>
        <w:spacing w:line="460" w:lineRule="exact"/>
        <w:rPr>
          <w:rFonts w:ascii="宋体" w:hAnsi="宋体"/>
          <w:color w:val="000000"/>
          <w:sz w:val="24"/>
        </w:rPr>
      </w:pPr>
      <w:r>
        <w:rPr>
          <w:rFonts w:hint="eastAsia" w:ascii="宋体" w:hAnsi="宋体"/>
          <w:color w:val="000000"/>
          <w:sz w:val="24"/>
        </w:rPr>
        <w:t xml:space="preserve">      4. 投标货物规格响应表格式</w:t>
      </w:r>
    </w:p>
    <w:p w14:paraId="001DE19E">
      <w:pPr>
        <w:spacing w:line="460" w:lineRule="exact"/>
        <w:rPr>
          <w:rFonts w:ascii="宋体" w:hAnsi="宋体"/>
          <w:color w:val="000000"/>
          <w:sz w:val="24"/>
        </w:rPr>
      </w:pPr>
      <w:r>
        <w:rPr>
          <w:rFonts w:hint="eastAsia" w:ascii="宋体" w:hAnsi="宋体"/>
          <w:color w:val="000000"/>
          <w:sz w:val="24"/>
        </w:rPr>
        <w:t xml:space="preserve">      5. 商务条款偏离表</w:t>
      </w:r>
    </w:p>
    <w:p w14:paraId="20B47B25">
      <w:pPr>
        <w:spacing w:line="460" w:lineRule="exact"/>
        <w:rPr>
          <w:rFonts w:ascii="宋体" w:hAnsi="宋体"/>
          <w:color w:val="000000"/>
          <w:sz w:val="24"/>
        </w:rPr>
      </w:pPr>
      <w:r>
        <w:rPr>
          <w:rFonts w:hint="eastAsia" w:ascii="宋体" w:hAnsi="宋体"/>
          <w:color w:val="000000"/>
          <w:sz w:val="24"/>
        </w:rPr>
        <w:t xml:space="preserve">      6. 服务（培训、售后服务等）</w:t>
      </w:r>
    </w:p>
    <w:p w14:paraId="7E52BE79">
      <w:pPr>
        <w:spacing w:line="460" w:lineRule="exact"/>
        <w:rPr>
          <w:rFonts w:ascii="宋体" w:hAnsi="宋体"/>
          <w:color w:val="000000"/>
          <w:sz w:val="24"/>
        </w:rPr>
      </w:pPr>
    </w:p>
    <w:p w14:paraId="5A150B3F">
      <w:pPr>
        <w:spacing w:line="460" w:lineRule="exact"/>
        <w:rPr>
          <w:rFonts w:ascii="宋体" w:hAnsi="宋体"/>
          <w:color w:val="000000"/>
          <w:sz w:val="24"/>
        </w:rPr>
      </w:pPr>
    </w:p>
    <w:p w14:paraId="3C23A528">
      <w:pPr>
        <w:widowControl/>
        <w:jc w:val="left"/>
        <w:rPr>
          <w:rFonts w:ascii="楷体_GB2312" w:eastAsia="楷体_GB2312"/>
          <w:color w:val="000000"/>
          <w:sz w:val="24"/>
        </w:rPr>
        <w:sectPr>
          <w:headerReference r:id="rId3" w:type="default"/>
          <w:footerReference r:id="rId4" w:type="default"/>
          <w:pgSz w:w="11906" w:h="16838"/>
          <w:pgMar w:top="935" w:right="1406" w:bottom="1091" w:left="1575" w:header="851" w:footer="992" w:gutter="0"/>
          <w:cols w:space="720" w:num="1"/>
          <w:docGrid w:type="lines" w:linePitch="312" w:charSpace="0"/>
        </w:sectPr>
      </w:pPr>
    </w:p>
    <w:p w14:paraId="09E720D6">
      <w:pPr>
        <w:spacing w:line="560" w:lineRule="exact"/>
        <w:ind w:firstLine="3600" w:firstLineChars="1000"/>
        <w:rPr>
          <w:rFonts w:ascii="黑体" w:eastAsia="黑体"/>
          <w:color w:val="000000"/>
          <w:sz w:val="36"/>
        </w:rPr>
      </w:pPr>
      <w:r>
        <w:rPr>
          <w:rFonts w:hint="eastAsia" w:ascii="黑体" w:eastAsia="黑体"/>
          <w:color w:val="000000"/>
          <w:sz w:val="36"/>
        </w:rPr>
        <w:t>一、投标书及其附件</w:t>
      </w:r>
    </w:p>
    <w:p w14:paraId="3500DF1F">
      <w:pPr>
        <w:spacing w:line="560" w:lineRule="exact"/>
        <w:ind w:firstLine="3780" w:firstLineChars="1050"/>
        <w:rPr>
          <w:rFonts w:ascii="黑体" w:eastAsia="黑体"/>
          <w:color w:val="000000"/>
          <w:sz w:val="36"/>
        </w:rPr>
      </w:pPr>
      <w:r>
        <w:rPr>
          <w:rFonts w:hint="eastAsia" w:ascii="黑体" w:eastAsia="黑体"/>
          <w:color w:val="000000"/>
          <w:sz w:val="36"/>
        </w:rPr>
        <w:t>1、投标书格式</w:t>
      </w:r>
    </w:p>
    <w:p w14:paraId="17079854">
      <w:pPr>
        <w:spacing w:line="720" w:lineRule="exact"/>
        <w:rPr>
          <w:rFonts w:ascii="楷体_GB2312" w:eastAsia="楷体_GB2312"/>
          <w:b/>
          <w:color w:val="000000"/>
          <w:sz w:val="30"/>
        </w:rPr>
      </w:pPr>
      <w:r>
        <w:rPr>
          <w:rFonts w:hint="eastAsia" w:ascii="楷体_GB2312" w:eastAsia="楷体_GB2312"/>
          <w:b/>
          <w:color w:val="000000"/>
          <w:sz w:val="30"/>
        </w:rPr>
        <w:t>投标书</w:t>
      </w:r>
    </w:p>
    <w:p w14:paraId="68CD9706">
      <w:pPr>
        <w:spacing w:line="480" w:lineRule="exact"/>
        <w:rPr>
          <w:rFonts w:ascii="楷体_GB2312" w:eastAsia="楷体_GB2312"/>
          <w:color w:val="000000"/>
          <w:sz w:val="24"/>
        </w:rPr>
      </w:pPr>
      <w:r>
        <w:rPr>
          <w:rFonts w:hint="eastAsia" w:ascii="宋体" w:hAnsi="宋体"/>
          <w:color w:val="000000"/>
          <w:spacing w:val="28"/>
          <w:sz w:val="24"/>
        </w:rPr>
        <w:t>江苏长江水务股份有限公司</w:t>
      </w:r>
      <w:r>
        <w:rPr>
          <w:rFonts w:hint="eastAsia" w:ascii="楷体_GB2312" w:eastAsia="楷体_GB2312"/>
          <w:color w:val="000000"/>
          <w:sz w:val="24"/>
        </w:rPr>
        <w:t>：</w:t>
      </w:r>
    </w:p>
    <w:p w14:paraId="2D5BA483">
      <w:pPr>
        <w:spacing w:line="480" w:lineRule="exact"/>
        <w:ind w:firstLine="480"/>
        <w:rPr>
          <w:rFonts w:ascii="宋体" w:hAnsi="宋体"/>
          <w:color w:val="000000"/>
          <w:sz w:val="24"/>
        </w:rPr>
      </w:pPr>
      <w:r>
        <w:rPr>
          <w:rFonts w:hint="eastAsia" w:ascii="宋体" w:hAnsi="宋体"/>
          <w:color w:val="000000"/>
          <w:sz w:val="24"/>
        </w:rPr>
        <w:t>你们 招标文件（包括补充文件，如果有的话）收悉，我们经详细审阅和研究，现决定参加投标。</w:t>
      </w:r>
    </w:p>
    <w:p w14:paraId="63361BE5">
      <w:pPr>
        <w:spacing w:line="480" w:lineRule="exact"/>
        <w:rPr>
          <w:rFonts w:ascii="宋体" w:hAnsi="宋体"/>
          <w:color w:val="000000"/>
          <w:sz w:val="24"/>
        </w:rPr>
      </w:pPr>
      <w:r>
        <w:rPr>
          <w:rFonts w:hint="eastAsia" w:ascii="宋体" w:hAnsi="宋体"/>
          <w:color w:val="000000"/>
          <w:sz w:val="24"/>
        </w:rPr>
        <w:t xml:space="preserve">    1.我们愿按照招标文件中的条款、要求，提供所需的招标货物及一切相关的服务，投标价为</w:t>
      </w:r>
      <w:r>
        <w:rPr>
          <w:rFonts w:hint="eastAsia" w:ascii="宋体" w:hAnsi="宋体"/>
          <w:color w:val="000000"/>
          <w:sz w:val="24"/>
          <w:u w:val="single"/>
        </w:rPr>
        <w:t xml:space="preserve">（币种及金额） </w:t>
      </w:r>
      <w:r>
        <w:rPr>
          <w:rFonts w:hint="eastAsia" w:ascii="宋体" w:hAnsi="宋体"/>
          <w:color w:val="000000"/>
          <w:sz w:val="24"/>
        </w:rPr>
        <w:t>。</w:t>
      </w:r>
    </w:p>
    <w:p w14:paraId="7E56968B">
      <w:pPr>
        <w:spacing w:line="480" w:lineRule="exact"/>
        <w:ind w:firstLine="420"/>
        <w:rPr>
          <w:rFonts w:ascii="宋体" w:hAnsi="宋体"/>
          <w:color w:val="000000"/>
          <w:sz w:val="24"/>
        </w:rPr>
      </w:pPr>
      <w:r>
        <w:rPr>
          <w:rFonts w:hint="eastAsia" w:ascii="宋体" w:hAnsi="宋体"/>
          <w:color w:val="000000"/>
          <w:sz w:val="24"/>
        </w:rPr>
        <w:t>2.如果我们中标，我们将在之后的天内交货。</w:t>
      </w:r>
    </w:p>
    <w:p w14:paraId="6B413778">
      <w:pPr>
        <w:spacing w:line="480" w:lineRule="exact"/>
        <w:ind w:firstLine="420"/>
        <w:rPr>
          <w:rFonts w:ascii="宋体" w:hAnsi="宋体"/>
          <w:color w:val="000000"/>
          <w:sz w:val="24"/>
        </w:rPr>
      </w:pPr>
      <w:r>
        <w:rPr>
          <w:rFonts w:hint="eastAsia" w:ascii="宋体" w:hAnsi="宋体"/>
          <w:color w:val="000000"/>
          <w:sz w:val="24"/>
        </w:rPr>
        <w:t>3.我们同意招标文件 “投标人须知”的规定，本投标文件在有效期内，将始终对我们具有约束力，并可随时被接受。如果我们入围，本投标文件在此期间之后将继续保持有效，直至合同生效。</w:t>
      </w:r>
    </w:p>
    <w:p w14:paraId="51FB7302">
      <w:pPr>
        <w:spacing w:line="480" w:lineRule="exact"/>
        <w:rPr>
          <w:rFonts w:ascii="宋体" w:hAnsi="宋体"/>
          <w:color w:val="000000"/>
          <w:sz w:val="24"/>
        </w:rPr>
      </w:pPr>
      <w:r>
        <w:rPr>
          <w:rFonts w:hint="eastAsia" w:ascii="宋体" w:hAnsi="宋体"/>
          <w:color w:val="000000"/>
          <w:sz w:val="24"/>
        </w:rPr>
        <w:t xml:space="preserve">    4.我们同意提供招标人要求的有关本次招标的所有资料。</w:t>
      </w:r>
    </w:p>
    <w:p w14:paraId="07C4B44F">
      <w:pPr>
        <w:spacing w:line="480" w:lineRule="exact"/>
        <w:ind w:firstLine="480"/>
        <w:rPr>
          <w:rFonts w:ascii="宋体" w:hAnsi="宋体"/>
          <w:color w:val="000000"/>
          <w:sz w:val="24"/>
        </w:rPr>
      </w:pPr>
      <w:r>
        <w:rPr>
          <w:rFonts w:hint="eastAsia" w:ascii="宋体" w:hAnsi="宋体"/>
          <w:color w:val="000000"/>
          <w:sz w:val="24"/>
        </w:rPr>
        <w:t>5.我们理解，你们无义务必须接受投标价最低的投标，并有权拒绝所有的投标。</w:t>
      </w:r>
    </w:p>
    <w:p w14:paraId="44FEA7E0">
      <w:pPr>
        <w:spacing w:line="480" w:lineRule="exact"/>
        <w:ind w:firstLine="480"/>
        <w:rPr>
          <w:rFonts w:ascii="宋体" w:hAnsi="宋体"/>
          <w:color w:val="000000"/>
          <w:sz w:val="24"/>
        </w:rPr>
      </w:pPr>
      <w:r>
        <w:rPr>
          <w:rFonts w:hint="eastAsia" w:ascii="宋体" w:hAnsi="宋体"/>
          <w:color w:val="000000"/>
          <w:sz w:val="24"/>
        </w:rPr>
        <w:t>6.如果我们中标，为执行合同，我们将按招标文件的要求提供必要的履约保证。</w:t>
      </w:r>
    </w:p>
    <w:p w14:paraId="2DF39D9E">
      <w:pPr>
        <w:spacing w:line="480" w:lineRule="exact"/>
        <w:rPr>
          <w:rFonts w:ascii="楷体_GB2312" w:eastAsia="楷体_GB2312"/>
          <w:color w:val="000000"/>
          <w:sz w:val="24"/>
        </w:rPr>
      </w:pPr>
    </w:p>
    <w:p w14:paraId="01AC1AA0">
      <w:pPr>
        <w:spacing w:line="480" w:lineRule="exact"/>
        <w:rPr>
          <w:rFonts w:ascii="楷体_GB2312" w:eastAsia="楷体_GB2312"/>
          <w:color w:val="000000"/>
          <w:sz w:val="24"/>
        </w:rPr>
      </w:pPr>
    </w:p>
    <w:p w14:paraId="00C2EC38">
      <w:pPr>
        <w:spacing w:line="480" w:lineRule="exact"/>
        <w:rPr>
          <w:rFonts w:ascii="楷体_GB2312" w:eastAsia="楷体_GB2312"/>
          <w:color w:val="000000"/>
          <w:sz w:val="24"/>
        </w:rPr>
      </w:pPr>
    </w:p>
    <w:p w14:paraId="3A21BC15">
      <w:pPr>
        <w:spacing w:line="480" w:lineRule="exact"/>
        <w:jc w:val="center"/>
        <w:rPr>
          <w:rFonts w:ascii="宋体" w:hAnsi="宋体"/>
          <w:color w:val="000000"/>
          <w:sz w:val="24"/>
        </w:rPr>
      </w:pPr>
      <w:r>
        <w:rPr>
          <w:rFonts w:hint="eastAsia" w:ascii="宋体" w:hAnsi="宋体"/>
          <w:color w:val="000000"/>
          <w:sz w:val="24"/>
        </w:rPr>
        <w:t xml:space="preserve">  投标人名称：</w:t>
      </w:r>
    </w:p>
    <w:p w14:paraId="038AC621">
      <w:pPr>
        <w:spacing w:line="480" w:lineRule="exact"/>
        <w:rPr>
          <w:rFonts w:ascii="宋体" w:hAnsi="宋体"/>
          <w:color w:val="000000"/>
          <w:sz w:val="24"/>
        </w:rPr>
      </w:pPr>
      <w:r>
        <w:rPr>
          <w:rFonts w:hint="eastAsia" w:ascii="宋体" w:hAnsi="宋体"/>
          <w:color w:val="000000"/>
          <w:sz w:val="24"/>
        </w:rPr>
        <w:t xml:space="preserve">                             （盖章）</w:t>
      </w:r>
    </w:p>
    <w:p w14:paraId="5A85C874">
      <w:pPr>
        <w:spacing w:line="480" w:lineRule="exact"/>
        <w:rPr>
          <w:rFonts w:ascii="宋体" w:hAnsi="宋体"/>
          <w:color w:val="000000"/>
          <w:sz w:val="24"/>
        </w:rPr>
      </w:pPr>
      <w:r>
        <w:rPr>
          <w:rFonts w:hint="eastAsia" w:ascii="宋体" w:hAnsi="宋体"/>
          <w:color w:val="000000"/>
          <w:sz w:val="24"/>
        </w:rPr>
        <w:t xml:space="preserve">                              地址：               邮编：</w:t>
      </w:r>
    </w:p>
    <w:p w14:paraId="0C31D452">
      <w:pPr>
        <w:spacing w:line="480" w:lineRule="exact"/>
        <w:rPr>
          <w:rFonts w:ascii="宋体" w:hAnsi="宋体"/>
          <w:color w:val="000000"/>
          <w:sz w:val="24"/>
        </w:rPr>
      </w:pPr>
      <w:r>
        <w:rPr>
          <w:rFonts w:hint="eastAsia" w:ascii="宋体" w:hAnsi="宋体"/>
          <w:color w:val="000000"/>
          <w:sz w:val="24"/>
        </w:rPr>
        <w:t xml:space="preserve">                              电话：               传真：</w:t>
      </w:r>
    </w:p>
    <w:p w14:paraId="46B24FA8">
      <w:pPr>
        <w:spacing w:line="480" w:lineRule="exact"/>
        <w:rPr>
          <w:rFonts w:ascii="宋体" w:hAnsi="宋体"/>
          <w:color w:val="000000"/>
          <w:sz w:val="24"/>
        </w:rPr>
      </w:pPr>
      <w:r>
        <w:rPr>
          <w:rFonts w:hint="eastAsia" w:ascii="宋体" w:hAnsi="宋体"/>
          <w:color w:val="000000"/>
          <w:sz w:val="24"/>
        </w:rPr>
        <w:t xml:space="preserve">                              授权代表签字：</w:t>
      </w:r>
    </w:p>
    <w:p w14:paraId="674E1854">
      <w:pPr>
        <w:spacing w:line="480" w:lineRule="exact"/>
        <w:rPr>
          <w:rFonts w:ascii="宋体" w:hAnsi="宋体"/>
          <w:color w:val="000000"/>
          <w:sz w:val="24"/>
        </w:rPr>
      </w:pPr>
      <w:r>
        <w:rPr>
          <w:rFonts w:hint="eastAsia" w:ascii="宋体" w:hAnsi="宋体"/>
          <w:color w:val="000000"/>
          <w:sz w:val="24"/>
        </w:rPr>
        <w:t xml:space="preserve">                              职务：</w:t>
      </w:r>
    </w:p>
    <w:p w14:paraId="733BA141">
      <w:pPr>
        <w:spacing w:line="480" w:lineRule="exact"/>
        <w:rPr>
          <w:rFonts w:ascii="宋体" w:hAnsi="宋体"/>
          <w:color w:val="000000"/>
          <w:sz w:val="24"/>
        </w:rPr>
      </w:pPr>
      <w:r>
        <w:rPr>
          <w:rFonts w:hint="eastAsia" w:ascii="宋体" w:hAnsi="宋体"/>
          <w:color w:val="000000"/>
          <w:sz w:val="24"/>
        </w:rPr>
        <w:t xml:space="preserve">                              日期：</w:t>
      </w:r>
    </w:p>
    <w:p w14:paraId="4F2CEA95">
      <w:pPr>
        <w:spacing w:line="480" w:lineRule="exact"/>
        <w:rPr>
          <w:rFonts w:ascii="宋体" w:hAnsi="宋体"/>
          <w:color w:val="000000"/>
          <w:sz w:val="24"/>
        </w:rPr>
      </w:pPr>
    </w:p>
    <w:p w14:paraId="596915D3">
      <w:pPr>
        <w:spacing w:line="480" w:lineRule="exact"/>
        <w:rPr>
          <w:rFonts w:ascii="宋体" w:hAnsi="宋体"/>
          <w:color w:val="000000"/>
          <w:sz w:val="24"/>
        </w:rPr>
      </w:pPr>
    </w:p>
    <w:p w14:paraId="2C00A9C7">
      <w:pPr>
        <w:spacing w:line="480" w:lineRule="exact"/>
        <w:rPr>
          <w:rFonts w:ascii="宋体" w:hAnsi="宋体"/>
          <w:color w:val="000000"/>
          <w:sz w:val="24"/>
        </w:rPr>
      </w:pPr>
    </w:p>
    <w:p w14:paraId="7E063F11">
      <w:pPr>
        <w:spacing w:line="480" w:lineRule="exact"/>
        <w:rPr>
          <w:rFonts w:ascii="宋体" w:hAnsi="宋体"/>
          <w:color w:val="000000"/>
          <w:sz w:val="24"/>
        </w:rPr>
      </w:pPr>
    </w:p>
    <w:p w14:paraId="420A996D">
      <w:pPr>
        <w:spacing w:line="480" w:lineRule="exact"/>
        <w:rPr>
          <w:rFonts w:ascii="宋体" w:hAnsi="宋体"/>
          <w:color w:val="000000"/>
          <w:sz w:val="24"/>
        </w:rPr>
      </w:pPr>
    </w:p>
    <w:p w14:paraId="0298236F">
      <w:pPr>
        <w:spacing w:line="560" w:lineRule="exact"/>
        <w:jc w:val="center"/>
        <w:rPr>
          <w:rFonts w:ascii="黑体" w:eastAsia="黑体"/>
          <w:color w:val="000000"/>
          <w:sz w:val="36"/>
        </w:rPr>
      </w:pPr>
      <w:r>
        <w:rPr>
          <w:rFonts w:hint="eastAsia" w:ascii="黑体" w:eastAsia="黑体"/>
          <w:color w:val="000000"/>
          <w:sz w:val="36"/>
        </w:rPr>
        <w:t>2、开标一览表</w:t>
      </w:r>
    </w:p>
    <w:tbl>
      <w:tblPr>
        <w:tblStyle w:val="12"/>
        <w:tblW w:w="10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844"/>
        <w:gridCol w:w="2051"/>
        <w:gridCol w:w="1680"/>
        <w:gridCol w:w="2855"/>
      </w:tblGrid>
      <w:tr w14:paraId="58AAE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14:paraId="6DC325B4">
            <w:pPr>
              <w:spacing w:line="360" w:lineRule="auto"/>
              <w:jc w:val="center"/>
              <w:rPr>
                <w:rFonts w:ascii="宋体" w:hAnsi="宋体"/>
                <w:color w:val="000000"/>
                <w:szCs w:val="21"/>
              </w:rPr>
            </w:pPr>
            <w:r>
              <w:rPr>
                <w:rFonts w:hint="eastAsia" w:ascii="宋体" w:hAnsi="宋体"/>
                <w:color w:val="000000"/>
                <w:szCs w:val="21"/>
              </w:rPr>
              <w:t>项目名称</w:t>
            </w:r>
          </w:p>
        </w:tc>
        <w:tc>
          <w:tcPr>
            <w:tcW w:w="8430" w:type="dxa"/>
            <w:gridSpan w:val="4"/>
            <w:tcBorders>
              <w:top w:val="single" w:color="auto" w:sz="4" w:space="0"/>
              <w:left w:val="single" w:color="auto" w:sz="4" w:space="0"/>
              <w:bottom w:val="single" w:color="auto" w:sz="4" w:space="0"/>
              <w:right w:val="single" w:color="auto" w:sz="4" w:space="0"/>
            </w:tcBorders>
            <w:vAlign w:val="center"/>
          </w:tcPr>
          <w:p w14:paraId="47A6A3DF">
            <w:pPr>
              <w:spacing w:line="360" w:lineRule="auto"/>
              <w:rPr>
                <w:rFonts w:ascii="宋体" w:hAnsi="宋体"/>
                <w:color w:val="000000"/>
                <w:szCs w:val="21"/>
              </w:rPr>
            </w:pPr>
          </w:p>
        </w:tc>
      </w:tr>
      <w:tr w14:paraId="17894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7F6456C3">
            <w:pPr>
              <w:spacing w:line="0" w:lineRule="atLeast"/>
              <w:jc w:val="center"/>
              <w:rPr>
                <w:rFonts w:ascii="宋体" w:hAnsi="宋体"/>
                <w:color w:val="000000"/>
                <w:sz w:val="24"/>
              </w:rPr>
            </w:pPr>
            <w:r>
              <w:rPr>
                <w:rFonts w:hint="eastAsia" w:ascii="宋体" w:hAnsi="宋体"/>
                <w:color w:val="000000"/>
                <w:sz w:val="24"/>
              </w:rPr>
              <w:t>序号</w:t>
            </w:r>
          </w:p>
        </w:tc>
        <w:tc>
          <w:tcPr>
            <w:tcW w:w="2672" w:type="dxa"/>
            <w:gridSpan w:val="2"/>
            <w:tcBorders>
              <w:top w:val="single" w:color="auto" w:sz="4" w:space="0"/>
              <w:left w:val="single" w:color="auto" w:sz="4" w:space="0"/>
              <w:bottom w:val="single" w:color="auto" w:sz="4" w:space="0"/>
              <w:right w:val="single" w:color="auto" w:sz="4" w:space="0"/>
            </w:tcBorders>
          </w:tcPr>
          <w:p w14:paraId="5BF4781A">
            <w:pPr>
              <w:spacing w:line="0" w:lineRule="atLeast"/>
              <w:jc w:val="center"/>
              <w:rPr>
                <w:rFonts w:ascii="宋体" w:hAnsi="宋体"/>
                <w:color w:val="000000"/>
                <w:sz w:val="24"/>
              </w:rPr>
            </w:pPr>
            <w:r>
              <w:rPr>
                <w:rFonts w:hint="eastAsia" w:ascii="宋体" w:hAnsi="宋体"/>
                <w:color w:val="000000"/>
                <w:sz w:val="24"/>
              </w:rPr>
              <w:t>类 别</w:t>
            </w:r>
          </w:p>
        </w:tc>
        <w:tc>
          <w:tcPr>
            <w:tcW w:w="2051" w:type="dxa"/>
            <w:tcBorders>
              <w:top w:val="single" w:color="auto" w:sz="4" w:space="0"/>
              <w:left w:val="single" w:color="auto" w:sz="4" w:space="0"/>
              <w:bottom w:val="single" w:color="auto" w:sz="4" w:space="0"/>
              <w:right w:val="single" w:color="auto" w:sz="4" w:space="0"/>
            </w:tcBorders>
          </w:tcPr>
          <w:p w14:paraId="31E96CAE">
            <w:pPr>
              <w:spacing w:line="0" w:lineRule="atLeast"/>
              <w:jc w:val="center"/>
              <w:rPr>
                <w:rFonts w:ascii="宋体" w:hAnsi="宋体"/>
                <w:color w:val="000000"/>
                <w:sz w:val="24"/>
              </w:rPr>
            </w:pPr>
            <w:r>
              <w:rPr>
                <w:rFonts w:hint="eastAsia" w:ascii="宋体" w:hAnsi="宋体"/>
                <w:color w:val="000000"/>
                <w:sz w:val="24"/>
              </w:rPr>
              <w:t>制 造 厂 商</w:t>
            </w:r>
          </w:p>
        </w:tc>
        <w:tc>
          <w:tcPr>
            <w:tcW w:w="1680" w:type="dxa"/>
            <w:tcBorders>
              <w:top w:val="single" w:color="auto" w:sz="4" w:space="0"/>
              <w:left w:val="single" w:color="auto" w:sz="4" w:space="0"/>
              <w:bottom w:val="single" w:color="auto" w:sz="4" w:space="0"/>
              <w:right w:val="single" w:color="auto" w:sz="4" w:space="0"/>
            </w:tcBorders>
          </w:tcPr>
          <w:p w14:paraId="4FB56E2A">
            <w:pPr>
              <w:spacing w:line="0" w:lineRule="atLeast"/>
              <w:jc w:val="center"/>
              <w:rPr>
                <w:rFonts w:ascii="宋体" w:hAnsi="宋体"/>
                <w:color w:val="000000"/>
                <w:sz w:val="24"/>
              </w:rPr>
            </w:pPr>
            <w:r>
              <w:rPr>
                <w:rFonts w:hint="eastAsia" w:ascii="宋体" w:hAnsi="宋体"/>
                <w:color w:val="000000"/>
                <w:sz w:val="24"/>
              </w:rPr>
              <w:t>单位价格</w:t>
            </w:r>
          </w:p>
        </w:tc>
        <w:tc>
          <w:tcPr>
            <w:tcW w:w="2855" w:type="dxa"/>
            <w:tcBorders>
              <w:top w:val="single" w:color="auto" w:sz="4" w:space="0"/>
              <w:left w:val="single" w:color="auto" w:sz="4" w:space="0"/>
              <w:bottom w:val="single" w:color="auto" w:sz="4" w:space="0"/>
              <w:right w:val="single" w:color="auto" w:sz="4" w:space="0"/>
            </w:tcBorders>
          </w:tcPr>
          <w:p w14:paraId="1EBF537D">
            <w:pPr>
              <w:spacing w:line="0" w:lineRule="atLeast"/>
              <w:jc w:val="center"/>
              <w:rPr>
                <w:rFonts w:ascii="宋体" w:hAnsi="宋体"/>
                <w:color w:val="000000"/>
                <w:sz w:val="24"/>
              </w:rPr>
            </w:pPr>
            <w:r>
              <w:rPr>
                <w:rFonts w:hint="eastAsia" w:ascii="宋体" w:hAnsi="宋体"/>
                <w:color w:val="000000"/>
                <w:sz w:val="24"/>
              </w:rPr>
              <w:t>备注</w:t>
            </w:r>
          </w:p>
        </w:tc>
      </w:tr>
      <w:tr w14:paraId="6E2D3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4A8471B4">
            <w:pPr>
              <w:spacing w:line="0" w:lineRule="atLeast"/>
              <w:jc w:val="center"/>
              <w:rPr>
                <w:rFonts w:ascii="宋体" w:hAnsi="宋体"/>
                <w:color w:val="000000"/>
                <w:sz w:val="24"/>
              </w:rPr>
            </w:pPr>
            <w:r>
              <w:rPr>
                <w:rFonts w:hint="eastAsia" w:ascii="宋体" w:hAnsi="宋体"/>
                <w:color w:val="000000"/>
                <w:sz w:val="24"/>
              </w:rPr>
              <w:t>1</w:t>
            </w:r>
          </w:p>
        </w:tc>
        <w:tc>
          <w:tcPr>
            <w:tcW w:w="2672" w:type="dxa"/>
            <w:gridSpan w:val="2"/>
            <w:tcBorders>
              <w:top w:val="single" w:color="auto" w:sz="4" w:space="0"/>
              <w:left w:val="single" w:color="auto" w:sz="4" w:space="0"/>
              <w:bottom w:val="single" w:color="auto" w:sz="4" w:space="0"/>
              <w:right w:val="single" w:color="auto" w:sz="4" w:space="0"/>
            </w:tcBorders>
            <w:vAlign w:val="center"/>
          </w:tcPr>
          <w:p w14:paraId="0065C47A">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tcPr>
          <w:p w14:paraId="07231187">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tcPr>
          <w:p w14:paraId="418E1A05">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tcPr>
          <w:p w14:paraId="092D3E06">
            <w:pPr>
              <w:spacing w:line="0" w:lineRule="atLeast"/>
              <w:rPr>
                <w:rFonts w:ascii="宋体" w:hAnsi="宋体"/>
                <w:color w:val="000000"/>
                <w:sz w:val="24"/>
              </w:rPr>
            </w:pPr>
          </w:p>
        </w:tc>
      </w:tr>
      <w:tr w14:paraId="41EB8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70B976BF">
            <w:pPr>
              <w:spacing w:line="0" w:lineRule="atLeast"/>
              <w:jc w:val="center"/>
              <w:rPr>
                <w:rFonts w:ascii="宋体" w:hAnsi="宋体"/>
                <w:color w:val="000000"/>
                <w:sz w:val="24"/>
              </w:rPr>
            </w:pPr>
            <w:r>
              <w:rPr>
                <w:rFonts w:hint="eastAsia" w:ascii="宋体" w:hAnsi="宋体"/>
                <w:color w:val="000000"/>
                <w:sz w:val="24"/>
              </w:rPr>
              <w:t>2</w:t>
            </w:r>
          </w:p>
        </w:tc>
        <w:tc>
          <w:tcPr>
            <w:tcW w:w="2672" w:type="dxa"/>
            <w:gridSpan w:val="2"/>
            <w:tcBorders>
              <w:top w:val="single" w:color="auto" w:sz="4" w:space="0"/>
              <w:left w:val="single" w:color="auto" w:sz="4" w:space="0"/>
              <w:bottom w:val="single" w:color="auto" w:sz="4" w:space="0"/>
              <w:right w:val="single" w:color="auto" w:sz="4" w:space="0"/>
            </w:tcBorders>
            <w:vAlign w:val="center"/>
          </w:tcPr>
          <w:p w14:paraId="6413E2B8">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tcPr>
          <w:p w14:paraId="63C1B53D">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tcPr>
          <w:p w14:paraId="5EE972DD">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tcPr>
          <w:p w14:paraId="054ED289">
            <w:pPr>
              <w:spacing w:line="0" w:lineRule="atLeast"/>
              <w:rPr>
                <w:rFonts w:ascii="宋体" w:hAnsi="宋体"/>
                <w:color w:val="000000"/>
                <w:sz w:val="24"/>
              </w:rPr>
            </w:pPr>
          </w:p>
        </w:tc>
      </w:tr>
      <w:tr w14:paraId="1DFB3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7C98ECEA">
            <w:pPr>
              <w:spacing w:line="0" w:lineRule="atLeast"/>
              <w:jc w:val="center"/>
              <w:rPr>
                <w:rFonts w:ascii="宋体" w:hAnsi="宋体"/>
                <w:color w:val="000000"/>
                <w:sz w:val="24"/>
              </w:rPr>
            </w:pPr>
            <w:r>
              <w:rPr>
                <w:rFonts w:hint="eastAsia" w:ascii="宋体" w:hAnsi="宋体"/>
                <w:color w:val="000000"/>
                <w:sz w:val="24"/>
              </w:rPr>
              <w:t>3</w:t>
            </w:r>
          </w:p>
        </w:tc>
        <w:tc>
          <w:tcPr>
            <w:tcW w:w="2672" w:type="dxa"/>
            <w:gridSpan w:val="2"/>
            <w:tcBorders>
              <w:top w:val="single" w:color="auto" w:sz="4" w:space="0"/>
              <w:left w:val="single" w:color="auto" w:sz="4" w:space="0"/>
              <w:bottom w:val="single" w:color="auto" w:sz="4" w:space="0"/>
              <w:right w:val="single" w:color="auto" w:sz="4" w:space="0"/>
            </w:tcBorders>
            <w:vAlign w:val="center"/>
          </w:tcPr>
          <w:p w14:paraId="58DAF7D7">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tcPr>
          <w:p w14:paraId="1E9DABA7">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tcPr>
          <w:p w14:paraId="2FDBFAF4">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tcPr>
          <w:p w14:paraId="4ACA66E0">
            <w:pPr>
              <w:spacing w:line="0" w:lineRule="atLeast"/>
              <w:rPr>
                <w:rFonts w:ascii="宋体" w:hAnsi="宋体"/>
                <w:color w:val="000000"/>
                <w:sz w:val="24"/>
              </w:rPr>
            </w:pPr>
          </w:p>
        </w:tc>
      </w:tr>
      <w:tr w14:paraId="789C5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082B11D6">
            <w:pPr>
              <w:spacing w:line="0" w:lineRule="atLeast"/>
              <w:jc w:val="center"/>
              <w:rPr>
                <w:rFonts w:ascii="宋体" w:hAnsi="宋体"/>
                <w:color w:val="000000"/>
                <w:sz w:val="24"/>
              </w:rPr>
            </w:pPr>
            <w:r>
              <w:rPr>
                <w:rFonts w:hint="eastAsia" w:ascii="宋体" w:hAnsi="宋体"/>
                <w:color w:val="000000"/>
                <w:sz w:val="24"/>
              </w:rPr>
              <w:t>4</w:t>
            </w:r>
          </w:p>
        </w:tc>
        <w:tc>
          <w:tcPr>
            <w:tcW w:w="2672" w:type="dxa"/>
            <w:gridSpan w:val="2"/>
            <w:tcBorders>
              <w:top w:val="single" w:color="auto" w:sz="4" w:space="0"/>
              <w:left w:val="single" w:color="auto" w:sz="4" w:space="0"/>
              <w:bottom w:val="single" w:color="auto" w:sz="4" w:space="0"/>
              <w:right w:val="single" w:color="auto" w:sz="4" w:space="0"/>
            </w:tcBorders>
            <w:vAlign w:val="center"/>
          </w:tcPr>
          <w:p w14:paraId="5A3C6DD1">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tcPr>
          <w:p w14:paraId="44284F99">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tcPr>
          <w:p w14:paraId="0F53B6FE">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tcPr>
          <w:p w14:paraId="74975653">
            <w:pPr>
              <w:spacing w:line="0" w:lineRule="atLeast"/>
              <w:rPr>
                <w:rFonts w:ascii="宋体" w:hAnsi="宋体"/>
                <w:color w:val="000000"/>
                <w:sz w:val="24"/>
              </w:rPr>
            </w:pPr>
          </w:p>
        </w:tc>
      </w:tr>
      <w:tr w14:paraId="796DD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1850EAA5">
            <w:pPr>
              <w:spacing w:line="0" w:lineRule="atLeast"/>
              <w:jc w:val="center"/>
              <w:rPr>
                <w:rFonts w:ascii="宋体" w:hAnsi="宋体"/>
                <w:color w:val="000000"/>
                <w:sz w:val="24"/>
              </w:rPr>
            </w:pPr>
            <w:r>
              <w:rPr>
                <w:rFonts w:hint="eastAsia" w:ascii="宋体" w:hAnsi="宋体"/>
                <w:color w:val="000000"/>
                <w:sz w:val="24"/>
              </w:rPr>
              <w:t>5</w:t>
            </w:r>
          </w:p>
        </w:tc>
        <w:tc>
          <w:tcPr>
            <w:tcW w:w="2672" w:type="dxa"/>
            <w:gridSpan w:val="2"/>
            <w:tcBorders>
              <w:top w:val="single" w:color="auto" w:sz="4" w:space="0"/>
              <w:left w:val="single" w:color="auto" w:sz="4" w:space="0"/>
              <w:bottom w:val="single" w:color="auto" w:sz="4" w:space="0"/>
              <w:right w:val="single" w:color="auto" w:sz="4" w:space="0"/>
            </w:tcBorders>
            <w:vAlign w:val="center"/>
          </w:tcPr>
          <w:p w14:paraId="0B9F2EDE">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tcPr>
          <w:p w14:paraId="15BB8BB6">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tcPr>
          <w:p w14:paraId="3091A8E7">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tcPr>
          <w:p w14:paraId="1B800BE1">
            <w:pPr>
              <w:spacing w:line="0" w:lineRule="atLeast"/>
              <w:rPr>
                <w:rFonts w:ascii="宋体" w:hAnsi="宋体"/>
                <w:color w:val="000000"/>
                <w:sz w:val="24"/>
              </w:rPr>
            </w:pPr>
          </w:p>
        </w:tc>
      </w:tr>
      <w:tr w14:paraId="767A2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7AFB3847">
            <w:pPr>
              <w:spacing w:line="0" w:lineRule="atLeast"/>
              <w:jc w:val="center"/>
              <w:rPr>
                <w:rFonts w:ascii="宋体" w:hAnsi="宋体"/>
                <w:color w:val="000000"/>
                <w:sz w:val="24"/>
              </w:rPr>
            </w:pPr>
            <w:r>
              <w:rPr>
                <w:rFonts w:hint="eastAsia" w:ascii="宋体" w:hAnsi="宋体"/>
                <w:color w:val="000000"/>
                <w:sz w:val="24"/>
              </w:rPr>
              <w:t>6</w:t>
            </w:r>
          </w:p>
        </w:tc>
        <w:tc>
          <w:tcPr>
            <w:tcW w:w="2672" w:type="dxa"/>
            <w:gridSpan w:val="2"/>
            <w:tcBorders>
              <w:top w:val="single" w:color="auto" w:sz="4" w:space="0"/>
              <w:left w:val="single" w:color="auto" w:sz="4" w:space="0"/>
              <w:bottom w:val="single" w:color="auto" w:sz="4" w:space="0"/>
              <w:right w:val="single" w:color="auto" w:sz="4" w:space="0"/>
            </w:tcBorders>
            <w:vAlign w:val="center"/>
          </w:tcPr>
          <w:p w14:paraId="634826AF">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tcPr>
          <w:p w14:paraId="3125FFF4">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tcPr>
          <w:p w14:paraId="10428A3F">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tcPr>
          <w:p w14:paraId="6C2C98A3">
            <w:pPr>
              <w:spacing w:line="0" w:lineRule="atLeast"/>
              <w:rPr>
                <w:rFonts w:ascii="宋体" w:hAnsi="宋体"/>
                <w:color w:val="000000"/>
                <w:sz w:val="24"/>
              </w:rPr>
            </w:pPr>
          </w:p>
        </w:tc>
      </w:tr>
      <w:tr w14:paraId="39D38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609F278C">
            <w:pPr>
              <w:spacing w:line="0" w:lineRule="atLeast"/>
              <w:jc w:val="center"/>
              <w:rPr>
                <w:rFonts w:ascii="宋体" w:hAnsi="宋体"/>
                <w:color w:val="000000"/>
                <w:sz w:val="24"/>
              </w:rPr>
            </w:pPr>
            <w:r>
              <w:rPr>
                <w:rFonts w:hint="eastAsia" w:ascii="宋体" w:hAnsi="宋体"/>
                <w:color w:val="000000"/>
                <w:sz w:val="24"/>
              </w:rPr>
              <w:t>7</w:t>
            </w:r>
          </w:p>
        </w:tc>
        <w:tc>
          <w:tcPr>
            <w:tcW w:w="2672" w:type="dxa"/>
            <w:gridSpan w:val="2"/>
            <w:tcBorders>
              <w:top w:val="single" w:color="auto" w:sz="4" w:space="0"/>
              <w:left w:val="single" w:color="auto" w:sz="4" w:space="0"/>
              <w:bottom w:val="single" w:color="auto" w:sz="4" w:space="0"/>
              <w:right w:val="single" w:color="auto" w:sz="4" w:space="0"/>
            </w:tcBorders>
            <w:vAlign w:val="center"/>
          </w:tcPr>
          <w:p w14:paraId="2C0D6E09">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tcPr>
          <w:p w14:paraId="6F069E9D">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tcPr>
          <w:p w14:paraId="29F2A6D5">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tcPr>
          <w:p w14:paraId="3C49B0C5">
            <w:pPr>
              <w:spacing w:line="0" w:lineRule="atLeast"/>
              <w:rPr>
                <w:rFonts w:ascii="宋体" w:hAnsi="宋体"/>
                <w:color w:val="000000"/>
                <w:sz w:val="24"/>
              </w:rPr>
            </w:pPr>
          </w:p>
        </w:tc>
      </w:tr>
      <w:tr w14:paraId="470E4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27A58C14">
            <w:pPr>
              <w:spacing w:line="0" w:lineRule="atLeast"/>
              <w:jc w:val="center"/>
              <w:rPr>
                <w:rFonts w:ascii="宋体" w:hAnsi="宋体"/>
                <w:color w:val="000000"/>
                <w:sz w:val="24"/>
              </w:rPr>
            </w:pPr>
            <w:r>
              <w:rPr>
                <w:rFonts w:hint="eastAsia" w:ascii="宋体" w:hAnsi="宋体"/>
                <w:color w:val="000000"/>
                <w:sz w:val="24"/>
              </w:rPr>
              <w:t>8</w:t>
            </w:r>
          </w:p>
        </w:tc>
        <w:tc>
          <w:tcPr>
            <w:tcW w:w="2672" w:type="dxa"/>
            <w:gridSpan w:val="2"/>
            <w:tcBorders>
              <w:top w:val="single" w:color="auto" w:sz="4" w:space="0"/>
              <w:left w:val="single" w:color="auto" w:sz="4" w:space="0"/>
              <w:bottom w:val="single" w:color="auto" w:sz="4" w:space="0"/>
              <w:right w:val="single" w:color="auto" w:sz="4" w:space="0"/>
            </w:tcBorders>
            <w:vAlign w:val="center"/>
          </w:tcPr>
          <w:p w14:paraId="4BC94B60">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tcPr>
          <w:p w14:paraId="09B61CF4">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tcPr>
          <w:p w14:paraId="7A1DAB25">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tcPr>
          <w:p w14:paraId="23FA1088">
            <w:pPr>
              <w:spacing w:line="0" w:lineRule="atLeast"/>
              <w:rPr>
                <w:rFonts w:ascii="宋体" w:hAnsi="宋体"/>
                <w:color w:val="000000"/>
                <w:sz w:val="24"/>
              </w:rPr>
            </w:pPr>
          </w:p>
        </w:tc>
      </w:tr>
      <w:tr w14:paraId="5A22E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159B7757">
            <w:pPr>
              <w:spacing w:line="0" w:lineRule="atLeast"/>
              <w:jc w:val="center"/>
              <w:rPr>
                <w:rFonts w:ascii="宋体" w:hAnsi="宋体"/>
                <w:color w:val="000000"/>
                <w:sz w:val="24"/>
              </w:rPr>
            </w:pPr>
            <w:r>
              <w:rPr>
                <w:rFonts w:hint="eastAsia" w:ascii="宋体" w:hAnsi="宋体"/>
                <w:color w:val="000000"/>
                <w:sz w:val="24"/>
              </w:rPr>
              <w:t>9</w:t>
            </w:r>
          </w:p>
        </w:tc>
        <w:tc>
          <w:tcPr>
            <w:tcW w:w="2672" w:type="dxa"/>
            <w:gridSpan w:val="2"/>
            <w:tcBorders>
              <w:top w:val="single" w:color="auto" w:sz="4" w:space="0"/>
              <w:left w:val="single" w:color="auto" w:sz="4" w:space="0"/>
              <w:bottom w:val="single" w:color="auto" w:sz="4" w:space="0"/>
              <w:right w:val="single" w:color="auto" w:sz="4" w:space="0"/>
            </w:tcBorders>
            <w:vAlign w:val="center"/>
          </w:tcPr>
          <w:p w14:paraId="15B4D7BF">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tcPr>
          <w:p w14:paraId="1C2F150E">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tcPr>
          <w:p w14:paraId="3A8D89B7">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tcPr>
          <w:p w14:paraId="130822B7">
            <w:pPr>
              <w:spacing w:line="0" w:lineRule="atLeast"/>
              <w:rPr>
                <w:rFonts w:ascii="宋体" w:hAnsi="宋体"/>
                <w:color w:val="000000"/>
                <w:sz w:val="24"/>
              </w:rPr>
            </w:pPr>
          </w:p>
        </w:tc>
      </w:tr>
      <w:tr w14:paraId="5E52B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1E3F813A">
            <w:pPr>
              <w:spacing w:line="0" w:lineRule="atLeast"/>
              <w:jc w:val="center"/>
              <w:rPr>
                <w:rFonts w:ascii="宋体" w:hAnsi="宋体"/>
                <w:color w:val="000000"/>
                <w:sz w:val="24"/>
              </w:rPr>
            </w:pPr>
            <w:r>
              <w:rPr>
                <w:rFonts w:hint="eastAsia" w:ascii="宋体" w:hAnsi="宋体"/>
                <w:color w:val="000000"/>
                <w:sz w:val="24"/>
              </w:rPr>
              <w:t>10</w:t>
            </w:r>
          </w:p>
        </w:tc>
        <w:tc>
          <w:tcPr>
            <w:tcW w:w="2672" w:type="dxa"/>
            <w:gridSpan w:val="2"/>
            <w:tcBorders>
              <w:top w:val="single" w:color="auto" w:sz="4" w:space="0"/>
              <w:left w:val="single" w:color="auto" w:sz="4" w:space="0"/>
              <w:bottom w:val="single" w:color="auto" w:sz="4" w:space="0"/>
              <w:right w:val="single" w:color="auto" w:sz="4" w:space="0"/>
            </w:tcBorders>
            <w:vAlign w:val="center"/>
          </w:tcPr>
          <w:p w14:paraId="1E93BF19">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tcPr>
          <w:p w14:paraId="1F20B197">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tcPr>
          <w:p w14:paraId="7DDBF1E9">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tcPr>
          <w:p w14:paraId="46453B61">
            <w:pPr>
              <w:spacing w:line="0" w:lineRule="atLeast"/>
              <w:rPr>
                <w:rFonts w:ascii="宋体" w:hAnsi="宋体"/>
                <w:color w:val="000000"/>
                <w:sz w:val="24"/>
              </w:rPr>
            </w:pPr>
          </w:p>
        </w:tc>
      </w:tr>
      <w:tr w14:paraId="093FD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00CE485A">
            <w:pPr>
              <w:spacing w:line="0" w:lineRule="atLeast"/>
              <w:jc w:val="center"/>
              <w:rPr>
                <w:rFonts w:ascii="宋体" w:hAnsi="宋体"/>
                <w:color w:val="000000"/>
                <w:sz w:val="24"/>
              </w:rPr>
            </w:pPr>
            <w:r>
              <w:rPr>
                <w:rFonts w:hint="eastAsia" w:ascii="宋体" w:hAnsi="宋体"/>
                <w:color w:val="000000"/>
                <w:sz w:val="24"/>
              </w:rPr>
              <w:t>11</w:t>
            </w:r>
          </w:p>
        </w:tc>
        <w:tc>
          <w:tcPr>
            <w:tcW w:w="2672" w:type="dxa"/>
            <w:gridSpan w:val="2"/>
            <w:tcBorders>
              <w:top w:val="single" w:color="auto" w:sz="4" w:space="0"/>
              <w:left w:val="single" w:color="auto" w:sz="4" w:space="0"/>
              <w:bottom w:val="single" w:color="auto" w:sz="4" w:space="0"/>
              <w:right w:val="single" w:color="auto" w:sz="4" w:space="0"/>
            </w:tcBorders>
            <w:vAlign w:val="center"/>
          </w:tcPr>
          <w:p w14:paraId="29A5B11C">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tcPr>
          <w:p w14:paraId="0F4E981E">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tcPr>
          <w:p w14:paraId="0FA5A0FB">
            <w:pPr>
              <w:spacing w:line="0" w:lineRule="atLeas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tcPr>
          <w:p w14:paraId="5D139D07">
            <w:pPr>
              <w:spacing w:line="0" w:lineRule="atLeast"/>
              <w:rPr>
                <w:rFonts w:ascii="宋体" w:hAnsi="宋体"/>
                <w:color w:val="000000"/>
                <w:sz w:val="24"/>
              </w:rPr>
            </w:pPr>
          </w:p>
        </w:tc>
      </w:tr>
      <w:tr w14:paraId="004E2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337C8B0D">
            <w:pPr>
              <w:spacing w:line="0" w:lineRule="atLeast"/>
              <w:jc w:val="center"/>
              <w:rPr>
                <w:rFonts w:ascii="宋体" w:hAnsi="宋体"/>
                <w:color w:val="000000"/>
                <w:sz w:val="24"/>
              </w:rPr>
            </w:pPr>
            <w:r>
              <w:rPr>
                <w:rFonts w:hint="eastAsia" w:ascii="宋体" w:hAnsi="宋体"/>
                <w:color w:val="000000"/>
                <w:sz w:val="24"/>
              </w:rPr>
              <w:t>12</w:t>
            </w:r>
          </w:p>
        </w:tc>
        <w:tc>
          <w:tcPr>
            <w:tcW w:w="2672" w:type="dxa"/>
            <w:gridSpan w:val="2"/>
            <w:tcBorders>
              <w:top w:val="single" w:color="auto" w:sz="4" w:space="0"/>
              <w:left w:val="single" w:color="auto" w:sz="4" w:space="0"/>
              <w:bottom w:val="single" w:color="auto" w:sz="4" w:space="0"/>
              <w:right w:val="single" w:color="auto" w:sz="4" w:space="0"/>
            </w:tcBorders>
            <w:vAlign w:val="center"/>
          </w:tcPr>
          <w:p w14:paraId="68F3457B">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tcPr>
          <w:p w14:paraId="47F8FB8A">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center"/>
          </w:tcPr>
          <w:p w14:paraId="4176952C">
            <w:pPr>
              <w:spacing w:line="0" w:lineRule="atLeast"/>
              <w:jc w:val="left"/>
              <w:rPr>
                <w:rFonts w:ascii="宋体" w:hAnsi="宋体"/>
                <w:color w:val="000000"/>
                <w:sz w:val="24"/>
                <w:highlight w:val="lightGray"/>
              </w:rPr>
            </w:pPr>
          </w:p>
        </w:tc>
        <w:tc>
          <w:tcPr>
            <w:tcW w:w="2855" w:type="dxa"/>
            <w:tcBorders>
              <w:top w:val="single" w:color="auto" w:sz="4" w:space="0"/>
              <w:left w:val="single" w:color="auto" w:sz="4" w:space="0"/>
              <w:bottom w:val="single" w:color="auto" w:sz="4" w:space="0"/>
              <w:right w:val="single" w:color="auto" w:sz="4" w:space="0"/>
            </w:tcBorders>
            <w:vAlign w:val="center"/>
          </w:tcPr>
          <w:p w14:paraId="0222423C">
            <w:pPr>
              <w:spacing w:line="0" w:lineRule="atLeast"/>
              <w:jc w:val="left"/>
              <w:rPr>
                <w:rFonts w:ascii="宋体" w:hAnsi="宋体"/>
                <w:color w:val="000000"/>
                <w:sz w:val="24"/>
                <w:highlight w:val="lightGray"/>
              </w:rPr>
            </w:pPr>
          </w:p>
        </w:tc>
      </w:tr>
      <w:tr w14:paraId="0C7D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68DFC0A2">
            <w:pPr>
              <w:spacing w:line="0" w:lineRule="atLeast"/>
              <w:jc w:val="center"/>
              <w:rPr>
                <w:rFonts w:ascii="宋体" w:hAnsi="宋体"/>
                <w:color w:val="000000"/>
                <w:sz w:val="24"/>
              </w:rPr>
            </w:pPr>
            <w:r>
              <w:rPr>
                <w:rFonts w:hint="eastAsia" w:ascii="宋体" w:hAnsi="宋体"/>
                <w:color w:val="000000"/>
                <w:sz w:val="24"/>
              </w:rPr>
              <w:t>13</w:t>
            </w:r>
          </w:p>
        </w:tc>
        <w:tc>
          <w:tcPr>
            <w:tcW w:w="2672" w:type="dxa"/>
            <w:gridSpan w:val="2"/>
            <w:tcBorders>
              <w:top w:val="single" w:color="auto" w:sz="4" w:space="0"/>
              <w:left w:val="single" w:color="auto" w:sz="4" w:space="0"/>
              <w:bottom w:val="single" w:color="auto" w:sz="4" w:space="0"/>
              <w:right w:val="single" w:color="auto" w:sz="4" w:space="0"/>
            </w:tcBorders>
            <w:vAlign w:val="center"/>
          </w:tcPr>
          <w:p w14:paraId="4BBBBB6C">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tcPr>
          <w:p w14:paraId="27DD119C">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center"/>
          </w:tcPr>
          <w:p w14:paraId="452522DA">
            <w:pPr>
              <w:spacing w:line="0" w:lineRule="atLeast"/>
              <w:jc w:val="left"/>
              <w:rPr>
                <w:rFonts w:ascii="宋体" w:hAnsi="宋体"/>
                <w:color w:val="000000"/>
                <w:sz w:val="24"/>
                <w:highlight w:val="lightGray"/>
              </w:rPr>
            </w:pPr>
          </w:p>
        </w:tc>
        <w:tc>
          <w:tcPr>
            <w:tcW w:w="2855" w:type="dxa"/>
            <w:tcBorders>
              <w:top w:val="single" w:color="auto" w:sz="4" w:space="0"/>
              <w:left w:val="single" w:color="auto" w:sz="4" w:space="0"/>
              <w:bottom w:val="single" w:color="auto" w:sz="4" w:space="0"/>
              <w:right w:val="single" w:color="auto" w:sz="4" w:space="0"/>
            </w:tcBorders>
            <w:vAlign w:val="center"/>
          </w:tcPr>
          <w:p w14:paraId="5211FBBD">
            <w:pPr>
              <w:spacing w:line="0" w:lineRule="atLeast"/>
              <w:jc w:val="left"/>
              <w:rPr>
                <w:rFonts w:ascii="宋体" w:hAnsi="宋体"/>
                <w:color w:val="000000"/>
                <w:sz w:val="24"/>
                <w:highlight w:val="lightGray"/>
              </w:rPr>
            </w:pPr>
          </w:p>
        </w:tc>
      </w:tr>
      <w:tr w14:paraId="5C3E4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3252EFAE">
            <w:pPr>
              <w:spacing w:line="0" w:lineRule="atLeast"/>
              <w:jc w:val="center"/>
              <w:rPr>
                <w:rFonts w:ascii="宋体" w:hAnsi="宋体"/>
                <w:color w:val="000000"/>
                <w:sz w:val="24"/>
              </w:rPr>
            </w:pPr>
            <w:r>
              <w:rPr>
                <w:rFonts w:hint="eastAsia" w:ascii="宋体" w:hAnsi="宋体"/>
                <w:color w:val="000000"/>
                <w:sz w:val="24"/>
              </w:rPr>
              <w:t>14</w:t>
            </w:r>
          </w:p>
        </w:tc>
        <w:tc>
          <w:tcPr>
            <w:tcW w:w="2672" w:type="dxa"/>
            <w:gridSpan w:val="2"/>
            <w:tcBorders>
              <w:top w:val="single" w:color="auto" w:sz="4" w:space="0"/>
              <w:left w:val="single" w:color="auto" w:sz="4" w:space="0"/>
              <w:bottom w:val="single" w:color="auto" w:sz="4" w:space="0"/>
              <w:right w:val="single" w:color="auto" w:sz="4" w:space="0"/>
            </w:tcBorders>
            <w:vAlign w:val="center"/>
          </w:tcPr>
          <w:p w14:paraId="3AD6B5AA">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tcPr>
          <w:p w14:paraId="6F9FCD3F">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center"/>
          </w:tcPr>
          <w:p w14:paraId="4E550D05">
            <w:pPr>
              <w:spacing w:line="0" w:lineRule="atLeast"/>
              <w:jc w:val="lef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center"/>
          </w:tcPr>
          <w:p w14:paraId="34BBA6DC">
            <w:pPr>
              <w:spacing w:line="0" w:lineRule="atLeast"/>
              <w:jc w:val="left"/>
              <w:rPr>
                <w:rFonts w:ascii="宋体" w:hAnsi="宋体"/>
                <w:color w:val="000000"/>
                <w:sz w:val="24"/>
              </w:rPr>
            </w:pPr>
          </w:p>
        </w:tc>
      </w:tr>
      <w:tr w14:paraId="23BC3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73CD890E">
            <w:pPr>
              <w:spacing w:line="0" w:lineRule="atLeast"/>
              <w:jc w:val="center"/>
              <w:rPr>
                <w:rFonts w:ascii="宋体" w:hAnsi="宋体"/>
                <w:color w:val="000000"/>
                <w:sz w:val="24"/>
              </w:rPr>
            </w:pPr>
            <w:r>
              <w:rPr>
                <w:rFonts w:hint="eastAsia" w:ascii="宋体" w:hAnsi="宋体"/>
                <w:color w:val="000000"/>
                <w:sz w:val="24"/>
              </w:rPr>
              <w:t>15</w:t>
            </w:r>
          </w:p>
        </w:tc>
        <w:tc>
          <w:tcPr>
            <w:tcW w:w="2672" w:type="dxa"/>
            <w:gridSpan w:val="2"/>
            <w:tcBorders>
              <w:top w:val="single" w:color="auto" w:sz="4" w:space="0"/>
              <w:left w:val="single" w:color="auto" w:sz="4" w:space="0"/>
              <w:bottom w:val="single" w:color="auto" w:sz="4" w:space="0"/>
              <w:right w:val="single" w:color="auto" w:sz="4" w:space="0"/>
            </w:tcBorders>
            <w:vAlign w:val="center"/>
          </w:tcPr>
          <w:p w14:paraId="09BDF9A9">
            <w:pPr>
              <w:spacing w:line="0" w:lineRule="atLeast"/>
              <w:jc w:val="center"/>
              <w:rPr>
                <w:rFonts w:ascii="宋体" w:hAnsi="宋体"/>
                <w:color w:val="000000"/>
                <w:sz w:val="24"/>
              </w:rPr>
            </w:pPr>
          </w:p>
        </w:tc>
        <w:tc>
          <w:tcPr>
            <w:tcW w:w="2051" w:type="dxa"/>
            <w:tcBorders>
              <w:top w:val="single" w:color="auto" w:sz="4" w:space="0"/>
              <w:left w:val="single" w:color="auto" w:sz="4" w:space="0"/>
              <w:bottom w:val="single" w:color="auto" w:sz="4" w:space="0"/>
              <w:right w:val="single" w:color="auto" w:sz="4" w:space="0"/>
            </w:tcBorders>
          </w:tcPr>
          <w:p w14:paraId="7EFF1EBB">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center"/>
          </w:tcPr>
          <w:p w14:paraId="0CDC54E5">
            <w:pPr>
              <w:spacing w:line="0" w:lineRule="atLeast"/>
              <w:jc w:val="lef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center"/>
          </w:tcPr>
          <w:p w14:paraId="72E393C5">
            <w:pPr>
              <w:spacing w:line="0" w:lineRule="atLeast"/>
              <w:jc w:val="left"/>
              <w:rPr>
                <w:rFonts w:ascii="宋体" w:hAnsi="宋体"/>
                <w:color w:val="000000"/>
                <w:sz w:val="24"/>
              </w:rPr>
            </w:pPr>
          </w:p>
        </w:tc>
      </w:tr>
      <w:tr w14:paraId="67D5A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14:paraId="5EB14B3F">
            <w:pPr>
              <w:spacing w:line="0" w:lineRule="atLeast"/>
              <w:jc w:val="center"/>
              <w:rPr>
                <w:rFonts w:ascii="宋体" w:hAnsi="宋体"/>
                <w:color w:val="000000"/>
                <w:sz w:val="24"/>
              </w:rPr>
            </w:pPr>
            <w:r>
              <w:rPr>
                <w:rFonts w:hint="eastAsia" w:ascii="宋体" w:hAnsi="宋体"/>
                <w:color w:val="000000"/>
                <w:sz w:val="24"/>
              </w:rPr>
              <w:t>16</w:t>
            </w:r>
          </w:p>
        </w:tc>
        <w:tc>
          <w:tcPr>
            <w:tcW w:w="2672" w:type="dxa"/>
            <w:gridSpan w:val="2"/>
            <w:tcBorders>
              <w:top w:val="single" w:color="auto" w:sz="4" w:space="0"/>
              <w:left w:val="single" w:color="auto" w:sz="4" w:space="0"/>
              <w:bottom w:val="single" w:color="auto" w:sz="4" w:space="0"/>
              <w:right w:val="single" w:color="auto" w:sz="4" w:space="0"/>
            </w:tcBorders>
            <w:vAlign w:val="center"/>
          </w:tcPr>
          <w:p w14:paraId="4FFB7A3D">
            <w:pPr>
              <w:spacing w:line="0" w:lineRule="atLeast"/>
              <w:jc w:val="center"/>
              <w:rPr>
                <w:rFonts w:ascii="宋体" w:hAnsi="宋体"/>
                <w:color w:val="000000"/>
                <w:sz w:val="24"/>
              </w:rPr>
            </w:pPr>
            <w:r>
              <w:rPr>
                <w:rFonts w:hint="eastAsia" w:ascii="宋体" w:hAnsi="宋体"/>
                <w:color w:val="000000"/>
                <w:sz w:val="24"/>
              </w:rPr>
              <w:t>人工服务费（人/天）</w:t>
            </w:r>
          </w:p>
        </w:tc>
        <w:tc>
          <w:tcPr>
            <w:tcW w:w="2051" w:type="dxa"/>
            <w:tcBorders>
              <w:top w:val="single" w:color="auto" w:sz="4" w:space="0"/>
              <w:left w:val="single" w:color="auto" w:sz="4" w:space="0"/>
              <w:bottom w:val="single" w:color="auto" w:sz="4" w:space="0"/>
              <w:right w:val="single" w:color="auto" w:sz="4" w:space="0"/>
            </w:tcBorders>
          </w:tcPr>
          <w:p w14:paraId="115554BF">
            <w:pPr>
              <w:spacing w:line="0" w:lineRule="atLeast"/>
              <w:rPr>
                <w:rFonts w:ascii="宋体" w:hAnsi="宋体"/>
                <w:color w:val="000000"/>
                <w:sz w:val="24"/>
              </w:rPr>
            </w:pPr>
          </w:p>
        </w:tc>
        <w:tc>
          <w:tcPr>
            <w:tcW w:w="1680" w:type="dxa"/>
            <w:tcBorders>
              <w:top w:val="single" w:color="auto" w:sz="4" w:space="0"/>
              <w:left w:val="single" w:color="auto" w:sz="4" w:space="0"/>
              <w:bottom w:val="single" w:color="auto" w:sz="4" w:space="0"/>
              <w:right w:val="single" w:color="auto" w:sz="4" w:space="0"/>
            </w:tcBorders>
            <w:vAlign w:val="center"/>
          </w:tcPr>
          <w:p w14:paraId="200FF39F">
            <w:pPr>
              <w:spacing w:line="0" w:lineRule="atLeast"/>
              <w:jc w:val="left"/>
              <w:rPr>
                <w:rFonts w:ascii="宋体" w:hAnsi="宋体"/>
                <w:color w:val="000000"/>
                <w:sz w:val="24"/>
              </w:rPr>
            </w:pPr>
          </w:p>
        </w:tc>
        <w:tc>
          <w:tcPr>
            <w:tcW w:w="2855" w:type="dxa"/>
            <w:tcBorders>
              <w:top w:val="single" w:color="auto" w:sz="4" w:space="0"/>
              <w:left w:val="single" w:color="auto" w:sz="4" w:space="0"/>
              <w:bottom w:val="single" w:color="auto" w:sz="4" w:space="0"/>
              <w:right w:val="single" w:color="auto" w:sz="4" w:space="0"/>
            </w:tcBorders>
            <w:vAlign w:val="center"/>
          </w:tcPr>
          <w:p w14:paraId="186456BD">
            <w:pPr>
              <w:spacing w:line="0" w:lineRule="atLeast"/>
              <w:jc w:val="left"/>
              <w:rPr>
                <w:rFonts w:ascii="宋体" w:hAnsi="宋体"/>
                <w:color w:val="000000"/>
                <w:sz w:val="24"/>
              </w:rPr>
            </w:pPr>
            <w:r>
              <w:rPr>
                <w:rFonts w:hint="eastAsia" w:ascii="宋体" w:hAnsi="宋体"/>
                <w:color w:val="000000"/>
                <w:sz w:val="24"/>
              </w:rPr>
              <w:t>含往返交通、差旅等费用</w:t>
            </w:r>
          </w:p>
        </w:tc>
      </w:tr>
      <w:tr w14:paraId="37C9C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14:paraId="448C6939">
            <w:pPr>
              <w:spacing w:line="0" w:lineRule="atLeast"/>
              <w:jc w:val="center"/>
              <w:rPr>
                <w:rFonts w:ascii="宋体" w:hAnsi="宋体"/>
                <w:color w:val="000000"/>
                <w:sz w:val="24"/>
              </w:rPr>
            </w:pPr>
            <w:r>
              <w:rPr>
                <w:rFonts w:hint="eastAsia" w:ascii="宋体" w:hAnsi="宋体"/>
                <w:color w:val="000000"/>
                <w:sz w:val="24"/>
              </w:rPr>
              <w:t>价格条件</w:t>
            </w:r>
          </w:p>
        </w:tc>
        <w:tc>
          <w:tcPr>
            <w:tcW w:w="8430" w:type="dxa"/>
            <w:gridSpan w:val="4"/>
            <w:tcBorders>
              <w:top w:val="single" w:color="auto" w:sz="4" w:space="0"/>
              <w:left w:val="single" w:color="auto" w:sz="4" w:space="0"/>
              <w:bottom w:val="single" w:color="auto" w:sz="4" w:space="0"/>
              <w:right w:val="single" w:color="auto" w:sz="4" w:space="0"/>
            </w:tcBorders>
          </w:tcPr>
          <w:p w14:paraId="69D10726">
            <w:pPr>
              <w:spacing w:line="0" w:lineRule="atLeast"/>
              <w:rPr>
                <w:rFonts w:ascii="宋体" w:hAnsi="宋体"/>
                <w:color w:val="000000"/>
                <w:sz w:val="24"/>
              </w:rPr>
            </w:pPr>
            <w:r>
              <w:rPr>
                <w:rFonts w:hint="eastAsia" w:ascii="宋体" w:hAnsi="宋体"/>
                <w:color w:val="000000"/>
                <w:szCs w:val="21"/>
              </w:rPr>
              <w:t>扬州（指定地点）</w:t>
            </w:r>
          </w:p>
        </w:tc>
      </w:tr>
      <w:tr w14:paraId="4698C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14:paraId="6CC7EDEA">
            <w:pPr>
              <w:spacing w:line="0" w:lineRule="atLeast"/>
              <w:jc w:val="center"/>
              <w:rPr>
                <w:rFonts w:ascii="宋体" w:hAnsi="宋体"/>
                <w:color w:val="000000"/>
                <w:sz w:val="24"/>
              </w:rPr>
            </w:pPr>
          </w:p>
        </w:tc>
        <w:tc>
          <w:tcPr>
            <w:tcW w:w="8430" w:type="dxa"/>
            <w:gridSpan w:val="4"/>
            <w:tcBorders>
              <w:top w:val="single" w:color="auto" w:sz="4" w:space="0"/>
              <w:left w:val="single" w:color="auto" w:sz="4" w:space="0"/>
              <w:bottom w:val="single" w:color="auto" w:sz="4" w:space="0"/>
              <w:right w:val="single" w:color="auto" w:sz="4" w:space="0"/>
            </w:tcBorders>
          </w:tcPr>
          <w:p w14:paraId="65273637">
            <w:pPr>
              <w:spacing w:line="0" w:lineRule="atLeast"/>
              <w:rPr>
                <w:rFonts w:ascii="宋体" w:hAnsi="宋体"/>
                <w:color w:val="000000"/>
                <w:sz w:val="24"/>
              </w:rPr>
            </w:pPr>
          </w:p>
        </w:tc>
      </w:tr>
      <w:tr w14:paraId="6E969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14:paraId="0EAE9B47">
            <w:pPr>
              <w:spacing w:line="0" w:lineRule="atLeast"/>
              <w:jc w:val="center"/>
              <w:rPr>
                <w:rFonts w:ascii="宋体" w:hAnsi="宋体"/>
                <w:color w:val="000000"/>
                <w:sz w:val="24"/>
              </w:rPr>
            </w:pPr>
            <w:r>
              <w:rPr>
                <w:rFonts w:hint="eastAsia" w:ascii="宋体" w:hAnsi="宋体"/>
                <w:color w:val="000000"/>
                <w:sz w:val="24"/>
              </w:rPr>
              <w:t>交 货 期</w:t>
            </w:r>
          </w:p>
        </w:tc>
        <w:tc>
          <w:tcPr>
            <w:tcW w:w="8430" w:type="dxa"/>
            <w:gridSpan w:val="4"/>
            <w:tcBorders>
              <w:top w:val="single" w:color="auto" w:sz="4" w:space="0"/>
              <w:left w:val="single" w:color="auto" w:sz="4" w:space="0"/>
              <w:bottom w:val="single" w:color="auto" w:sz="4" w:space="0"/>
              <w:right w:val="single" w:color="auto" w:sz="4" w:space="0"/>
            </w:tcBorders>
          </w:tcPr>
          <w:p w14:paraId="4EA0270C">
            <w:pPr>
              <w:spacing w:line="0" w:lineRule="atLeast"/>
              <w:rPr>
                <w:rFonts w:ascii="宋体" w:hAnsi="宋体"/>
                <w:color w:val="000000"/>
                <w:sz w:val="24"/>
              </w:rPr>
            </w:pPr>
          </w:p>
        </w:tc>
      </w:tr>
      <w:tr w14:paraId="5D8F9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14:paraId="2504ED50">
            <w:pPr>
              <w:spacing w:line="0" w:lineRule="atLeast"/>
              <w:jc w:val="center"/>
              <w:rPr>
                <w:rFonts w:ascii="宋体" w:hAnsi="宋体"/>
                <w:color w:val="000000"/>
                <w:sz w:val="24"/>
              </w:rPr>
            </w:pPr>
          </w:p>
        </w:tc>
        <w:tc>
          <w:tcPr>
            <w:tcW w:w="8430" w:type="dxa"/>
            <w:gridSpan w:val="4"/>
            <w:tcBorders>
              <w:top w:val="single" w:color="auto" w:sz="4" w:space="0"/>
              <w:left w:val="single" w:color="auto" w:sz="4" w:space="0"/>
              <w:bottom w:val="single" w:color="auto" w:sz="4" w:space="0"/>
              <w:right w:val="single" w:color="auto" w:sz="4" w:space="0"/>
            </w:tcBorders>
          </w:tcPr>
          <w:p w14:paraId="143D664E">
            <w:pPr>
              <w:spacing w:line="0" w:lineRule="atLeast"/>
              <w:rPr>
                <w:rFonts w:ascii="宋体" w:hAnsi="宋体"/>
                <w:color w:val="000000"/>
                <w:sz w:val="24"/>
              </w:rPr>
            </w:pPr>
          </w:p>
        </w:tc>
      </w:tr>
    </w:tbl>
    <w:p w14:paraId="22972261">
      <w:pPr>
        <w:spacing w:line="560" w:lineRule="exact"/>
        <w:rPr>
          <w:rFonts w:ascii="宋体" w:hAnsi="宋体"/>
          <w:color w:val="000000"/>
          <w:sz w:val="24"/>
        </w:rPr>
      </w:pPr>
      <w:r>
        <w:rPr>
          <w:rFonts w:hint="eastAsia" w:ascii="宋体" w:hAnsi="宋体"/>
          <w:color w:val="000000"/>
          <w:sz w:val="24"/>
        </w:rPr>
        <w:t>投标人全称：（盖章或签字）</w:t>
      </w:r>
    </w:p>
    <w:p w14:paraId="039E40E4">
      <w:pPr>
        <w:spacing w:line="560" w:lineRule="exact"/>
        <w:rPr>
          <w:rFonts w:ascii="宋体" w:hAnsi="宋体"/>
          <w:color w:val="000000"/>
          <w:sz w:val="24"/>
        </w:rPr>
      </w:pPr>
      <w:r>
        <w:rPr>
          <w:rFonts w:hint="eastAsia" w:ascii="宋体" w:hAnsi="宋体"/>
          <w:color w:val="000000"/>
          <w:sz w:val="24"/>
        </w:rPr>
        <w:t>授权代表签字：</w:t>
      </w:r>
    </w:p>
    <w:p w14:paraId="7EEEF75F">
      <w:pPr>
        <w:spacing w:line="560" w:lineRule="exact"/>
        <w:rPr>
          <w:rFonts w:ascii="宋体" w:hAnsi="宋体"/>
          <w:color w:val="000000"/>
          <w:sz w:val="24"/>
        </w:rPr>
      </w:pPr>
      <w:r>
        <w:rPr>
          <w:rFonts w:hint="eastAsia" w:ascii="宋体" w:hAnsi="宋体"/>
          <w:color w:val="000000"/>
          <w:sz w:val="24"/>
        </w:rPr>
        <w:t>日  期：</w:t>
      </w:r>
    </w:p>
    <w:p w14:paraId="3D866C69">
      <w:pPr>
        <w:spacing w:line="560" w:lineRule="exact"/>
        <w:rPr>
          <w:rFonts w:ascii="宋体" w:hAnsi="宋体"/>
          <w:color w:val="000000"/>
          <w:sz w:val="24"/>
        </w:rPr>
      </w:pPr>
      <w:r>
        <w:rPr>
          <w:rFonts w:hint="eastAsia" w:ascii="宋体" w:hAnsi="宋体"/>
          <w:color w:val="000000"/>
          <w:sz w:val="24"/>
        </w:rPr>
        <w:t xml:space="preserve">说明：1、不得填报选择性报价方案； </w:t>
      </w:r>
    </w:p>
    <w:p w14:paraId="1D9EEBF2">
      <w:pPr>
        <w:spacing w:line="560" w:lineRule="exact"/>
        <w:ind w:firstLine="720" w:firstLineChars="300"/>
        <w:rPr>
          <w:rFonts w:ascii="宋体" w:hAnsi="宋体"/>
          <w:color w:val="000000"/>
          <w:sz w:val="24"/>
        </w:rPr>
      </w:pPr>
      <w:r>
        <w:rPr>
          <w:rFonts w:hint="eastAsia" w:ascii="宋体" w:hAnsi="宋体"/>
          <w:color w:val="000000"/>
          <w:sz w:val="24"/>
        </w:rPr>
        <w:t>2、此表一式两份，按招标文件要求封装，装入正本袋中。</w:t>
      </w:r>
    </w:p>
    <w:p w14:paraId="6609D5B4">
      <w:pPr>
        <w:spacing w:line="560" w:lineRule="exact"/>
        <w:ind w:firstLine="720" w:firstLineChars="300"/>
        <w:rPr>
          <w:rFonts w:ascii="宋体" w:hAnsi="宋体"/>
          <w:color w:val="000000"/>
          <w:sz w:val="24"/>
        </w:rPr>
      </w:pPr>
      <w:r>
        <w:rPr>
          <w:rFonts w:hint="eastAsia" w:ascii="宋体" w:hAnsi="宋体"/>
          <w:color w:val="000000"/>
          <w:sz w:val="24"/>
        </w:rPr>
        <w:t>3、如因投标人填写有误，导致无法唱标，责任由投标人自负。</w:t>
      </w:r>
    </w:p>
    <w:p w14:paraId="73E10B21">
      <w:pPr>
        <w:spacing w:line="560" w:lineRule="exact"/>
        <w:rPr>
          <w:rFonts w:ascii="楷体_GB2312" w:eastAsia="楷体_GB2312"/>
          <w:color w:val="000000"/>
          <w:sz w:val="24"/>
        </w:rPr>
      </w:pPr>
      <w:r>
        <w:rPr>
          <w:rFonts w:hint="eastAsia" w:ascii="楷体_GB2312" w:eastAsia="楷体_GB2312"/>
          <w:b/>
          <w:color w:val="000000"/>
          <w:sz w:val="28"/>
          <w:szCs w:val="28"/>
        </w:rPr>
        <w:br w:type="page"/>
      </w:r>
    </w:p>
    <w:p w14:paraId="4462C5F4">
      <w:pPr>
        <w:spacing w:line="560" w:lineRule="exact"/>
        <w:jc w:val="center"/>
        <w:rPr>
          <w:rFonts w:ascii="楷体_GB2312" w:eastAsia="楷体_GB2312"/>
          <w:b/>
          <w:color w:val="000000"/>
          <w:sz w:val="44"/>
        </w:rPr>
      </w:pPr>
      <w:r>
        <w:rPr>
          <w:rFonts w:hint="eastAsia" w:ascii="楷体_GB2312" w:eastAsia="楷体_GB2312"/>
          <w:b/>
          <w:color w:val="000000"/>
          <w:sz w:val="44"/>
        </w:rPr>
        <w:t>二、投标人资格证明文件</w:t>
      </w:r>
    </w:p>
    <w:p w14:paraId="4A5A2F34">
      <w:pPr>
        <w:spacing w:line="560" w:lineRule="exact"/>
        <w:jc w:val="center"/>
        <w:rPr>
          <w:rFonts w:ascii="楷体_GB2312" w:eastAsia="楷体_GB2312"/>
          <w:color w:val="000000"/>
          <w:sz w:val="24"/>
        </w:rPr>
      </w:pPr>
      <w:r>
        <w:rPr>
          <w:rFonts w:hint="eastAsia" w:ascii="黑体" w:eastAsia="黑体"/>
          <w:color w:val="000000"/>
          <w:sz w:val="36"/>
        </w:rPr>
        <w:t>1.投标人概况</w:t>
      </w:r>
    </w:p>
    <w:p w14:paraId="2BB17F5C">
      <w:pPr>
        <w:spacing w:line="560" w:lineRule="exact"/>
        <w:rPr>
          <w:rFonts w:ascii="宋体" w:hAnsi="宋体"/>
          <w:color w:val="000000"/>
        </w:rPr>
      </w:pPr>
      <w:r>
        <w:rPr>
          <w:rFonts w:hint="eastAsia" w:ascii="宋体" w:hAnsi="宋体"/>
          <w:color w:val="000000"/>
        </w:rPr>
        <w:t>（注：投标人简要历史、生产的主要产品或经营业务范围；组织机构、所属集（财）团等）</w:t>
      </w:r>
    </w:p>
    <w:p w14:paraId="071B72FA">
      <w:pPr>
        <w:spacing w:line="560" w:lineRule="exact"/>
        <w:rPr>
          <w:rFonts w:ascii="楷体_GB2312" w:eastAsia="楷体_GB2312"/>
          <w:color w:val="000000"/>
          <w:sz w:val="24"/>
        </w:rPr>
      </w:pPr>
    </w:p>
    <w:p w14:paraId="55919081">
      <w:pPr>
        <w:spacing w:line="560" w:lineRule="exact"/>
        <w:jc w:val="center"/>
        <w:rPr>
          <w:rFonts w:ascii="黑体" w:eastAsia="黑体"/>
          <w:color w:val="000000"/>
          <w:sz w:val="36"/>
        </w:rPr>
      </w:pPr>
      <w:r>
        <w:rPr>
          <w:rFonts w:hint="eastAsia" w:ascii="黑体" w:eastAsia="黑体"/>
          <w:color w:val="000000"/>
          <w:sz w:val="36"/>
        </w:rPr>
        <w:t>2.投标人技术能力</w:t>
      </w:r>
    </w:p>
    <w:p w14:paraId="7B1ACDDE">
      <w:pPr>
        <w:spacing w:line="560" w:lineRule="exact"/>
        <w:jc w:val="center"/>
        <w:rPr>
          <w:rFonts w:ascii="宋体" w:hAnsi="宋体"/>
          <w:color w:val="000000"/>
        </w:rPr>
      </w:pPr>
      <w:r>
        <w:rPr>
          <w:rFonts w:hint="eastAsia" w:ascii="宋体" w:hAnsi="宋体"/>
          <w:color w:val="000000"/>
        </w:rPr>
        <w:t>（注：简要介绍投标人的生产水平、技术力量、装备水平及生产能力等）</w:t>
      </w:r>
    </w:p>
    <w:p w14:paraId="6A90D7C7">
      <w:pPr>
        <w:spacing w:line="560" w:lineRule="exact"/>
        <w:rPr>
          <w:rFonts w:ascii="楷体_GB2312" w:eastAsia="楷体_GB2312"/>
          <w:color w:val="000000"/>
          <w:sz w:val="24"/>
        </w:rPr>
      </w:pPr>
    </w:p>
    <w:p w14:paraId="6E9A939B">
      <w:pPr>
        <w:spacing w:line="560" w:lineRule="exact"/>
        <w:rPr>
          <w:rFonts w:ascii="楷体_GB2312" w:eastAsia="楷体_GB2312"/>
          <w:color w:val="000000"/>
          <w:sz w:val="24"/>
        </w:rPr>
      </w:pPr>
    </w:p>
    <w:p w14:paraId="527CF027">
      <w:pPr>
        <w:spacing w:line="560" w:lineRule="exact"/>
        <w:jc w:val="center"/>
        <w:rPr>
          <w:rFonts w:ascii="黑体" w:eastAsia="黑体"/>
          <w:color w:val="000000"/>
          <w:sz w:val="36"/>
        </w:rPr>
      </w:pPr>
      <w:r>
        <w:rPr>
          <w:rFonts w:hint="eastAsia" w:ascii="黑体" w:eastAsia="黑体"/>
          <w:color w:val="000000"/>
          <w:sz w:val="36"/>
        </w:rPr>
        <w:t>3.投标人财务状况</w:t>
      </w:r>
    </w:p>
    <w:p w14:paraId="16262A05">
      <w:pPr>
        <w:spacing w:line="400" w:lineRule="exact"/>
        <w:rPr>
          <w:rFonts w:ascii="宋体" w:hAnsi="宋体"/>
          <w:color w:val="000000"/>
        </w:rPr>
      </w:pPr>
      <w:r>
        <w:rPr>
          <w:rFonts w:hint="eastAsia" w:ascii="宋体" w:hAnsi="宋体"/>
          <w:color w:val="000000"/>
        </w:rPr>
        <w:t>（注：</w:t>
      </w:r>
      <w:r>
        <w:rPr>
          <w:rFonts w:hint="eastAsia" w:ascii="宋体" w:hAnsi="宋体"/>
          <w:color w:val="0000FF"/>
        </w:rPr>
        <w:t>提供近一年的年度财务报告。固定资产原值、净值、流动资金、最近三年年产值、销售额或贸易额和利润额</w:t>
      </w:r>
      <w:r>
        <w:rPr>
          <w:rFonts w:hint="eastAsia" w:ascii="宋体" w:hAnsi="宋体"/>
          <w:color w:val="000000"/>
        </w:rPr>
        <w:t>）</w:t>
      </w:r>
    </w:p>
    <w:p w14:paraId="3789FFE8">
      <w:pPr>
        <w:spacing w:line="400" w:lineRule="exact"/>
        <w:rPr>
          <w:rFonts w:ascii="宋体" w:hAnsi="宋体"/>
          <w:color w:val="000000"/>
        </w:rPr>
      </w:pPr>
    </w:p>
    <w:p w14:paraId="636B44E5">
      <w:pPr>
        <w:spacing w:line="400" w:lineRule="exact"/>
        <w:rPr>
          <w:rFonts w:ascii="宋体" w:hAnsi="宋体"/>
          <w:color w:val="000000"/>
        </w:rPr>
      </w:pPr>
    </w:p>
    <w:p w14:paraId="048F7D00">
      <w:pPr>
        <w:spacing w:line="560" w:lineRule="exact"/>
        <w:jc w:val="center"/>
        <w:rPr>
          <w:rFonts w:ascii="黑体" w:eastAsia="黑体"/>
          <w:color w:val="000000"/>
          <w:sz w:val="36"/>
        </w:rPr>
      </w:pPr>
      <w:r>
        <w:rPr>
          <w:rFonts w:hint="eastAsia" w:ascii="黑体" w:eastAsia="黑体"/>
          <w:color w:val="000000"/>
          <w:sz w:val="36"/>
        </w:rPr>
        <w:t>4.营业执照副本</w:t>
      </w:r>
    </w:p>
    <w:p w14:paraId="51C7279B">
      <w:pPr>
        <w:spacing w:line="560" w:lineRule="exact"/>
        <w:rPr>
          <w:rFonts w:ascii="楷体_GB2312" w:eastAsia="楷体_GB2312"/>
          <w:color w:val="000000"/>
          <w:sz w:val="24"/>
        </w:rPr>
      </w:pPr>
    </w:p>
    <w:p w14:paraId="62B6C1DB">
      <w:pPr>
        <w:spacing w:line="560" w:lineRule="exact"/>
        <w:jc w:val="center"/>
        <w:rPr>
          <w:rFonts w:ascii="黑体" w:eastAsia="黑体"/>
          <w:color w:val="000000"/>
          <w:sz w:val="36"/>
        </w:rPr>
      </w:pPr>
    </w:p>
    <w:p w14:paraId="4750C5CC">
      <w:pPr>
        <w:spacing w:line="560" w:lineRule="exact"/>
        <w:jc w:val="center"/>
        <w:rPr>
          <w:rFonts w:ascii="黑体" w:eastAsia="黑体"/>
          <w:color w:val="000000"/>
          <w:sz w:val="36"/>
        </w:rPr>
      </w:pPr>
    </w:p>
    <w:p w14:paraId="26819BBA">
      <w:pPr>
        <w:spacing w:line="560" w:lineRule="exact"/>
        <w:jc w:val="center"/>
        <w:rPr>
          <w:rFonts w:ascii="黑体" w:eastAsia="黑体"/>
          <w:color w:val="000000"/>
          <w:sz w:val="36"/>
        </w:rPr>
      </w:pPr>
    </w:p>
    <w:p w14:paraId="5F878483">
      <w:pPr>
        <w:spacing w:line="560" w:lineRule="exact"/>
        <w:jc w:val="center"/>
        <w:rPr>
          <w:rFonts w:ascii="黑体" w:eastAsia="黑体"/>
          <w:color w:val="000000"/>
          <w:sz w:val="36"/>
        </w:rPr>
      </w:pPr>
    </w:p>
    <w:p w14:paraId="6C8CB509">
      <w:pPr>
        <w:spacing w:line="560" w:lineRule="exact"/>
        <w:jc w:val="center"/>
        <w:rPr>
          <w:rFonts w:ascii="黑体" w:eastAsia="黑体"/>
          <w:color w:val="000000"/>
          <w:sz w:val="36"/>
        </w:rPr>
      </w:pPr>
    </w:p>
    <w:p w14:paraId="6963234E">
      <w:pPr>
        <w:spacing w:line="560" w:lineRule="exact"/>
        <w:jc w:val="center"/>
        <w:rPr>
          <w:rFonts w:ascii="黑体" w:eastAsia="黑体"/>
          <w:color w:val="000000"/>
          <w:sz w:val="36"/>
        </w:rPr>
      </w:pPr>
    </w:p>
    <w:p w14:paraId="1DD50F09">
      <w:pPr>
        <w:spacing w:line="560" w:lineRule="exact"/>
        <w:jc w:val="center"/>
        <w:rPr>
          <w:rFonts w:ascii="黑体" w:eastAsia="黑体"/>
          <w:color w:val="000000"/>
          <w:sz w:val="36"/>
        </w:rPr>
      </w:pPr>
    </w:p>
    <w:p w14:paraId="2556C21B">
      <w:pPr>
        <w:spacing w:line="560" w:lineRule="exact"/>
        <w:jc w:val="center"/>
        <w:rPr>
          <w:rFonts w:ascii="黑体" w:eastAsia="黑体"/>
          <w:color w:val="000000"/>
          <w:sz w:val="36"/>
        </w:rPr>
      </w:pPr>
    </w:p>
    <w:p w14:paraId="34639011">
      <w:pPr>
        <w:spacing w:line="560" w:lineRule="exact"/>
        <w:jc w:val="center"/>
        <w:rPr>
          <w:rFonts w:ascii="黑体" w:eastAsia="黑体"/>
          <w:color w:val="000000"/>
          <w:sz w:val="36"/>
        </w:rPr>
      </w:pPr>
    </w:p>
    <w:p w14:paraId="1487F005">
      <w:pPr>
        <w:spacing w:line="560" w:lineRule="exact"/>
        <w:jc w:val="center"/>
        <w:rPr>
          <w:rFonts w:ascii="黑体" w:eastAsia="黑体"/>
          <w:color w:val="000000"/>
          <w:sz w:val="36"/>
        </w:rPr>
      </w:pPr>
    </w:p>
    <w:p w14:paraId="010D448F">
      <w:pPr>
        <w:spacing w:line="560" w:lineRule="exact"/>
        <w:jc w:val="center"/>
        <w:rPr>
          <w:rFonts w:ascii="黑体" w:eastAsia="黑体"/>
          <w:color w:val="000000"/>
          <w:sz w:val="36"/>
        </w:rPr>
      </w:pPr>
      <w:r>
        <w:rPr>
          <w:rFonts w:hint="eastAsia" w:ascii="黑体" w:eastAsia="黑体"/>
          <w:color w:val="000000"/>
          <w:sz w:val="36"/>
        </w:rPr>
        <w:t>5.授权委托书(如有)</w:t>
      </w:r>
    </w:p>
    <w:p w14:paraId="31588787">
      <w:pPr>
        <w:spacing w:line="560" w:lineRule="exact"/>
        <w:rPr>
          <w:rFonts w:ascii="楷体_GB2312" w:eastAsia="楷体_GB2312"/>
          <w:color w:val="000000"/>
          <w:sz w:val="24"/>
        </w:rPr>
      </w:pPr>
    </w:p>
    <w:p w14:paraId="402918AF">
      <w:pPr>
        <w:spacing w:after="240" w:line="360" w:lineRule="auto"/>
        <w:jc w:val="center"/>
        <w:rPr>
          <w:rFonts w:ascii="宋体" w:hAnsi="宋体"/>
          <w:b/>
          <w:color w:val="000000"/>
          <w:sz w:val="32"/>
        </w:rPr>
      </w:pPr>
      <w:r>
        <w:rPr>
          <w:rFonts w:hint="eastAsia" w:ascii="宋体" w:hAnsi="宋体"/>
          <w:b/>
          <w:color w:val="000000"/>
          <w:sz w:val="32"/>
        </w:rPr>
        <w:t>授 权 委 托 书</w:t>
      </w:r>
    </w:p>
    <w:p w14:paraId="2466935B">
      <w:pPr>
        <w:topLinePunct/>
        <w:spacing w:line="360" w:lineRule="auto"/>
        <w:ind w:firstLine="480" w:firstLineChars="200"/>
        <w:rPr>
          <w:color w:val="000000"/>
          <w:sz w:val="24"/>
          <w:u w:val="single"/>
        </w:rPr>
      </w:pPr>
      <w:r>
        <w:rPr>
          <w:rFonts w:hint="eastAsia"/>
          <w:color w:val="000000"/>
          <w:sz w:val="24"/>
        </w:rPr>
        <w:t>本人（姓名）系（投标人名称）的法定代表人，现委托</w:t>
      </w:r>
    </w:p>
    <w:p w14:paraId="41409F88">
      <w:pPr>
        <w:topLinePunct/>
        <w:spacing w:line="360" w:lineRule="auto"/>
        <w:rPr>
          <w:color w:val="000000"/>
          <w:sz w:val="24"/>
        </w:rPr>
      </w:pPr>
      <w:r>
        <w:rPr>
          <w:rFonts w:hint="eastAsia"/>
          <w:color w:val="000000"/>
          <w:sz w:val="24"/>
        </w:rPr>
        <w:t>（姓名）为我方代理人。代理人根据授权，以我方名义签署、澄清、说明、补正、递交、撤回、修改</w:t>
      </w:r>
      <w:r>
        <w:rPr>
          <w:rFonts w:hint="eastAsia" w:ascii="宋体" w:hAnsi="宋体"/>
          <w:color w:val="000000"/>
          <w:sz w:val="24"/>
        </w:rPr>
        <w:t>项目（项目名称）</w:t>
      </w:r>
      <w:r>
        <w:rPr>
          <w:rFonts w:hint="eastAsia"/>
          <w:color w:val="000000"/>
          <w:sz w:val="24"/>
        </w:rPr>
        <w:t>投标文件、签订合同和处理有关事宜，其法律后果由我方承担。</w:t>
      </w:r>
    </w:p>
    <w:p w14:paraId="119CA247">
      <w:pPr>
        <w:spacing w:line="360" w:lineRule="auto"/>
        <w:rPr>
          <w:color w:val="000000"/>
          <w:sz w:val="24"/>
        </w:rPr>
      </w:pPr>
      <w:r>
        <w:rPr>
          <w:rFonts w:hint="eastAsia"/>
          <w:color w:val="000000"/>
          <w:sz w:val="24"/>
        </w:rPr>
        <w:t>代理人无转委托权。</w:t>
      </w:r>
    </w:p>
    <w:p w14:paraId="43840A8A">
      <w:pPr>
        <w:spacing w:line="360" w:lineRule="auto"/>
        <w:rPr>
          <w:color w:val="000000"/>
          <w:sz w:val="24"/>
        </w:rPr>
      </w:pPr>
    </w:p>
    <w:p w14:paraId="23C62425">
      <w:pPr>
        <w:spacing w:line="440" w:lineRule="exact"/>
        <w:rPr>
          <w:color w:val="000000"/>
          <w:sz w:val="24"/>
        </w:rPr>
      </w:pPr>
      <w:r>
        <w:rPr>
          <w:rFonts w:hint="eastAsia"/>
          <w:color w:val="000000"/>
          <w:sz w:val="24"/>
        </w:rPr>
        <w:t>投标人：（盖单位章）</w:t>
      </w:r>
    </w:p>
    <w:p w14:paraId="32137182">
      <w:pPr>
        <w:spacing w:line="440" w:lineRule="exact"/>
        <w:rPr>
          <w:color w:val="000000"/>
          <w:sz w:val="24"/>
        </w:rPr>
      </w:pPr>
    </w:p>
    <w:p w14:paraId="75C93E66">
      <w:pPr>
        <w:spacing w:line="440" w:lineRule="exact"/>
        <w:rPr>
          <w:color w:val="000000"/>
          <w:sz w:val="24"/>
        </w:rPr>
      </w:pPr>
      <w:r>
        <w:rPr>
          <w:rFonts w:hint="eastAsia"/>
          <w:color w:val="000000"/>
          <w:sz w:val="24"/>
        </w:rPr>
        <w:t>法定代表人：（签字）</w:t>
      </w:r>
    </w:p>
    <w:p w14:paraId="431EFC95">
      <w:pPr>
        <w:spacing w:line="440" w:lineRule="exact"/>
        <w:rPr>
          <w:color w:val="000000"/>
          <w:sz w:val="24"/>
        </w:rPr>
      </w:pPr>
    </w:p>
    <w:p w14:paraId="774BAB7E">
      <w:pPr>
        <w:spacing w:line="440" w:lineRule="exact"/>
        <w:rPr>
          <w:color w:val="000000"/>
          <w:sz w:val="24"/>
        </w:rPr>
      </w:pPr>
      <w:r>
        <w:rPr>
          <w:rFonts w:hint="eastAsia"/>
          <w:color w:val="000000"/>
          <w:sz w:val="24"/>
        </w:rPr>
        <w:t>身份证号码：</w:t>
      </w:r>
    </w:p>
    <w:p w14:paraId="1AC2E1BF">
      <w:pPr>
        <w:spacing w:line="440" w:lineRule="exact"/>
        <w:rPr>
          <w:color w:val="000000"/>
          <w:sz w:val="24"/>
        </w:rPr>
      </w:pPr>
    </w:p>
    <w:p w14:paraId="1DE266EC">
      <w:pPr>
        <w:spacing w:line="440" w:lineRule="exact"/>
        <w:rPr>
          <w:color w:val="000000"/>
          <w:sz w:val="24"/>
        </w:rPr>
      </w:pPr>
      <w:r>
        <w:rPr>
          <w:rFonts w:hint="eastAsia"/>
          <w:color w:val="000000"/>
          <w:sz w:val="24"/>
        </w:rPr>
        <w:t>委托代理人：（签字）</w:t>
      </w:r>
    </w:p>
    <w:p w14:paraId="3AE7D4B3">
      <w:pPr>
        <w:spacing w:line="440" w:lineRule="exact"/>
        <w:rPr>
          <w:color w:val="000000"/>
          <w:sz w:val="24"/>
        </w:rPr>
      </w:pPr>
    </w:p>
    <w:p w14:paraId="6C4485CE">
      <w:pPr>
        <w:spacing w:line="440" w:lineRule="exact"/>
        <w:rPr>
          <w:color w:val="000000"/>
          <w:sz w:val="24"/>
        </w:rPr>
      </w:pPr>
      <w:r>
        <w:rPr>
          <w:rFonts w:hint="eastAsia"/>
          <w:color w:val="000000"/>
          <w:sz w:val="24"/>
        </w:rPr>
        <w:t>身份证号码：附身份证复印件</w:t>
      </w:r>
    </w:p>
    <w:p w14:paraId="6EABFFC6">
      <w:pPr>
        <w:spacing w:line="440" w:lineRule="exact"/>
        <w:rPr>
          <w:color w:val="000000"/>
          <w:sz w:val="24"/>
        </w:rPr>
      </w:pPr>
    </w:p>
    <w:p w14:paraId="161CA7DC">
      <w:pPr>
        <w:spacing w:line="440" w:lineRule="exact"/>
        <w:rPr>
          <w:color w:val="000000"/>
          <w:sz w:val="24"/>
        </w:rPr>
      </w:pPr>
    </w:p>
    <w:p w14:paraId="595DBF94">
      <w:pPr>
        <w:spacing w:line="560" w:lineRule="exact"/>
        <w:rPr>
          <w:rFonts w:ascii="楷体_GB2312" w:eastAsia="楷体_GB2312"/>
          <w:color w:val="000000"/>
          <w:sz w:val="24"/>
        </w:rPr>
      </w:pPr>
      <w:r>
        <w:rPr>
          <w:rFonts w:hint="eastAsia"/>
          <w:color w:val="000000"/>
          <w:sz w:val="24"/>
        </w:rPr>
        <w:t>年月日</w:t>
      </w:r>
    </w:p>
    <w:p w14:paraId="53D3D04C">
      <w:pPr>
        <w:spacing w:line="560" w:lineRule="exact"/>
        <w:rPr>
          <w:rFonts w:ascii="楷体_GB2312" w:eastAsia="楷体_GB2312"/>
          <w:color w:val="000000"/>
          <w:sz w:val="24"/>
        </w:rPr>
      </w:pPr>
    </w:p>
    <w:p w14:paraId="251F5197">
      <w:pPr>
        <w:spacing w:line="560" w:lineRule="exact"/>
        <w:rPr>
          <w:rFonts w:ascii="楷体_GB2312" w:eastAsia="楷体_GB2312"/>
          <w:color w:val="000000"/>
          <w:sz w:val="24"/>
        </w:rPr>
      </w:pPr>
    </w:p>
    <w:p w14:paraId="4F4945C3">
      <w:pPr>
        <w:spacing w:line="560" w:lineRule="exact"/>
        <w:rPr>
          <w:rFonts w:ascii="楷体_GB2312" w:eastAsia="楷体_GB2312"/>
          <w:color w:val="000000"/>
          <w:sz w:val="24"/>
        </w:rPr>
      </w:pPr>
    </w:p>
    <w:p w14:paraId="2B409D6A">
      <w:pPr>
        <w:spacing w:line="560" w:lineRule="exact"/>
        <w:rPr>
          <w:rFonts w:ascii="楷体_GB2312" w:eastAsia="楷体_GB2312"/>
          <w:color w:val="000000"/>
          <w:sz w:val="24"/>
        </w:rPr>
      </w:pPr>
    </w:p>
    <w:p w14:paraId="44FAF38F">
      <w:pPr>
        <w:spacing w:line="560" w:lineRule="exact"/>
        <w:rPr>
          <w:rFonts w:ascii="楷体_GB2312" w:eastAsia="楷体_GB2312"/>
          <w:color w:val="000000"/>
          <w:sz w:val="24"/>
        </w:rPr>
      </w:pPr>
    </w:p>
    <w:p w14:paraId="16EA4F3B">
      <w:pPr>
        <w:spacing w:line="560" w:lineRule="exact"/>
        <w:rPr>
          <w:rFonts w:ascii="楷体_GB2312" w:eastAsia="楷体_GB2312"/>
          <w:color w:val="000000"/>
          <w:sz w:val="24"/>
        </w:rPr>
      </w:pPr>
    </w:p>
    <w:p w14:paraId="6E84374A">
      <w:pPr>
        <w:spacing w:line="560" w:lineRule="exact"/>
        <w:rPr>
          <w:rFonts w:ascii="楷体_GB2312" w:eastAsia="楷体_GB2312"/>
          <w:color w:val="000000"/>
          <w:sz w:val="24"/>
        </w:rPr>
      </w:pPr>
    </w:p>
    <w:p w14:paraId="145A63DC">
      <w:pPr>
        <w:spacing w:line="560" w:lineRule="exact"/>
        <w:jc w:val="center"/>
        <w:rPr>
          <w:rFonts w:ascii="楷体_GB2312" w:eastAsia="楷体_GB2312"/>
          <w:color w:val="000000"/>
          <w:sz w:val="24"/>
        </w:rPr>
      </w:pPr>
    </w:p>
    <w:p w14:paraId="4D5B488F">
      <w:pPr>
        <w:spacing w:line="560" w:lineRule="exact"/>
        <w:jc w:val="center"/>
        <w:rPr>
          <w:rFonts w:ascii="楷体_GB2312" w:eastAsia="楷体_GB2312"/>
          <w:color w:val="000000"/>
          <w:sz w:val="24"/>
        </w:rPr>
      </w:pPr>
    </w:p>
    <w:p w14:paraId="3530B469">
      <w:pPr>
        <w:spacing w:line="560" w:lineRule="exact"/>
        <w:rPr>
          <w:rFonts w:ascii="楷体_GB2312" w:eastAsia="楷体_GB2312"/>
          <w:b/>
          <w:color w:val="000000"/>
          <w:sz w:val="36"/>
        </w:rPr>
      </w:pPr>
      <w:r>
        <w:rPr>
          <w:rFonts w:hint="eastAsia" w:ascii="楷体_GB2312" w:eastAsia="楷体_GB2312"/>
          <w:b/>
          <w:color w:val="000000"/>
          <w:sz w:val="36"/>
        </w:rPr>
        <w:t>三、证明货物的合格性和符合招标文件规定的文件</w:t>
      </w:r>
    </w:p>
    <w:p w14:paraId="1C1597D0">
      <w:pPr>
        <w:spacing w:line="560" w:lineRule="exact"/>
        <w:rPr>
          <w:rFonts w:ascii="楷体_GB2312" w:eastAsia="楷体_GB2312"/>
          <w:color w:val="000000"/>
          <w:sz w:val="24"/>
        </w:rPr>
      </w:pPr>
    </w:p>
    <w:p w14:paraId="7E6B5C41">
      <w:pPr>
        <w:numPr>
          <w:ilvl w:val="0"/>
          <w:numId w:val="3"/>
        </w:numPr>
        <w:spacing w:line="560" w:lineRule="exact"/>
        <w:jc w:val="center"/>
        <w:rPr>
          <w:rFonts w:ascii="黑体" w:eastAsia="黑体"/>
          <w:color w:val="000000"/>
          <w:sz w:val="36"/>
        </w:rPr>
      </w:pPr>
      <w:r>
        <w:rPr>
          <w:rFonts w:hint="eastAsia" w:ascii="黑体" w:eastAsia="黑体"/>
          <w:color w:val="000000"/>
          <w:sz w:val="36"/>
        </w:rPr>
        <w:t>质量保证书</w:t>
      </w:r>
    </w:p>
    <w:p w14:paraId="6463FD7B">
      <w:pPr>
        <w:spacing w:line="560" w:lineRule="exact"/>
        <w:rPr>
          <w:rFonts w:ascii="楷体_GB2312" w:eastAsia="楷体_GB2312"/>
          <w:color w:val="000000"/>
          <w:sz w:val="24"/>
        </w:rPr>
      </w:pPr>
    </w:p>
    <w:p w14:paraId="37C988B7">
      <w:pPr>
        <w:numPr>
          <w:ilvl w:val="0"/>
          <w:numId w:val="3"/>
        </w:numPr>
        <w:spacing w:line="560" w:lineRule="exact"/>
        <w:jc w:val="center"/>
        <w:rPr>
          <w:rFonts w:ascii="黑体" w:eastAsia="黑体"/>
          <w:color w:val="000000"/>
          <w:sz w:val="36"/>
        </w:rPr>
      </w:pPr>
      <w:r>
        <w:rPr>
          <w:rFonts w:hint="eastAsia" w:ascii="黑体" w:eastAsia="黑体"/>
          <w:color w:val="000000"/>
          <w:sz w:val="36"/>
        </w:rPr>
        <w:t>有关部门的检测报告</w:t>
      </w:r>
    </w:p>
    <w:p w14:paraId="6FDDE0B6">
      <w:pPr>
        <w:spacing w:line="560" w:lineRule="exact"/>
        <w:jc w:val="center"/>
        <w:rPr>
          <w:rFonts w:ascii="黑体" w:eastAsia="黑体"/>
          <w:color w:val="000000"/>
          <w:sz w:val="36"/>
        </w:rPr>
      </w:pPr>
    </w:p>
    <w:p w14:paraId="25059D2E">
      <w:pPr>
        <w:numPr>
          <w:ilvl w:val="0"/>
          <w:numId w:val="4"/>
        </w:numPr>
        <w:spacing w:line="560" w:lineRule="exact"/>
        <w:ind w:firstLine="3060" w:firstLineChars="850"/>
        <w:rPr>
          <w:rFonts w:ascii="宋体" w:hAnsi="宋体"/>
          <w:b/>
          <w:color w:val="000000"/>
          <w:sz w:val="32"/>
          <w:szCs w:val="32"/>
        </w:rPr>
      </w:pPr>
      <w:r>
        <w:rPr>
          <w:rFonts w:hint="eastAsia" w:ascii="黑体" w:eastAsia="黑体"/>
          <w:color w:val="000000"/>
          <w:sz w:val="36"/>
        </w:rPr>
        <w:t>生产资质证书</w:t>
      </w:r>
    </w:p>
    <w:p w14:paraId="66A37872">
      <w:pPr>
        <w:spacing w:line="560" w:lineRule="exact"/>
        <w:rPr>
          <w:rFonts w:ascii="宋体" w:hAnsi="宋体"/>
          <w:b/>
          <w:color w:val="000000"/>
          <w:sz w:val="32"/>
          <w:szCs w:val="32"/>
        </w:rPr>
      </w:pPr>
    </w:p>
    <w:p w14:paraId="1D55CE52">
      <w:pPr>
        <w:spacing w:line="560" w:lineRule="exact"/>
        <w:rPr>
          <w:rFonts w:ascii="宋体" w:hAnsi="宋体"/>
          <w:b/>
          <w:color w:val="000000"/>
          <w:sz w:val="32"/>
          <w:szCs w:val="32"/>
        </w:rPr>
      </w:pPr>
    </w:p>
    <w:p w14:paraId="64A798DC">
      <w:pPr>
        <w:spacing w:line="560" w:lineRule="exact"/>
        <w:rPr>
          <w:rFonts w:ascii="宋体" w:hAnsi="宋体"/>
          <w:b/>
          <w:color w:val="000000"/>
          <w:sz w:val="32"/>
          <w:szCs w:val="32"/>
        </w:rPr>
      </w:pPr>
    </w:p>
    <w:p w14:paraId="5853343A">
      <w:pPr>
        <w:spacing w:line="560" w:lineRule="exact"/>
        <w:rPr>
          <w:rFonts w:ascii="宋体" w:hAnsi="宋体"/>
          <w:b/>
          <w:color w:val="000000"/>
          <w:sz w:val="32"/>
          <w:szCs w:val="32"/>
        </w:rPr>
      </w:pPr>
    </w:p>
    <w:p w14:paraId="2E5A02F5">
      <w:pPr>
        <w:spacing w:line="560" w:lineRule="exact"/>
        <w:rPr>
          <w:rFonts w:ascii="宋体" w:hAnsi="宋体"/>
          <w:b/>
          <w:color w:val="000000"/>
          <w:sz w:val="32"/>
          <w:szCs w:val="32"/>
        </w:rPr>
      </w:pPr>
    </w:p>
    <w:p w14:paraId="664EB784">
      <w:pPr>
        <w:spacing w:line="560" w:lineRule="exact"/>
        <w:rPr>
          <w:rFonts w:ascii="宋体" w:hAnsi="宋体"/>
          <w:b/>
          <w:color w:val="000000"/>
          <w:sz w:val="32"/>
          <w:szCs w:val="32"/>
        </w:rPr>
      </w:pPr>
    </w:p>
    <w:p w14:paraId="66A0319F">
      <w:pPr>
        <w:spacing w:line="560" w:lineRule="exact"/>
        <w:rPr>
          <w:rFonts w:ascii="宋体" w:hAnsi="宋体"/>
          <w:b/>
          <w:color w:val="000000"/>
          <w:sz w:val="32"/>
          <w:szCs w:val="32"/>
        </w:rPr>
      </w:pPr>
    </w:p>
    <w:p w14:paraId="303BF678">
      <w:pPr>
        <w:spacing w:line="560" w:lineRule="exact"/>
        <w:rPr>
          <w:rFonts w:ascii="宋体" w:hAnsi="宋体"/>
          <w:b/>
          <w:color w:val="000000"/>
          <w:sz w:val="32"/>
          <w:szCs w:val="32"/>
        </w:rPr>
      </w:pPr>
    </w:p>
    <w:p w14:paraId="2C103292">
      <w:pPr>
        <w:spacing w:line="560" w:lineRule="exact"/>
        <w:rPr>
          <w:rFonts w:ascii="宋体" w:hAnsi="宋体"/>
          <w:b/>
          <w:color w:val="000000"/>
          <w:sz w:val="32"/>
          <w:szCs w:val="32"/>
        </w:rPr>
      </w:pPr>
    </w:p>
    <w:p w14:paraId="7D97CDC6">
      <w:pPr>
        <w:spacing w:line="560" w:lineRule="exact"/>
        <w:rPr>
          <w:rFonts w:ascii="宋体" w:hAnsi="宋体"/>
          <w:b/>
          <w:color w:val="000000"/>
          <w:sz w:val="32"/>
          <w:szCs w:val="32"/>
        </w:rPr>
      </w:pPr>
    </w:p>
    <w:p w14:paraId="3203BDF0">
      <w:pPr>
        <w:spacing w:line="560" w:lineRule="exact"/>
        <w:rPr>
          <w:rFonts w:ascii="宋体" w:hAnsi="宋体"/>
          <w:b/>
          <w:color w:val="000000"/>
          <w:sz w:val="32"/>
          <w:szCs w:val="32"/>
        </w:rPr>
      </w:pPr>
    </w:p>
    <w:p w14:paraId="72511709">
      <w:pPr>
        <w:spacing w:line="560" w:lineRule="exact"/>
        <w:rPr>
          <w:rFonts w:ascii="宋体" w:hAnsi="宋体"/>
          <w:b/>
          <w:color w:val="000000"/>
          <w:sz w:val="32"/>
          <w:szCs w:val="32"/>
        </w:rPr>
      </w:pPr>
    </w:p>
    <w:p w14:paraId="30369750">
      <w:pPr>
        <w:spacing w:line="560" w:lineRule="exact"/>
        <w:rPr>
          <w:rFonts w:ascii="宋体" w:hAnsi="宋体"/>
          <w:b/>
          <w:color w:val="000000"/>
          <w:sz w:val="32"/>
          <w:szCs w:val="32"/>
        </w:rPr>
      </w:pPr>
    </w:p>
    <w:p w14:paraId="7FDF4356">
      <w:pPr>
        <w:spacing w:line="560" w:lineRule="exact"/>
        <w:rPr>
          <w:rFonts w:ascii="宋体" w:hAnsi="宋体"/>
          <w:b/>
          <w:color w:val="000000"/>
          <w:sz w:val="32"/>
          <w:szCs w:val="32"/>
        </w:rPr>
      </w:pPr>
    </w:p>
    <w:p w14:paraId="362B0053">
      <w:pPr>
        <w:spacing w:line="560" w:lineRule="exact"/>
        <w:rPr>
          <w:rFonts w:ascii="宋体" w:hAnsi="宋体"/>
          <w:b/>
          <w:color w:val="000000"/>
          <w:sz w:val="32"/>
          <w:szCs w:val="32"/>
        </w:rPr>
      </w:pPr>
    </w:p>
    <w:p w14:paraId="0C012B4F">
      <w:pPr>
        <w:spacing w:line="560" w:lineRule="exact"/>
        <w:rPr>
          <w:rFonts w:ascii="宋体" w:hAnsi="宋体"/>
          <w:b/>
          <w:color w:val="000000"/>
          <w:sz w:val="32"/>
          <w:szCs w:val="32"/>
        </w:rPr>
      </w:pPr>
    </w:p>
    <w:p w14:paraId="10B522B7">
      <w:pPr>
        <w:spacing w:line="560" w:lineRule="exact"/>
        <w:rPr>
          <w:rFonts w:ascii="宋体" w:hAnsi="宋体"/>
          <w:b/>
          <w:color w:val="000000"/>
          <w:sz w:val="32"/>
          <w:szCs w:val="32"/>
        </w:rPr>
      </w:pPr>
    </w:p>
    <w:p w14:paraId="23DC0A36">
      <w:pPr>
        <w:spacing w:line="560" w:lineRule="exact"/>
        <w:rPr>
          <w:rFonts w:ascii="宋体" w:hAnsi="宋体"/>
          <w:b/>
          <w:color w:val="000000"/>
          <w:sz w:val="32"/>
          <w:szCs w:val="32"/>
        </w:rPr>
      </w:pPr>
    </w:p>
    <w:p w14:paraId="230DCC0E">
      <w:pPr>
        <w:numPr>
          <w:ilvl w:val="0"/>
          <w:numId w:val="4"/>
        </w:numPr>
        <w:spacing w:line="560" w:lineRule="exact"/>
        <w:ind w:firstLine="3060" w:firstLineChars="850"/>
        <w:rPr>
          <w:rFonts w:ascii="黑体" w:eastAsia="黑体"/>
          <w:color w:val="000000"/>
          <w:sz w:val="36"/>
        </w:rPr>
      </w:pPr>
      <w:r>
        <w:rPr>
          <w:rFonts w:hint="eastAsia" w:ascii="黑体" w:eastAsia="黑体"/>
          <w:color w:val="000000"/>
          <w:sz w:val="36"/>
        </w:rPr>
        <w:t>制造商授权书</w:t>
      </w:r>
    </w:p>
    <w:p w14:paraId="6CC02832">
      <w:pPr>
        <w:spacing w:line="720" w:lineRule="exact"/>
        <w:jc w:val="center"/>
        <w:rPr>
          <w:rFonts w:ascii="宋体" w:hAnsi="宋体"/>
          <w:b/>
          <w:color w:val="000000"/>
          <w:sz w:val="24"/>
        </w:rPr>
      </w:pPr>
    </w:p>
    <w:p w14:paraId="66919141">
      <w:pPr>
        <w:spacing w:line="560" w:lineRule="exact"/>
        <w:rPr>
          <w:rFonts w:ascii="宋体" w:hAnsi="宋体"/>
          <w:color w:val="000000"/>
          <w:sz w:val="24"/>
        </w:rPr>
      </w:pPr>
      <w:r>
        <w:rPr>
          <w:rFonts w:hint="eastAsia" w:ascii="宋体" w:hAnsi="宋体"/>
          <w:color w:val="000000"/>
          <w:sz w:val="24"/>
          <w:u w:val="single"/>
        </w:rPr>
        <w:t>江苏长江水务股份有限公司</w:t>
      </w:r>
      <w:r>
        <w:rPr>
          <w:rFonts w:hint="eastAsia" w:ascii="宋体" w:hAnsi="宋体"/>
          <w:color w:val="000000"/>
          <w:sz w:val="24"/>
        </w:rPr>
        <w:t>：</w:t>
      </w:r>
    </w:p>
    <w:p w14:paraId="4FF41B45">
      <w:pPr>
        <w:spacing w:line="560" w:lineRule="exact"/>
        <w:rPr>
          <w:rFonts w:ascii="宋体" w:hAnsi="宋体"/>
          <w:color w:val="000000"/>
          <w:sz w:val="24"/>
        </w:rPr>
      </w:pPr>
    </w:p>
    <w:p w14:paraId="29D0B4E3">
      <w:pPr>
        <w:rPr>
          <w:rFonts w:ascii="宋体" w:hAnsi="宋体"/>
          <w:color w:val="000000"/>
          <w:sz w:val="24"/>
        </w:rPr>
      </w:pPr>
      <w:r>
        <w:rPr>
          <w:rFonts w:hint="eastAsia" w:ascii="宋体" w:hAnsi="宋体"/>
          <w:color w:val="000000"/>
          <w:sz w:val="24"/>
        </w:rPr>
        <w:t xml:space="preserve">    位于</w:t>
      </w:r>
      <w:r>
        <w:rPr>
          <w:rFonts w:hint="eastAsia" w:ascii="宋体" w:hAnsi="宋体"/>
          <w:color w:val="000000"/>
          <w:sz w:val="24"/>
          <w:u w:val="single"/>
        </w:rPr>
        <w:t>（制造厂家地址）</w:t>
      </w:r>
      <w:r>
        <w:rPr>
          <w:rFonts w:hint="eastAsia" w:ascii="宋体" w:hAnsi="宋体"/>
          <w:color w:val="000000"/>
          <w:sz w:val="24"/>
        </w:rPr>
        <w:t>的</w:t>
      </w:r>
      <w:r>
        <w:rPr>
          <w:rFonts w:hint="eastAsia" w:ascii="宋体" w:hAnsi="宋体"/>
          <w:color w:val="000000"/>
          <w:sz w:val="24"/>
          <w:u w:val="single"/>
        </w:rPr>
        <w:t>（制造厂家名称）</w:t>
      </w:r>
      <w:r>
        <w:rPr>
          <w:rFonts w:hint="eastAsia" w:ascii="宋体" w:hAnsi="宋体"/>
          <w:color w:val="000000"/>
          <w:sz w:val="24"/>
        </w:rPr>
        <w:t>是有声望的制造（货物名称和描述）的制造者，在此</w:t>
      </w:r>
      <w:r>
        <w:rPr>
          <w:rFonts w:hint="eastAsia" w:ascii="宋体" w:hAnsi="宋体"/>
          <w:color w:val="000000"/>
          <w:sz w:val="24"/>
          <w:u w:val="single"/>
        </w:rPr>
        <w:t>（投标公司名称及地址）</w:t>
      </w:r>
      <w:r>
        <w:rPr>
          <w:rFonts w:hint="eastAsia" w:ascii="宋体" w:hAnsi="宋体"/>
          <w:color w:val="000000"/>
          <w:sz w:val="24"/>
        </w:rPr>
        <w:t>用我厂制造的货物递交投标文件，并与买方进行后续合同谈判和签订合同。</w:t>
      </w:r>
    </w:p>
    <w:p w14:paraId="308952B3">
      <w:pPr>
        <w:spacing w:line="560" w:lineRule="exact"/>
        <w:rPr>
          <w:rFonts w:ascii="宋体" w:hAnsi="宋体"/>
          <w:color w:val="000000"/>
          <w:sz w:val="24"/>
        </w:rPr>
      </w:pPr>
      <w:r>
        <w:rPr>
          <w:rFonts w:hint="eastAsia" w:ascii="宋体" w:hAnsi="宋体"/>
          <w:color w:val="000000"/>
          <w:sz w:val="24"/>
        </w:rPr>
        <w:t xml:space="preserve">    我方在此保证为上述公司响应本次招标</w:t>
      </w:r>
      <w:r>
        <w:rPr>
          <w:rFonts w:hint="eastAsia" w:ascii="宋体" w:hAnsi="宋体"/>
          <w:color w:val="000000"/>
          <w:sz w:val="24"/>
          <w:u w:val="single"/>
        </w:rPr>
        <w:t>加矾加药系统维修</w:t>
      </w:r>
      <w:r>
        <w:rPr>
          <w:rFonts w:hint="eastAsia" w:ascii="宋体" w:hAnsi="宋体"/>
          <w:color w:val="000000"/>
          <w:sz w:val="24"/>
        </w:rPr>
        <w:t>项目提供的货物提供质量保证。</w:t>
      </w:r>
    </w:p>
    <w:p w14:paraId="6B60E805">
      <w:pPr>
        <w:spacing w:line="560" w:lineRule="exact"/>
        <w:rPr>
          <w:rFonts w:ascii="宋体" w:hAnsi="宋体"/>
          <w:color w:val="000000"/>
          <w:sz w:val="24"/>
        </w:rPr>
      </w:pPr>
      <w:r>
        <w:rPr>
          <w:rFonts w:ascii="Arial" w:hAnsi="Arial" w:cs="Arial"/>
          <w:color w:val="000000"/>
          <w:sz w:val="22"/>
          <w:szCs w:val="22"/>
        </w:rPr>
        <w:t>本授权书于</w:t>
      </w:r>
      <w:r>
        <w:rPr>
          <w:rFonts w:ascii="Arial" w:hAnsi="Arial" w:cs="Arial"/>
          <w:color w:val="000000"/>
          <w:sz w:val="22"/>
          <w:szCs w:val="22"/>
          <w:u w:val="single"/>
        </w:rPr>
        <w:t>20</w:t>
      </w:r>
      <w:r>
        <w:rPr>
          <w:rFonts w:hint="eastAsia" w:ascii="Arial" w:hAnsi="Arial" w:cs="Arial"/>
          <w:color w:val="000000"/>
          <w:sz w:val="22"/>
          <w:szCs w:val="22"/>
          <w:u w:val="single"/>
        </w:rPr>
        <w:t>24</w:t>
      </w:r>
      <w:r>
        <w:rPr>
          <w:rFonts w:ascii="Arial" w:hAnsi="Arial" w:cs="Arial"/>
          <w:color w:val="000000"/>
          <w:sz w:val="22"/>
          <w:szCs w:val="22"/>
        </w:rPr>
        <w:t>年月日签字生效，特此声明。</w:t>
      </w:r>
    </w:p>
    <w:p w14:paraId="193CCF55">
      <w:pPr>
        <w:spacing w:line="560" w:lineRule="exact"/>
        <w:rPr>
          <w:rFonts w:ascii="宋体" w:hAnsi="宋体"/>
          <w:color w:val="000000"/>
          <w:sz w:val="24"/>
        </w:rPr>
      </w:pPr>
    </w:p>
    <w:p w14:paraId="6050A332">
      <w:pPr>
        <w:spacing w:line="560" w:lineRule="exact"/>
        <w:rPr>
          <w:rFonts w:ascii="宋体" w:hAnsi="宋体"/>
          <w:color w:val="000000"/>
          <w:sz w:val="24"/>
        </w:rPr>
      </w:pPr>
    </w:p>
    <w:p w14:paraId="15044049">
      <w:pPr>
        <w:spacing w:line="560" w:lineRule="exact"/>
        <w:rPr>
          <w:rFonts w:ascii="宋体" w:hAnsi="宋体"/>
          <w:color w:val="000000"/>
          <w:sz w:val="24"/>
        </w:rPr>
      </w:pPr>
      <w:r>
        <w:rPr>
          <w:rFonts w:hint="eastAsia" w:ascii="宋体" w:hAnsi="宋体"/>
          <w:color w:val="000000"/>
          <w:sz w:val="24"/>
        </w:rPr>
        <w:t xml:space="preserve">                                         制造厂家：</w:t>
      </w:r>
    </w:p>
    <w:p w14:paraId="0FEC14FB">
      <w:pPr>
        <w:spacing w:line="560" w:lineRule="exact"/>
        <w:rPr>
          <w:rFonts w:ascii="宋体" w:hAnsi="宋体"/>
          <w:color w:val="000000"/>
          <w:sz w:val="24"/>
        </w:rPr>
      </w:pPr>
      <w:r>
        <w:rPr>
          <w:rFonts w:hint="eastAsia" w:ascii="宋体" w:hAnsi="宋体"/>
          <w:color w:val="000000"/>
          <w:sz w:val="24"/>
        </w:rPr>
        <w:t xml:space="preserve">                                     授权代表签字：</w:t>
      </w:r>
    </w:p>
    <w:p w14:paraId="3FA75C85">
      <w:pPr>
        <w:spacing w:line="560" w:lineRule="exact"/>
        <w:rPr>
          <w:rFonts w:ascii="宋体" w:hAnsi="宋体"/>
          <w:color w:val="000000"/>
          <w:sz w:val="24"/>
        </w:rPr>
      </w:pPr>
      <w:r>
        <w:rPr>
          <w:rFonts w:hint="eastAsia" w:ascii="宋体" w:hAnsi="宋体"/>
          <w:color w:val="000000"/>
          <w:sz w:val="24"/>
        </w:rPr>
        <w:t xml:space="preserve">                                             职务：</w:t>
      </w:r>
    </w:p>
    <w:p w14:paraId="55D55B55">
      <w:pPr>
        <w:spacing w:line="560" w:lineRule="exact"/>
        <w:jc w:val="center"/>
        <w:rPr>
          <w:rFonts w:ascii="宋体" w:hAnsi="宋体"/>
          <w:color w:val="000000"/>
          <w:sz w:val="24"/>
        </w:rPr>
      </w:pPr>
      <w:r>
        <w:rPr>
          <w:rFonts w:hint="eastAsia" w:ascii="宋体" w:hAnsi="宋体"/>
          <w:color w:val="000000"/>
          <w:sz w:val="24"/>
        </w:rPr>
        <w:t xml:space="preserve">                日期：</w:t>
      </w:r>
    </w:p>
    <w:p w14:paraId="08CE0A19">
      <w:pPr>
        <w:rPr>
          <w:color w:val="000000"/>
        </w:rPr>
      </w:pPr>
    </w:p>
    <w:p w14:paraId="3062CBE3">
      <w:pPr>
        <w:spacing w:line="460" w:lineRule="exact"/>
        <w:ind w:right="964"/>
        <w:jc w:val="center"/>
        <w:rPr>
          <w:rFonts w:ascii="宋体" w:hAnsi="宋体"/>
          <w:b/>
          <w:bCs/>
          <w:color w:val="000000"/>
          <w:sz w:val="24"/>
        </w:rPr>
      </w:pPr>
    </w:p>
    <w:p w14:paraId="2E244470">
      <w:pPr>
        <w:numPr>
          <w:ilvl w:val="0"/>
          <w:numId w:val="4"/>
        </w:numPr>
        <w:spacing w:line="560" w:lineRule="exact"/>
        <w:ind w:firstLine="3060" w:firstLineChars="850"/>
        <w:rPr>
          <w:rFonts w:ascii="黑体" w:eastAsia="黑体"/>
          <w:color w:val="000000"/>
          <w:sz w:val="36"/>
        </w:rPr>
      </w:pPr>
      <w:r>
        <w:rPr>
          <w:rFonts w:hint="eastAsia" w:ascii="黑体" w:eastAsia="黑体"/>
          <w:color w:val="000000"/>
          <w:sz w:val="36"/>
        </w:rPr>
        <w:br w:type="page"/>
      </w:r>
      <w:r>
        <w:rPr>
          <w:rFonts w:hint="eastAsia" w:ascii="黑体" w:eastAsia="黑体"/>
          <w:color w:val="000000"/>
          <w:sz w:val="36"/>
        </w:rPr>
        <w:t>投标货物规格响应表格式</w:t>
      </w:r>
    </w:p>
    <w:p w14:paraId="5972E4EF">
      <w:pPr>
        <w:spacing w:line="560" w:lineRule="exact"/>
        <w:jc w:val="center"/>
        <w:rPr>
          <w:rFonts w:ascii="宋体" w:hAnsi="宋体"/>
          <w:color w:val="000000"/>
          <w:sz w:val="24"/>
        </w:rPr>
      </w:pPr>
      <w:r>
        <w:rPr>
          <w:rFonts w:hint="eastAsia" w:ascii="宋体" w:hAnsi="宋体"/>
          <w:color w:val="000000"/>
          <w:sz w:val="24"/>
        </w:rPr>
        <w:t>投标货物技术规格响应表</w:t>
      </w:r>
    </w:p>
    <w:p w14:paraId="0BB005C1">
      <w:pPr>
        <w:spacing w:line="560" w:lineRule="exact"/>
        <w:rPr>
          <w:rFonts w:ascii="宋体" w:hAnsi="宋体"/>
          <w:color w:val="000000"/>
          <w:sz w:val="24"/>
          <w:u w:val="single"/>
        </w:rPr>
      </w:pPr>
      <w:r>
        <w:rPr>
          <w:rFonts w:hint="eastAsia" w:ascii="宋体" w:hAnsi="宋体"/>
          <w:color w:val="000000"/>
          <w:sz w:val="24"/>
        </w:rPr>
        <w:t>投标人名称：   招标编号： 标段号：</w:t>
      </w:r>
    </w:p>
    <w:tbl>
      <w:tblPr>
        <w:tblStyle w:val="12"/>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14:paraId="50DED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14:paraId="1E642379">
            <w:pPr>
              <w:spacing w:line="560" w:lineRule="exact"/>
              <w:jc w:val="center"/>
              <w:rPr>
                <w:rFonts w:ascii="宋体" w:hAnsi="宋体"/>
                <w:color w:val="000000"/>
                <w:sz w:val="24"/>
              </w:rPr>
            </w:pPr>
            <w:r>
              <w:rPr>
                <w:rFonts w:hint="eastAsia" w:ascii="宋体" w:hAnsi="宋体"/>
                <w:color w:val="000000"/>
                <w:sz w:val="24"/>
              </w:rPr>
              <w:t>序号</w:t>
            </w:r>
          </w:p>
        </w:tc>
        <w:tc>
          <w:tcPr>
            <w:tcW w:w="1890" w:type="dxa"/>
            <w:tcBorders>
              <w:top w:val="single" w:color="auto" w:sz="4" w:space="0"/>
              <w:left w:val="single" w:color="auto" w:sz="4" w:space="0"/>
              <w:bottom w:val="single" w:color="auto" w:sz="4" w:space="0"/>
              <w:right w:val="single" w:color="auto" w:sz="4" w:space="0"/>
            </w:tcBorders>
          </w:tcPr>
          <w:p w14:paraId="45135488">
            <w:pPr>
              <w:spacing w:line="560" w:lineRule="exact"/>
              <w:jc w:val="center"/>
              <w:rPr>
                <w:rFonts w:ascii="宋体" w:hAnsi="宋体"/>
                <w:color w:val="000000"/>
                <w:sz w:val="24"/>
              </w:rPr>
            </w:pPr>
            <w:r>
              <w:rPr>
                <w:rFonts w:hint="eastAsia" w:ascii="宋体" w:hAnsi="宋体"/>
                <w:color w:val="000000"/>
                <w:sz w:val="24"/>
              </w:rPr>
              <w:t>标书规格</w:t>
            </w:r>
          </w:p>
        </w:tc>
        <w:tc>
          <w:tcPr>
            <w:tcW w:w="1890" w:type="dxa"/>
            <w:tcBorders>
              <w:top w:val="single" w:color="auto" w:sz="4" w:space="0"/>
              <w:left w:val="single" w:color="auto" w:sz="4" w:space="0"/>
              <w:bottom w:val="single" w:color="auto" w:sz="4" w:space="0"/>
              <w:right w:val="single" w:color="auto" w:sz="4" w:space="0"/>
            </w:tcBorders>
          </w:tcPr>
          <w:p w14:paraId="7BDA3DAF">
            <w:pPr>
              <w:spacing w:line="560" w:lineRule="exact"/>
              <w:jc w:val="center"/>
              <w:rPr>
                <w:rFonts w:ascii="宋体" w:hAnsi="宋体"/>
                <w:color w:val="000000"/>
                <w:sz w:val="24"/>
              </w:rPr>
            </w:pPr>
            <w:r>
              <w:rPr>
                <w:rFonts w:hint="eastAsia" w:ascii="宋体" w:hAnsi="宋体"/>
                <w:color w:val="000000"/>
                <w:sz w:val="24"/>
              </w:rPr>
              <w:t>投标规格</w:t>
            </w:r>
          </w:p>
        </w:tc>
        <w:tc>
          <w:tcPr>
            <w:tcW w:w="1605" w:type="dxa"/>
            <w:tcBorders>
              <w:top w:val="single" w:color="auto" w:sz="4" w:space="0"/>
              <w:left w:val="single" w:color="auto" w:sz="4" w:space="0"/>
              <w:bottom w:val="single" w:color="auto" w:sz="4" w:space="0"/>
              <w:right w:val="single" w:color="auto" w:sz="4" w:space="0"/>
            </w:tcBorders>
          </w:tcPr>
          <w:p w14:paraId="6215E1D5">
            <w:pPr>
              <w:spacing w:line="560" w:lineRule="exact"/>
              <w:jc w:val="center"/>
              <w:rPr>
                <w:rFonts w:ascii="宋体" w:hAnsi="宋体"/>
                <w:color w:val="000000"/>
                <w:sz w:val="24"/>
              </w:rPr>
            </w:pPr>
            <w:r>
              <w:rPr>
                <w:rFonts w:hint="eastAsia" w:ascii="宋体" w:hAnsi="宋体"/>
                <w:color w:val="000000"/>
                <w:sz w:val="24"/>
              </w:rPr>
              <w:t>偏离与否</w:t>
            </w:r>
          </w:p>
        </w:tc>
        <w:tc>
          <w:tcPr>
            <w:tcW w:w="2300" w:type="dxa"/>
            <w:tcBorders>
              <w:top w:val="single" w:color="auto" w:sz="4" w:space="0"/>
              <w:left w:val="single" w:color="auto" w:sz="4" w:space="0"/>
              <w:bottom w:val="single" w:color="auto" w:sz="4" w:space="0"/>
              <w:right w:val="single" w:color="auto" w:sz="4" w:space="0"/>
            </w:tcBorders>
          </w:tcPr>
          <w:p w14:paraId="796823D5">
            <w:pPr>
              <w:spacing w:line="560" w:lineRule="exact"/>
              <w:jc w:val="center"/>
              <w:rPr>
                <w:rFonts w:ascii="宋体" w:hAnsi="宋体"/>
                <w:color w:val="000000"/>
                <w:sz w:val="24"/>
              </w:rPr>
            </w:pPr>
            <w:r>
              <w:rPr>
                <w:rFonts w:hint="eastAsia" w:ascii="宋体" w:hAnsi="宋体"/>
                <w:color w:val="000000"/>
                <w:sz w:val="24"/>
              </w:rPr>
              <w:t>说 明</w:t>
            </w:r>
          </w:p>
        </w:tc>
      </w:tr>
      <w:tr w14:paraId="07080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14:paraId="395B1F2C">
            <w:pPr>
              <w:spacing w:line="560" w:lineRule="exact"/>
              <w:rPr>
                <w:rFonts w:ascii="宋体" w:hAnsi="宋体"/>
                <w:color w:val="000000"/>
                <w:sz w:val="24"/>
              </w:rPr>
            </w:pPr>
          </w:p>
        </w:tc>
        <w:tc>
          <w:tcPr>
            <w:tcW w:w="1890" w:type="dxa"/>
            <w:tcBorders>
              <w:top w:val="single" w:color="auto" w:sz="4" w:space="0"/>
              <w:left w:val="single" w:color="auto" w:sz="4" w:space="0"/>
              <w:bottom w:val="single" w:color="auto" w:sz="4" w:space="0"/>
              <w:right w:val="single" w:color="auto" w:sz="4" w:space="0"/>
            </w:tcBorders>
          </w:tcPr>
          <w:p w14:paraId="149DFE44">
            <w:pPr>
              <w:spacing w:line="560" w:lineRule="exact"/>
              <w:rPr>
                <w:rFonts w:ascii="宋体" w:hAnsi="宋体"/>
                <w:color w:val="000000"/>
                <w:sz w:val="24"/>
              </w:rPr>
            </w:pPr>
          </w:p>
        </w:tc>
        <w:tc>
          <w:tcPr>
            <w:tcW w:w="1890" w:type="dxa"/>
            <w:tcBorders>
              <w:top w:val="single" w:color="auto" w:sz="4" w:space="0"/>
              <w:left w:val="single" w:color="auto" w:sz="4" w:space="0"/>
              <w:bottom w:val="single" w:color="auto" w:sz="4" w:space="0"/>
              <w:right w:val="single" w:color="auto" w:sz="4" w:space="0"/>
            </w:tcBorders>
          </w:tcPr>
          <w:p w14:paraId="6DF12229">
            <w:pPr>
              <w:spacing w:line="560" w:lineRule="exact"/>
              <w:rPr>
                <w:rFonts w:ascii="宋体" w:hAnsi="宋体"/>
                <w:color w:val="000000"/>
                <w:sz w:val="24"/>
              </w:rPr>
            </w:pPr>
          </w:p>
        </w:tc>
        <w:tc>
          <w:tcPr>
            <w:tcW w:w="1605" w:type="dxa"/>
            <w:tcBorders>
              <w:top w:val="single" w:color="auto" w:sz="4" w:space="0"/>
              <w:left w:val="single" w:color="auto" w:sz="4" w:space="0"/>
              <w:bottom w:val="single" w:color="auto" w:sz="4" w:space="0"/>
              <w:right w:val="single" w:color="auto" w:sz="4" w:space="0"/>
            </w:tcBorders>
          </w:tcPr>
          <w:p w14:paraId="575BFFC2">
            <w:pPr>
              <w:spacing w:line="560" w:lineRule="exact"/>
              <w:rPr>
                <w:rFonts w:ascii="宋体" w:hAnsi="宋体"/>
                <w:color w:val="000000"/>
                <w:sz w:val="24"/>
              </w:rPr>
            </w:pPr>
          </w:p>
          <w:p w14:paraId="02CBC7E4">
            <w:pPr>
              <w:spacing w:line="560" w:lineRule="exact"/>
              <w:rPr>
                <w:rFonts w:ascii="宋体" w:hAnsi="宋体"/>
                <w:color w:val="000000"/>
                <w:sz w:val="24"/>
              </w:rPr>
            </w:pPr>
          </w:p>
          <w:p w14:paraId="0D8E8341">
            <w:pPr>
              <w:spacing w:line="560" w:lineRule="exact"/>
              <w:rPr>
                <w:rFonts w:ascii="宋体" w:hAnsi="宋体"/>
                <w:color w:val="000000"/>
                <w:sz w:val="24"/>
              </w:rPr>
            </w:pPr>
          </w:p>
          <w:p w14:paraId="592EDCA6">
            <w:pPr>
              <w:spacing w:line="560" w:lineRule="exact"/>
              <w:rPr>
                <w:rFonts w:ascii="宋体" w:hAnsi="宋体"/>
                <w:color w:val="000000"/>
                <w:sz w:val="24"/>
              </w:rPr>
            </w:pPr>
          </w:p>
          <w:p w14:paraId="26EB6DE7">
            <w:pPr>
              <w:spacing w:line="560" w:lineRule="exact"/>
              <w:rPr>
                <w:rFonts w:ascii="宋体" w:hAnsi="宋体"/>
                <w:color w:val="000000"/>
                <w:sz w:val="24"/>
              </w:rPr>
            </w:pPr>
          </w:p>
          <w:p w14:paraId="36DEB023">
            <w:pPr>
              <w:spacing w:line="560" w:lineRule="exact"/>
              <w:rPr>
                <w:rFonts w:ascii="宋体" w:hAnsi="宋体"/>
                <w:color w:val="000000"/>
                <w:sz w:val="24"/>
              </w:rPr>
            </w:pPr>
          </w:p>
          <w:p w14:paraId="0F59FB20">
            <w:pPr>
              <w:spacing w:line="560" w:lineRule="exact"/>
              <w:rPr>
                <w:rFonts w:ascii="宋体" w:hAnsi="宋体"/>
                <w:color w:val="000000"/>
                <w:sz w:val="24"/>
              </w:rPr>
            </w:pPr>
          </w:p>
          <w:p w14:paraId="31787547">
            <w:pPr>
              <w:spacing w:line="560" w:lineRule="exact"/>
              <w:rPr>
                <w:rFonts w:ascii="宋体" w:hAnsi="宋体"/>
                <w:color w:val="000000"/>
                <w:sz w:val="24"/>
              </w:rPr>
            </w:pPr>
          </w:p>
          <w:p w14:paraId="1C06C2E5">
            <w:pPr>
              <w:spacing w:line="560" w:lineRule="exact"/>
              <w:rPr>
                <w:rFonts w:ascii="宋体" w:hAnsi="宋体"/>
                <w:color w:val="000000"/>
                <w:sz w:val="24"/>
              </w:rPr>
            </w:pPr>
          </w:p>
          <w:p w14:paraId="612F9D59">
            <w:pPr>
              <w:spacing w:line="560" w:lineRule="exact"/>
              <w:rPr>
                <w:rFonts w:ascii="宋体" w:hAnsi="宋体"/>
                <w:color w:val="000000"/>
                <w:sz w:val="24"/>
              </w:rPr>
            </w:pPr>
          </w:p>
          <w:p w14:paraId="4617C0C5">
            <w:pPr>
              <w:spacing w:line="560" w:lineRule="exact"/>
              <w:rPr>
                <w:rFonts w:ascii="宋体" w:hAnsi="宋体"/>
                <w:color w:val="000000"/>
                <w:sz w:val="24"/>
              </w:rPr>
            </w:pPr>
          </w:p>
          <w:p w14:paraId="6BC12E4F">
            <w:pPr>
              <w:spacing w:line="560" w:lineRule="exact"/>
              <w:rPr>
                <w:rFonts w:ascii="宋体" w:hAnsi="宋体"/>
                <w:color w:val="000000"/>
                <w:sz w:val="24"/>
              </w:rPr>
            </w:pPr>
          </w:p>
          <w:p w14:paraId="766A6316">
            <w:pPr>
              <w:spacing w:line="560" w:lineRule="exact"/>
              <w:rPr>
                <w:rFonts w:ascii="宋体" w:hAnsi="宋体"/>
                <w:color w:val="000000"/>
                <w:sz w:val="24"/>
              </w:rPr>
            </w:pPr>
          </w:p>
          <w:p w14:paraId="337E9718">
            <w:pPr>
              <w:spacing w:line="560" w:lineRule="exact"/>
              <w:rPr>
                <w:rFonts w:ascii="宋体" w:hAnsi="宋体"/>
                <w:color w:val="000000"/>
                <w:sz w:val="24"/>
              </w:rPr>
            </w:pPr>
          </w:p>
          <w:p w14:paraId="535C9965">
            <w:pPr>
              <w:spacing w:line="560" w:lineRule="exact"/>
              <w:rPr>
                <w:rFonts w:ascii="宋体" w:hAnsi="宋体"/>
                <w:color w:val="000000"/>
                <w:sz w:val="24"/>
              </w:rPr>
            </w:pPr>
          </w:p>
          <w:p w14:paraId="0A7A9605">
            <w:pPr>
              <w:spacing w:line="560" w:lineRule="exact"/>
              <w:rPr>
                <w:rFonts w:ascii="宋体" w:hAnsi="宋体"/>
                <w:color w:val="000000"/>
                <w:sz w:val="24"/>
              </w:rPr>
            </w:pPr>
          </w:p>
          <w:p w14:paraId="2B649D39">
            <w:pPr>
              <w:spacing w:line="560" w:lineRule="exact"/>
              <w:rPr>
                <w:rFonts w:ascii="宋体" w:hAnsi="宋体"/>
                <w:color w:val="000000"/>
                <w:sz w:val="24"/>
              </w:rPr>
            </w:pPr>
          </w:p>
        </w:tc>
        <w:tc>
          <w:tcPr>
            <w:tcW w:w="2300" w:type="dxa"/>
            <w:tcBorders>
              <w:top w:val="single" w:color="auto" w:sz="4" w:space="0"/>
              <w:left w:val="single" w:color="auto" w:sz="4" w:space="0"/>
              <w:bottom w:val="single" w:color="auto" w:sz="4" w:space="0"/>
              <w:right w:val="single" w:color="auto" w:sz="4" w:space="0"/>
            </w:tcBorders>
          </w:tcPr>
          <w:p w14:paraId="0304E025">
            <w:pPr>
              <w:widowControl/>
              <w:jc w:val="left"/>
              <w:rPr>
                <w:rFonts w:ascii="宋体" w:hAnsi="宋体"/>
                <w:color w:val="000000"/>
                <w:sz w:val="24"/>
              </w:rPr>
            </w:pPr>
          </w:p>
          <w:p w14:paraId="61346436">
            <w:pPr>
              <w:widowControl/>
              <w:jc w:val="left"/>
              <w:rPr>
                <w:rFonts w:ascii="宋体" w:hAnsi="宋体"/>
                <w:color w:val="000000"/>
                <w:sz w:val="24"/>
              </w:rPr>
            </w:pPr>
          </w:p>
          <w:p w14:paraId="0884BE5D">
            <w:pPr>
              <w:widowControl/>
              <w:jc w:val="left"/>
              <w:rPr>
                <w:rFonts w:ascii="宋体" w:hAnsi="宋体"/>
                <w:color w:val="000000"/>
                <w:sz w:val="24"/>
              </w:rPr>
            </w:pPr>
          </w:p>
          <w:p w14:paraId="792C9D90">
            <w:pPr>
              <w:widowControl/>
              <w:jc w:val="left"/>
              <w:rPr>
                <w:rFonts w:ascii="宋体" w:hAnsi="宋体"/>
                <w:color w:val="000000"/>
                <w:sz w:val="24"/>
              </w:rPr>
            </w:pPr>
          </w:p>
          <w:p w14:paraId="4C9955A0">
            <w:pPr>
              <w:widowControl/>
              <w:jc w:val="left"/>
              <w:rPr>
                <w:rFonts w:ascii="宋体" w:hAnsi="宋体"/>
                <w:color w:val="000000"/>
                <w:sz w:val="24"/>
              </w:rPr>
            </w:pPr>
          </w:p>
          <w:p w14:paraId="3811DC3F">
            <w:pPr>
              <w:widowControl/>
              <w:jc w:val="left"/>
              <w:rPr>
                <w:rFonts w:ascii="宋体" w:hAnsi="宋体"/>
                <w:color w:val="000000"/>
                <w:sz w:val="24"/>
              </w:rPr>
            </w:pPr>
          </w:p>
          <w:p w14:paraId="25225A0C">
            <w:pPr>
              <w:widowControl/>
              <w:jc w:val="left"/>
              <w:rPr>
                <w:rFonts w:ascii="宋体" w:hAnsi="宋体"/>
                <w:color w:val="000000"/>
                <w:sz w:val="24"/>
              </w:rPr>
            </w:pPr>
          </w:p>
          <w:p w14:paraId="167E3967">
            <w:pPr>
              <w:widowControl/>
              <w:jc w:val="left"/>
              <w:rPr>
                <w:rFonts w:ascii="宋体" w:hAnsi="宋体"/>
                <w:color w:val="000000"/>
                <w:sz w:val="24"/>
              </w:rPr>
            </w:pPr>
          </w:p>
          <w:p w14:paraId="020673BE">
            <w:pPr>
              <w:widowControl/>
              <w:jc w:val="left"/>
              <w:rPr>
                <w:rFonts w:ascii="宋体" w:hAnsi="宋体"/>
                <w:color w:val="000000"/>
                <w:sz w:val="24"/>
              </w:rPr>
            </w:pPr>
          </w:p>
          <w:p w14:paraId="4138E3A1">
            <w:pPr>
              <w:widowControl/>
              <w:jc w:val="left"/>
              <w:rPr>
                <w:rFonts w:ascii="宋体" w:hAnsi="宋体"/>
                <w:color w:val="000000"/>
                <w:sz w:val="24"/>
              </w:rPr>
            </w:pPr>
          </w:p>
          <w:p w14:paraId="76B0A590">
            <w:pPr>
              <w:widowControl/>
              <w:jc w:val="left"/>
              <w:rPr>
                <w:rFonts w:ascii="宋体" w:hAnsi="宋体"/>
                <w:color w:val="000000"/>
                <w:sz w:val="24"/>
              </w:rPr>
            </w:pPr>
          </w:p>
          <w:p w14:paraId="4400391A">
            <w:pPr>
              <w:widowControl/>
              <w:jc w:val="left"/>
              <w:rPr>
                <w:rFonts w:ascii="宋体" w:hAnsi="宋体"/>
                <w:color w:val="000000"/>
                <w:sz w:val="24"/>
              </w:rPr>
            </w:pPr>
          </w:p>
          <w:p w14:paraId="002D6C54">
            <w:pPr>
              <w:widowControl/>
              <w:jc w:val="left"/>
              <w:rPr>
                <w:rFonts w:ascii="宋体" w:hAnsi="宋体"/>
                <w:color w:val="000000"/>
                <w:sz w:val="24"/>
              </w:rPr>
            </w:pPr>
          </w:p>
          <w:p w14:paraId="7A8724C7">
            <w:pPr>
              <w:widowControl/>
              <w:jc w:val="left"/>
              <w:rPr>
                <w:rFonts w:ascii="宋体" w:hAnsi="宋体"/>
                <w:color w:val="000000"/>
                <w:sz w:val="24"/>
              </w:rPr>
            </w:pPr>
          </w:p>
          <w:p w14:paraId="210B4A17">
            <w:pPr>
              <w:widowControl/>
              <w:jc w:val="left"/>
              <w:rPr>
                <w:rFonts w:ascii="宋体" w:hAnsi="宋体"/>
                <w:color w:val="000000"/>
                <w:sz w:val="24"/>
              </w:rPr>
            </w:pPr>
          </w:p>
          <w:p w14:paraId="69C45B05">
            <w:pPr>
              <w:widowControl/>
              <w:jc w:val="left"/>
              <w:rPr>
                <w:rFonts w:ascii="宋体" w:hAnsi="宋体"/>
                <w:color w:val="000000"/>
                <w:sz w:val="24"/>
              </w:rPr>
            </w:pPr>
          </w:p>
          <w:p w14:paraId="720AA196">
            <w:pPr>
              <w:widowControl/>
              <w:jc w:val="left"/>
              <w:rPr>
                <w:rFonts w:ascii="宋体" w:hAnsi="宋体"/>
                <w:color w:val="000000"/>
                <w:sz w:val="24"/>
              </w:rPr>
            </w:pPr>
          </w:p>
          <w:p w14:paraId="192CAC8D">
            <w:pPr>
              <w:widowControl/>
              <w:jc w:val="left"/>
              <w:rPr>
                <w:rFonts w:ascii="宋体" w:hAnsi="宋体"/>
                <w:color w:val="000000"/>
                <w:sz w:val="24"/>
              </w:rPr>
            </w:pPr>
          </w:p>
          <w:p w14:paraId="270E35CE">
            <w:pPr>
              <w:widowControl/>
              <w:jc w:val="left"/>
              <w:rPr>
                <w:rFonts w:ascii="宋体" w:hAnsi="宋体"/>
                <w:color w:val="000000"/>
                <w:sz w:val="24"/>
              </w:rPr>
            </w:pPr>
          </w:p>
          <w:p w14:paraId="692074A8">
            <w:pPr>
              <w:spacing w:line="560" w:lineRule="exact"/>
              <w:rPr>
                <w:rFonts w:ascii="宋体" w:hAnsi="宋体"/>
                <w:color w:val="000000"/>
                <w:sz w:val="24"/>
              </w:rPr>
            </w:pPr>
          </w:p>
        </w:tc>
      </w:tr>
    </w:tbl>
    <w:p w14:paraId="333AFCF2">
      <w:pPr>
        <w:spacing w:line="560" w:lineRule="exact"/>
        <w:jc w:val="center"/>
        <w:rPr>
          <w:rFonts w:ascii="宋体" w:hAnsi="宋体"/>
          <w:color w:val="000000"/>
          <w:sz w:val="36"/>
        </w:rPr>
      </w:pPr>
    </w:p>
    <w:p w14:paraId="5BA34A0E">
      <w:pPr>
        <w:spacing w:line="560" w:lineRule="exact"/>
        <w:rPr>
          <w:rFonts w:ascii="楷体_GB2312" w:eastAsia="楷体_GB2312"/>
          <w:color w:val="000000"/>
          <w:sz w:val="24"/>
          <w:u w:val="single"/>
        </w:rPr>
      </w:pPr>
      <w:r>
        <w:rPr>
          <w:rFonts w:hint="eastAsia" w:ascii="宋体" w:hAnsi="宋体"/>
          <w:color w:val="000000"/>
          <w:sz w:val="24"/>
        </w:rPr>
        <w:t>投标人代表签字：</w:t>
      </w:r>
    </w:p>
    <w:p w14:paraId="2F5FE523">
      <w:pPr>
        <w:spacing w:line="560" w:lineRule="exact"/>
        <w:rPr>
          <w:rFonts w:ascii="黑体" w:eastAsia="黑体"/>
          <w:color w:val="000000"/>
          <w:sz w:val="36"/>
        </w:rPr>
      </w:pPr>
    </w:p>
    <w:p w14:paraId="0032D87C">
      <w:pPr>
        <w:spacing w:line="560" w:lineRule="exact"/>
        <w:rPr>
          <w:rFonts w:ascii="黑体" w:eastAsia="黑体"/>
          <w:color w:val="000000"/>
          <w:sz w:val="36"/>
        </w:rPr>
      </w:pPr>
    </w:p>
    <w:p w14:paraId="5760A492">
      <w:pPr>
        <w:numPr>
          <w:ilvl w:val="0"/>
          <w:numId w:val="4"/>
        </w:numPr>
        <w:spacing w:line="560" w:lineRule="exact"/>
        <w:ind w:firstLine="3060" w:firstLineChars="850"/>
        <w:rPr>
          <w:rFonts w:ascii="黑体" w:eastAsia="黑体"/>
          <w:color w:val="000000"/>
          <w:sz w:val="36"/>
        </w:rPr>
      </w:pPr>
      <w:r>
        <w:rPr>
          <w:rFonts w:hint="eastAsia" w:ascii="黑体" w:eastAsia="黑体"/>
          <w:color w:val="000000"/>
          <w:sz w:val="36"/>
        </w:rPr>
        <w:t>商务条款偏离表</w:t>
      </w:r>
    </w:p>
    <w:p w14:paraId="42B0168D">
      <w:pPr>
        <w:spacing w:line="560" w:lineRule="exact"/>
        <w:rPr>
          <w:rFonts w:ascii="宋体" w:hAnsi="宋体"/>
          <w:color w:val="000000"/>
          <w:sz w:val="24"/>
          <w:u w:val="single"/>
        </w:rPr>
      </w:pPr>
      <w:r>
        <w:rPr>
          <w:rFonts w:hint="eastAsia" w:ascii="宋体" w:hAnsi="宋体"/>
          <w:color w:val="000000"/>
          <w:sz w:val="24"/>
        </w:rPr>
        <w:t>投标人名称：   招标编号：   标度号：</w:t>
      </w:r>
    </w:p>
    <w:tbl>
      <w:tblPr>
        <w:tblStyle w:val="12"/>
        <w:tblW w:w="8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14:paraId="43AE0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18B0E83D">
            <w:pPr>
              <w:spacing w:line="560" w:lineRule="exact"/>
              <w:jc w:val="center"/>
              <w:rPr>
                <w:rFonts w:ascii="宋体" w:hAnsi="宋体"/>
                <w:color w:val="000000"/>
                <w:sz w:val="24"/>
              </w:rPr>
            </w:pPr>
            <w:r>
              <w:rPr>
                <w:rFonts w:hint="eastAsia" w:ascii="宋体" w:hAnsi="宋体"/>
                <w:color w:val="000000"/>
                <w:sz w:val="24"/>
              </w:rPr>
              <w:t>序  号</w:t>
            </w:r>
          </w:p>
        </w:tc>
        <w:tc>
          <w:tcPr>
            <w:tcW w:w="1705" w:type="dxa"/>
            <w:tcBorders>
              <w:top w:val="single" w:color="auto" w:sz="4" w:space="0"/>
              <w:left w:val="single" w:color="auto" w:sz="4" w:space="0"/>
              <w:bottom w:val="single" w:color="auto" w:sz="4" w:space="0"/>
              <w:right w:val="single" w:color="auto" w:sz="4" w:space="0"/>
            </w:tcBorders>
          </w:tcPr>
          <w:p w14:paraId="1B74B8DB">
            <w:pPr>
              <w:spacing w:line="560" w:lineRule="exact"/>
              <w:jc w:val="center"/>
              <w:rPr>
                <w:rFonts w:ascii="宋体" w:hAnsi="宋体"/>
                <w:color w:val="000000"/>
                <w:sz w:val="24"/>
              </w:rPr>
            </w:pPr>
            <w:r>
              <w:rPr>
                <w:rFonts w:hint="eastAsia" w:ascii="宋体" w:hAnsi="宋体"/>
                <w:color w:val="000000"/>
                <w:sz w:val="24"/>
              </w:rPr>
              <w:t>标书要求的商务条款</w:t>
            </w:r>
          </w:p>
        </w:tc>
        <w:tc>
          <w:tcPr>
            <w:tcW w:w="1705" w:type="dxa"/>
            <w:tcBorders>
              <w:top w:val="single" w:color="auto" w:sz="4" w:space="0"/>
              <w:left w:val="single" w:color="auto" w:sz="4" w:space="0"/>
              <w:bottom w:val="single" w:color="auto" w:sz="4" w:space="0"/>
              <w:right w:val="single" w:color="auto" w:sz="4" w:space="0"/>
            </w:tcBorders>
          </w:tcPr>
          <w:p w14:paraId="5E361FBD">
            <w:pPr>
              <w:spacing w:line="560" w:lineRule="exact"/>
              <w:jc w:val="center"/>
              <w:rPr>
                <w:rFonts w:ascii="宋体" w:hAnsi="宋体"/>
                <w:color w:val="000000"/>
                <w:sz w:val="24"/>
              </w:rPr>
            </w:pPr>
            <w:r>
              <w:rPr>
                <w:rFonts w:hint="eastAsia" w:ascii="宋体" w:hAnsi="宋体"/>
                <w:color w:val="000000"/>
                <w:sz w:val="24"/>
              </w:rPr>
              <w:t>投标文件的商务条款</w:t>
            </w:r>
          </w:p>
        </w:tc>
        <w:tc>
          <w:tcPr>
            <w:tcW w:w="1705" w:type="dxa"/>
            <w:tcBorders>
              <w:top w:val="single" w:color="auto" w:sz="4" w:space="0"/>
              <w:left w:val="single" w:color="auto" w:sz="4" w:space="0"/>
              <w:bottom w:val="single" w:color="auto" w:sz="4" w:space="0"/>
              <w:right w:val="single" w:color="auto" w:sz="4" w:space="0"/>
            </w:tcBorders>
          </w:tcPr>
          <w:p w14:paraId="158577BE">
            <w:pPr>
              <w:spacing w:line="560" w:lineRule="exact"/>
              <w:jc w:val="center"/>
              <w:rPr>
                <w:rFonts w:ascii="宋体" w:hAnsi="宋体"/>
                <w:color w:val="000000"/>
                <w:sz w:val="24"/>
              </w:rPr>
            </w:pPr>
            <w:r>
              <w:rPr>
                <w:rFonts w:hint="eastAsia" w:ascii="宋体" w:hAnsi="宋体"/>
                <w:color w:val="000000"/>
                <w:sz w:val="24"/>
              </w:rPr>
              <w:t>偏离与否</w:t>
            </w:r>
          </w:p>
        </w:tc>
        <w:tc>
          <w:tcPr>
            <w:tcW w:w="1705" w:type="dxa"/>
            <w:tcBorders>
              <w:top w:val="single" w:color="auto" w:sz="4" w:space="0"/>
              <w:left w:val="single" w:color="auto" w:sz="4" w:space="0"/>
              <w:bottom w:val="single" w:color="auto" w:sz="4" w:space="0"/>
              <w:right w:val="single" w:color="auto" w:sz="4" w:space="0"/>
            </w:tcBorders>
          </w:tcPr>
          <w:p w14:paraId="4204F2CD">
            <w:pPr>
              <w:spacing w:line="560" w:lineRule="exact"/>
              <w:jc w:val="center"/>
              <w:rPr>
                <w:rFonts w:ascii="宋体" w:hAnsi="宋体"/>
                <w:color w:val="000000"/>
                <w:sz w:val="24"/>
              </w:rPr>
            </w:pPr>
            <w:r>
              <w:rPr>
                <w:rFonts w:hint="eastAsia" w:ascii="宋体" w:hAnsi="宋体"/>
                <w:color w:val="000000"/>
                <w:sz w:val="24"/>
              </w:rPr>
              <w:t>说 明</w:t>
            </w:r>
          </w:p>
        </w:tc>
      </w:tr>
      <w:tr w14:paraId="022D7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680FE821">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3F6A1076">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5D674126">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14E193AB">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6F273C10">
            <w:pPr>
              <w:spacing w:line="560" w:lineRule="exact"/>
              <w:rPr>
                <w:rFonts w:ascii="宋体" w:hAnsi="宋体"/>
                <w:color w:val="000000"/>
                <w:sz w:val="36"/>
              </w:rPr>
            </w:pPr>
          </w:p>
        </w:tc>
      </w:tr>
      <w:tr w14:paraId="1ED45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5790ACCC">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68FA16EF">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21A7953E">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283DD5E1">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3BCE4309">
            <w:pPr>
              <w:spacing w:line="560" w:lineRule="exact"/>
              <w:rPr>
                <w:rFonts w:ascii="宋体" w:hAnsi="宋体"/>
                <w:color w:val="000000"/>
                <w:sz w:val="36"/>
              </w:rPr>
            </w:pPr>
          </w:p>
        </w:tc>
      </w:tr>
      <w:tr w14:paraId="0422F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77F6C022">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406AF5D2">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56E0C50C">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091F4DBE">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3A50DAAE">
            <w:pPr>
              <w:spacing w:line="560" w:lineRule="exact"/>
              <w:rPr>
                <w:rFonts w:ascii="宋体" w:hAnsi="宋体"/>
                <w:color w:val="000000"/>
                <w:sz w:val="36"/>
              </w:rPr>
            </w:pPr>
          </w:p>
        </w:tc>
      </w:tr>
      <w:tr w14:paraId="02D84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05F9F5A4">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7A88E51E">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6726BFB4">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232C2020">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1E6EDD67">
            <w:pPr>
              <w:spacing w:line="560" w:lineRule="exact"/>
              <w:rPr>
                <w:rFonts w:ascii="宋体" w:hAnsi="宋体"/>
                <w:color w:val="000000"/>
                <w:sz w:val="36"/>
              </w:rPr>
            </w:pPr>
          </w:p>
        </w:tc>
      </w:tr>
      <w:tr w14:paraId="12939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6F90EB81">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342949F4">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40343E0D">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0E1E93BA">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4B13C8F0">
            <w:pPr>
              <w:spacing w:line="560" w:lineRule="exact"/>
              <w:rPr>
                <w:rFonts w:ascii="宋体" w:hAnsi="宋体"/>
                <w:color w:val="000000"/>
                <w:sz w:val="36"/>
              </w:rPr>
            </w:pPr>
          </w:p>
        </w:tc>
      </w:tr>
      <w:tr w14:paraId="1001F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76F640A7">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72DEF857">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147C2696">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3843BE3E">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6900EE72">
            <w:pPr>
              <w:spacing w:line="560" w:lineRule="exact"/>
              <w:rPr>
                <w:rFonts w:ascii="宋体" w:hAnsi="宋体"/>
                <w:color w:val="000000"/>
                <w:sz w:val="36"/>
              </w:rPr>
            </w:pPr>
          </w:p>
        </w:tc>
      </w:tr>
      <w:tr w14:paraId="5DC92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03061162">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49AB4BB4">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609699CD">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070F028E">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2D1A37E1">
            <w:pPr>
              <w:spacing w:line="560" w:lineRule="exact"/>
              <w:rPr>
                <w:rFonts w:ascii="宋体" w:hAnsi="宋体"/>
                <w:color w:val="000000"/>
                <w:sz w:val="36"/>
              </w:rPr>
            </w:pPr>
          </w:p>
        </w:tc>
      </w:tr>
      <w:tr w14:paraId="4C1D5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44710B78">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00135DEC">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5C356E91">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2704A0D3">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5EC56266">
            <w:pPr>
              <w:spacing w:line="560" w:lineRule="exact"/>
              <w:rPr>
                <w:rFonts w:ascii="宋体" w:hAnsi="宋体"/>
                <w:color w:val="000000"/>
                <w:sz w:val="36"/>
              </w:rPr>
            </w:pPr>
          </w:p>
        </w:tc>
      </w:tr>
      <w:tr w14:paraId="78640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7AF5512E">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7A1BBD91">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4DD0035D">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197A3F02">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7B529233">
            <w:pPr>
              <w:spacing w:line="560" w:lineRule="exact"/>
              <w:rPr>
                <w:rFonts w:ascii="宋体" w:hAnsi="宋体"/>
                <w:color w:val="000000"/>
                <w:sz w:val="36"/>
              </w:rPr>
            </w:pPr>
          </w:p>
        </w:tc>
      </w:tr>
      <w:tr w14:paraId="02EA2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10CDE40D">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744C14A0">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3C305D07">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58D30CE9">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658B61A1">
            <w:pPr>
              <w:spacing w:line="560" w:lineRule="exact"/>
              <w:rPr>
                <w:rFonts w:ascii="宋体" w:hAnsi="宋体"/>
                <w:color w:val="000000"/>
                <w:sz w:val="36"/>
              </w:rPr>
            </w:pPr>
          </w:p>
        </w:tc>
      </w:tr>
      <w:tr w14:paraId="2A312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79C58FCD">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1F979BFC">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6E09894F">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0939ABEB">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71F51BBB">
            <w:pPr>
              <w:spacing w:line="560" w:lineRule="exact"/>
              <w:rPr>
                <w:rFonts w:ascii="宋体" w:hAnsi="宋体"/>
                <w:color w:val="000000"/>
                <w:sz w:val="36"/>
              </w:rPr>
            </w:pPr>
          </w:p>
        </w:tc>
      </w:tr>
      <w:tr w14:paraId="51D1E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6B0F73AA">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1FA7C53E">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0A88F9EA">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3A3BF7B1">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713B7959">
            <w:pPr>
              <w:spacing w:line="560" w:lineRule="exact"/>
              <w:rPr>
                <w:rFonts w:ascii="宋体" w:hAnsi="宋体"/>
                <w:color w:val="000000"/>
                <w:sz w:val="36"/>
              </w:rPr>
            </w:pPr>
          </w:p>
        </w:tc>
      </w:tr>
      <w:tr w14:paraId="49620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2198A569">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37D53917">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6E2BD2B2">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5B62E14B">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1FABDF7D">
            <w:pPr>
              <w:spacing w:line="560" w:lineRule="exact"/>
              <w:rPr>
                <w:rFonts w:ascii="宋体" w:hAnsi="宋体"/>
                <w:color w:val="000000"/>
                <w:sz w:val="36"/>
              </w:rPr>
            </w:pPr>
          </w:p>
        </w:tc>
      </w:tr>
      <w:tr w14:paraId="69C51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1266C4A9">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3792CB46">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2BD2E74F">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595E6541">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774B3AF0">
            <w:pPr>
              <w:spacing w:line="560" w:lineRule="exact"/>
              <w:rPr>
                <w:rFonts w:ascii="宋体" w:hAnsi="宋体"/>
                <w:color w:val="000000"/>
                <w:sz w:val="36"/>
              </w:rPr>
            </w:pPr>
          </w:p>
        </w:tc>
      </w:tr>
      <w:tr w14:paraId="49898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34263416">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0C3CEAFF">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3778BFC7">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60D8D5FC">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2B7B324C">
            <w:pPr>
              <w:spacing w:line="560" w:lineRule="exact"/>
              <w:rPr>
                <w:rFonts w:ascii="宋体" w:hAnsi="宋体"/>
                <w:color w:val="000000"/>
                <w:sz w:val="36"/>
              </w:rPr>
            </w:pPr>
          </w:p>
        </w:tc>
      </w:tr>
      <w:tr w14:paraId="4D0D5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14:paraId="7E2CFF76">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24E59469">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65F427D8">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238983AA">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14:paraId="04A52566">
            <w:pPr>
              <w:spacing w:line="560" w:lineRule="exact"/>
              <w:rPr>
                <w:rFonts w:ascii="宋体" w:hAnsi="宋体"/>
                <w:color w:val="000000"/>
                <w:sz w:val="36"/>
              </w:rPr>
            </w:pPr>
          </w:p>
        </w:tc>
      </w:tr>
    </w:tbl>
    <w:p w14:paraId="1DB73873">
      <w:pPr>
        <w:pStyle w:val="4"/>
        <w:rPr>
          <w:rFonts w:ascii="黑体" w:eastAsia="黑体"/>
          <w:color w:val="000000"/>
          <w:sz w:val="36"/>
        </w:rPr>
      </w:pPr>
      <w:r>
        <w:rPr>
          <w:rFonts w:hint="eastAsia" w:ascii="宋体" w:hAnsi="宋体" w:eastAsia="宋体"/>
          <w:color w:val="000000"/>
        </w:rPr>
        <w:t>投标人名称：</w:t>
      </w:r>
      <w:r>
        <w:rPr>
          <w:rFonts w:hint="eastAsia" w:ascii="黑体" w:eastAsia="黑体"/>
          <w:color w:val="000000"/>
          <w:sz w:val="36"/>
        </w:rPr>
        <w:br w:type="page"/>
      </w:r>
    </w:p>
    <w:p w14:paraId="1F7D38F1">
      <w:pPr>
        <w:numPr>
          <w:ilvl w:val="0"/>
          <w:numId w:val="4"/>
        </w:numPr>
        <w:spacing w:line="560" w:lineRule="exact"/>
        <w:ind w:firstLine="3060" w:firstLineChars="850"/>
        <w:rPr>
          <w:rFonts w:ascii="黑体" w:eastAsia="黑体"/>
          <w:color w:val="000000"/>
          <w:sz w:val="36"/>
        </w:rPr>
      </w:pPr>
      <w:r>
        <w:rPr>
          <w:rFonts w:hint="eastAsia" w:ascii="黑体" w:eastAsia="黑体"/>
          <w:color w:val="000000"/>
          <w:sz w:val="36"/>
        </w:rPr>
        <w:t>服  务</w:t>
      </w:r>
    </w:p>
    <w:p w14:paraId="4694DA77">
      <w:pPr>
        <w:spacing w:line="560" w:lineRule="exact"/>
        <w:rPr>
          <w:rFonts w:ascii="宋体" w:hAnsi="宋体"/>
          <w:color w:val="000000"/>
          <w:sz w:val="24"/>
        </w:rPr>
      </w:pPr>
      <w:r>
        <w:rPr>
          <w:rFonts w:hint="eastAsia" w:ascii="宋体" w:hAnsi="宋体"/>
          <w:color w:val="000000"/>
          <w:sz w:val="24"/>
        </w:rPr>
        <w:t>注：1、投标人可提供的培训、售后服务等技术服务情况。</w:t>
      </w:r>
    </w:p>
    <w:p w14:paraId="28D9D7EE">
      <w:pPr>
        <w:spacing w:line="560" w:lineRule="exact"/>
        <w:rPr>
          <w:rFonts w:ascii="宋体" w:hAnsi="宋体"/>
          <w:color w:val="000000"/>
          <w:sz w:val="24"/>
        </w:rPr>
      </w:pPr>
      <w:r>
        <w:rPr>
          <w:rFonts w:hint="eastAsia" w:ascii="宋体" w:hAnsi="宋体"/>
          <w:color w:val="000000"/>
          <w:sz w:val="24"/>
        </w:rPr>
        <w:t xml:space="preserve">    2、须提供培训、售后服务等详细计划，包括时间、人员等安排，及须买方预先做的准备工作等（如有）。</w:t>
      </w:r>
    </w:p>
    <w:p w14:paraId="4E89909B">
      <w:pPr>
        <w:spacing w:line="440" w:lineRule="exact"/>
        <w:rPr>
          <w:rFonts w:ascii="仿宋_GB2312" w:hAnsi="宋体" w:eastAsia="仿宋_GB2312"/>
          <w:b/>
          <w:color w:val="000000"/>
          <w:sz w:val="36"/>
          <w:szCs w:val="36"/>
        </w:rPr>
      </w:pPr>
    </w:p>
    <w:p w14:paraId="45F6F288">
      <w:pPr>
        <w:spacing w:line="440" w:lineRule="exact"/>
        <w:ind w:firstLine="723" w:firstLineChars="200"/>
        <w:jc w:val="center"/>
        <w:rPr>
          <w:rFonts w:ascii="仿宋_GB2312" w:hAnsi="宋体" w:eastAsia="仿宋_GB2312"/>
          <w:b/>
          <w:color w:val="000000"/>
          <w:sz w:val="36"/>
          <w:szCs w:val="36"/>
        </w:rPr>
      </w:pPr>
    </w:p>
    <w:p w14:paraId="163F07D2">
      <w:pPr>
        <w:autoSpaceDE w:val="0"/>
        <w:autoSpaceDN w:val="0"/>
        <w:adjustRightInd w:val="0"/>
        <w:snapToGrid w:val="0"/>
        <w:spacing w:line="360" w:lineRule="auto"/>
        <w:rPr>
          <w:rFonts w:hint="eastAsia" w:eastAsia="宋体"/>
          <w:color w:val="000000"/>
          <w:lang w:eastAsia="zh-CN"/>
        </w:rPr>
      </w:pPr>
      <w:r>
        <w:rPr>
          <w:rFonts w:hint="eastAsia" w:ascii="宋体" w:hAnsi="宋体"/>
          <w:b/>
          <w:color w:val="000000"/>
          <w:sz w:val="36"/>
          <w:szCs w:val="36"/>
        </w:rPr>
        <w:t>其他附件：</w:t>
      </w:r>
      <w:r>
        <w:rPr>
          <w:rFonts w:hint="eastAsia" w:ascii="宋体" w:hAnsi="宋体"/>
          <w:b/>
          <w:color w:val="000000"/>
          <w:sz w:val="36"/>
          <w:szCs w:val="36"/>
        </w:rPr>
        <w:object>
          <v:shape id="_x0000_i1025" o:spt="75" type="#_x0000_t75" style="height:41.4pt;width:154.2pt;" o:ole="t" filled="f" o:preferrelative="t" stroked="f" coordsize="21600,21600">
            <v:path/>
            <v:fill on="f" focussize="0,0"/>
            <v:stroke on="f"/>
            <v:imagedata r:id="rId13" o:title=""/>
            <o:lock v:ext="edit" aspectratio="t"/>
            <w10:wrap type="none"/>
            <w10:anchorlock/>
          </v:shape>
          <o:OLEObject Type="Embed" ProgID="Package" ShapeID="_x0000_i1025" DrawAspect="Content" ObjectID="_1468075725" r:id="rId12">
            <o:LockedField>false</o:LockedField>
          </o:OLEObject>
        </w:object>
      </w:r>
    </w:p>
    <w:sectPr>
      <w:headerReference r:id="rId7" w:type="first"/>
      <w:footerReference r:id="rId10" w:type="first"/>
      <w:headerReference r:id="rId5" w:type="default"/>
      <w:footerReference r:id="rId8" w:type="default"/>
      <w:headerReference r:id="rId6" w:type="even"/>
      <w:footerReference r:id="rId9"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1631E">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0490" cy="2628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0490" cy="262890"/>
                      </a:xfrm>
                      <a:prstGeom prst="rect">
                        <a:avLst/>
                      </a:prstGeom>
                      <a:noFill/>
                      <a:ln>
                        <a:noFill/>
                      </a:ln>
                      <a:effectLst/>
                    </wps:spPr>
                    <wps:txbx>
                      <w:txbxContent>
                        <w:p w14:paraId="3B67A96A">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0.7pt;width:8.7pt;mso-position-horizontal:center;mso-position-horizontal-relative:margin;mso-wrap-style:none;z-index:251659264;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VNhl/0QAAAAMBAAAPAAAAAAAAAAEAIAAAACIAAABkcnMv&#10;ZG93bnJldi54bWxQSwECFAAUAAAACACHTuJAj+fKsNEBAAClAwAADgAAAAAAAAABACAAAAAgAQAA&#10;ZHJzL2Uyb0RvYy54bWxQSwUGAAAAAAYABgBZAQAAYwUAAAAA&#10;">
              <v:fill on="f" focussize="0,0"/>
              <v:stroke on="f"/>
              <v:imagedata o:title=""/>
              <o:lock v:ext="edit" aspectratio="f"/>
              <v:textbox inset="0mm,0mm,0mm,0mm" style="mso-fit-shape-to-text:t;">
                <w:txbxContent>
                  <w:p w14:paraId="3B67A96A">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E44B9">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14:paraId="4B267C0E">
                          <w:pPr>
                            <w:pStyle w:val="9"/>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&#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V+SdAAAAADAQAADwAAAAAAAAABACAAAAAiAAAAZHJz&#10;L2Rvd25yZXYueG1sUEsBAhQAFAAAAAgAh07iQOFSPGTTAQAApQMAAA4AAAAAAAAAAQAgAAAAHwEA&#10;AGRycy9lMm9Eb2MueG1sUEsFBgAAAAAGAAYAWQEAAGQFAAAAAA==&#10;">
              <v:fill on="f" focussize="0,0"/>
              <v:stroke on="f"/>
              <v:imagedata o:title=""/>
              <o:lock v:ext="edit" aspectratio="f"/>
              <v:textbox inset="0mm,0mm,0mm,0mm" style="mso-fit-shape-to-text:t;">
                <w:txbxContent>
                  <w:p w14:paraId="4B267C0E">
                    <w:pPr>
                      <w:pStyle w:val="9"/>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3CC76">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0CE68">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EE1EC4">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30A25">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B4382">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2F29E3">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5F13CB"/>
    <w:multiLevelType w:val="singleLevel"/>
    <w:tmpl w:val="2B5F13CB"/>
    <w:lvl w:ilvl="0" w:tentative="0">
      <w:start w:val="1"/>
      <w:numFmt w:val="decimal"/>
      <w:lvlText w:val="%1．"/>
      <w:lvlJc w:val="left"/>
      <w:pPr>
        <w:tabs>
          <w:tab w:val="left" w:pos="1080"/>
        </w:tabs>
        <w:ind w:left="1080" w:hanging="360"/>
      </w:pPr>
    </w:lvl>
  </w:abstractNum>
  <w:abstractNum w:abstractNumId="1">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2">
    <w:nsid w:val="5CDC1658"/>
    <w:multiLevelType w:val="singleLevel"/>
    <w:tmpl w:val="5CDC1658"/>
    <w:lvl w:ilvl="0" w:tentative="0">
      <w:start w:val="3"/>
      <w:numFmt w:val="decimal"/>
      <w:suff w:val="nothing"/>
      <w:lvlText w:val="%1．"/>
      <w:lvlJc w:val="left"/>
    </w:lvl>
  </w:abstractNum>
  <w:abstractNum w:abstractNumId="3">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lvlOverride w:ilvl="0">
      <w:startOverride w:val="1"/>
    </w:lvlOverride>
  </w:num>
  <w:num w:numId="3">
    <w:abstractNumId w:val="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wOTQ2OWFmZmFmOTQzNzE3OTUxZGEyOTE2NjE0MjAifQ=="/>
  </w:docVars>
  <w:rsids>
    <w:rsidRoot w:val="00224C83"/>
    <w:rsid w:val="00003464"/>
    <w:rsid w:val="000057D8"/>
    <w:rsid w:val="00012FD2"/>
    <w:rsid w:val="00036341"/>
    <w:rsid w:val="00042AEB"/>
    <w:rsid w:val="00061E53"/>
    <w:rsid w:val="00076144"/>
    <w:rsid w:val="00085EA4"/>
    <w:rsid w:val="0009202D"/>
    <w:rsid w:val="000A04C0"/>
    <w:rsid w:val="000A791F"/>
    <w:rsid w:val="000B58C3"/>
    <w:rsid w:val="000D03D3"/>
    <w:rsid w:val="000D4E8F"/>
    <w:rsid w:val="000D7629"/>
    <w:rsid w:val="000E4865"/>
    <w:rsid w:val="000F25D5"/>
    <w:rsid w:val="001106C1"/>
    <w:rsid w:val="00117A82"/>
    <w:rsid w:val="0012174A"/>
    <w:rsid w:val="00131447"/>
    <w:rsid w:val="00133938"/>
    <w:rsid w:val="001340B0"/>
    <w:rsid w:val="00135C66"/>
    <w:rsid w:val="00136521"/>
    <w:rsid w:val="00136905"/>
    <w:rsid w:val="00137146"/>
    <w:rsid w:val="00140BDA"/>
    <w:rsid w:val="001417F7"/>
    <w:rsid w:val="001459DF"/>
    <w:rsid w:val="00152859"/>
    <w:rsid w:val="00157810"/>
    <w:rsid w:val="001716B9"/>
    <w:rsid w:val="00174771"/>
    <w:rsid w:val="001769D2"/>
    <w:rsid w:val="001800C5"/>
    <w:rsid w:val="001802C3"/>
    <w:rsid w:val="001809F7"/>
    <w:rsid w:val="0018571B"/>
    <w:rsid w:val="00185A96"/>
    <w:rsid w:val="001B1081"/>
    <w:rsid w:val="001B2961"/>
    <w:rsid w:val="001F01D9"/>
    <w:rsid w:val="001F048A"/>
    <w:rsid w:val="001F57E3"/>
    <w:rsid w:val="00201A21"/>
    <w:rsid w:val="0020235E"/>
    <w:rsid w:val="00207065"/>
    <w:rsid w:val="00207319"/>
    <w:rsid w:val="00210E80"/>
    <w:rsid w:val="00217972"/>
    <w:rsid w:val="00224C83"/>
    <w:rsid w:val="00231E75"/>
    <w:rsid w:val="00232DDD"/>
    <w:rsid w:val="00240496"/>
    <w:rsid w:val="00240EB1"/>
    <w:rsid w:val="0024112C"/>
    <w:rsid w:val="0024312E"/>
    <w:rsid w:val="00244393"/>
    <w:rsid w:val="0024736C"/>
    <w:rsid w:val="00251F24"/>
    <w:rsid w:val="00252DC4"/>
    <w:rsid w:val="00257460"/>
    <w:rsid w:val="0026173B"/>
    <w:rsid w:val="00265882"/>
    <w:rsid w:val="00276218"/>
    <w:rsid w:val="00281684"/>
    <w:rsid w:val="00284526"/>
    <w:rsid w:val="00287964"/>
    <w:rsid w:val="002922DC"/>
    <w:rsid w:val="00297BC1"/>
    <w:rsid w:val="002A26D1"/>
    <w:rsid w:val="002B2A37"/>
    <w:rsid w:val="002C01D0"/>
    <w:rsid w:val="002C0BB6"/>
    <w:rsid w:val="002C237F"/>
    <w:rsid w:val="002D6F7D"/>
    <w:rsid w:val="002E1E63"/>
    <w:rsid w:val="002F1BD2"/>
    <w:rsid w:val="002F2979"/>
    <w:rsid w:val="0030314A"/>
    <w:rsid w:val="00303567"/>
    <w:rsid w:val="00305FCC"/>
    <w:rsid w:val="0030614D"/>
    <w:rsid w:val="00313EEE"/>
    <w:rsid w:val="00326BC8"/>
    <w:rsid w:val="003272D0"/>
    <w:rsid w:val="003407B3"/>
    <w:rsid w:val="00361041"/>
    <w:rsid w:val="00371EF7"/>
    <w:rsid w:val="0037604A"/>
    <w:rsid w:val="0038069A"/>
    <w:rsid w:val="003A29AC"/>
    <w:rsid w:val="003A5650"/>
    <w:rsid w:val="003B19A4"/>
    <w:rsid w:val="003C2429"/>
    <w:rsid w:val="003D1B38"/>
    <w:rsid w:val="003E084D"/>
    <w:rsid w:val="003F3E11"/>
    <w:rsid w:val="00403233"/>
    <w:rsid w:val="004131C6"/>
    <w:rsid w:val="00426905"/>
    <w:rsid w:val="004329E7"/>
    <w:rsid w:val="00436126"/>
    <w:rsid w:val="00436899"/>
    <w:rsid w:val="004426CF"/>
    <w:rsid w:val="004434D1"/>
    <w:rsid w:val="00443F30"/>
    <w:rsid w:val="0045063D"/>
    <w:rsid w:val="00451047"/>
    <w:rsid w:val="00451CDE"/>
    <w:rsid w:val="00466454"/>
    <w:rsid w:val="00470F90"/>
    <w:rsid w:val="004818B8"/>
    <w:rsid w:val="0048240D"/>
    <w:rsid w:val="004829E3"/>
    <w:rsid w:val="004849A0"/>
    <w:rsid w:val="004A71F0"/>
    <w:rsid w:val="004C16BC"/>
    <w:rsid w:val="004C25CB"/>
    <w:rsid w:val="004C3CA1"/>
    <w:rsid w:val="004C7D26"/>
    <w:rsid w:val="004D27F5"/>
    <w:rsid w:val="004E251F"/>
    <w:rsid w:val="004E33FE"/>
    <w:rsid w:val="004F1C05"/>
    <w:rsid w:val="004F6706"/>
    <w:rsid w:val="00516508"/>
    <w:rsid w:val="005248DE"/>
    <w:rsid w:val="00526FA5"/>
    <w:rsid w:val="00530EAE"/>
    <w:rsid w:val="00533783"/>
    <w:rsid w:val="0054084E"/>
    <w:rsid w:val="005410C1"/>
    <w:rsid w:val="00541D89"/>
    <w:rsid w:val="0054201B"/>
    <w:rsid w:val="0054354A"/>
    <w:rsid w:val="00544C19"/>
    <w:rsid w:val="00545B29"/>
    <w:rsid w:val="0054706A"/>
    <w:rsid w:val="00551E61"/>
    <w:rsid w:val="00553E66"/>
    <w:rsid w:val="00554BDF"/>
    <w:rsid w:val="00560379"/>
    <w:rsid w:val="00561FF8"/>
    <w:rsid w:val="00572E84"/>
    <w:rsid w:val="00580EA5"/>
    <w:rsid w:val="00582C00"/>
    <w:rsid w:val="0058414D"/>
    <w:rsid w:val="0059135E"/>
    <w:rsid w:val="00593372"/>
    <w:rsid w:val="00593382"/>
    <w:rsid w:val="005A2888"/>
    <w:rsid w:val="005A5474"/>
    <w:rsid w:val="005B0C92"/>
    <w:rsid w:val="005B2CB2"/>
    <w:rsid w:val="005B48EA"/>
    <w:rsid w:val="005C0DA9"/>
    <w:rsid w:val="005C1904"/>
    <w:rsid w:val="005C3352"/>
    <w:rsid w:val="005C577B"/>
    <w:rsid w:val="005D50F4"/>
    <w:rsid w:val="005D6C67"/>
    <w:rsid w:val="005E1680"/>
    <w:rsid w:val="005E4314"/>
    <w:rsid w:val="005E5CE2"/>
    <w:rsid w:val="005F4D80"/>
    <w:rsid w:val="006077A2"/>
    <w:rsid w:val="00607C0E"/>
    <w:rsid w:val="006369F2"/>
    <w:rsid w:val="00642C44"/>
    <w:rsid w:val="0065219D"/>
    <w:rsid w:val="00654B78"/>
    <w:rsid w:val="00660F8F"/>
    <w:rsid w:val="00664C83"/>
    <w:rsid w:val="00665756"/>
    <w:rsid w:val="006716E6"/>
    <w:rsid w:val="0068025F"/>
    <w:rsid w:val="006802D0"/>
    <w:rsid w:val="0068055B"/>
    <w:rsid w:val="00695DA5"/>
    <w:rsid w:val="006A3AA6"/>
    <w:rsid w:val="006A653C"/>
    <w:rsid w:val="006B0FCE"/>
    <w:rsid w:val="006B0FDD"/>
    <w:rsid w:val="006B2F9C"/>
    <w:rsid w:val="006B7A2D"/>
    <w:rsid w:val="006C2706"/>
    <w:rsid w:val="006E0974"/>
    <w:rsid w:val="006E12F1"/>
    <w:rsid w:val="006E2165"/>
    <w:rsid w:val="006E3E48"/>
    <w:rsid w:val="006F308A"/>
    <w:rsid w:val="006F54EF"/>
    <w:rsid w:val="00713341"/>
    <w:rsid w:val="00714449"/>
    <w:rsid w:val="00715D86"/>
    <w:rsid w:val="007228D4"/>
    <w:rsid w:val="007303C0"/>
    <w:rsid w:val="0073211A"/>
    <w:rsid w:val="00735D9A"/>
    <w:rsid w:val="00736A19"/>
    <w:rsid w:val="00741436"/>
    <w:rsid w:val="00747859"/>
    <w:rsid w:val="007536A0"/>
    <w:rsid w:val="00754BF4"/>
    <w:rsid w:val="00764327"/>
    <w:rsid w:val="00767F71"/>
    <w:rsid w:val="00786C95"/>
    <w:rsid w:val="007911E6"/>
    <w:rsid w:val="00791F43"/>
    <w:rsid w:val="007A0726"/>
    <w:rsid w:val="007A4F2E"/>
    <w:rsid w:val="007B74A0"/>
    <w:rsid w:val="007D54F6"/>
    <w:rsid w:val="007D704C"/>
    <w:rsid w:val="007E3706"/>
    <w:rsid w:val="007E3845"/>
    <w:rsid w:val="007F223F"/>
    <w:rsid w:val="00810541"/>
    <w:rsid w:val="00810749"/>
    <w:rsid w:val="008214F3"/>
    <w:rsid w:val="0083280D"/>
    <w:rsid w:val="008355A2"/>
    <w:rsid w:val="00835D81"/>
    <w:rsid w:val="00835FF9"/>
    <w:rsid w:val="00836C75"/>
    <w:rsid w:val="00843CEB"/>
    <w:rsid w:val="0084458B"/>
    <w:rsid w:val="00846AEE"/>
    <w:rsid w:val="008507D5"/>
    <w:rsid w:val="00854A59"/>
    <w:rsid w:val="008579C2"/>
    <w:rsid w:val="00857CCB"/>
    <w:rsid w:val="008604F7"/>
    <w:rsid w:val="00870E52"/>
    <w:rsid w:val="008855B0"/>
    <w:rsid w:val="00894B23"/>
    <w:rsid w:val="00895114"/>
    <w:rsid w:val="008B5904"/>
    <w:rsid w:val="008B5CC2"/>
    <w:rsid w:val="008B61BC"/>
    <w:rsid w:val="008B66DE"/>
    <w:rsid w:val="008C1627"/>
    <w:rsid w:val="008C745B"/>
    <w:rsid w:val="008D7B82"/>
    <w:rsid w:val="008E03C7"/>
    <w:rsid w:val="008E0B51"/>
    <w:rsid w:val="008F2591"/>
    <w:rsid w:val="008F2BDA"/>
    <w:rsid w:val="008F6ADF"/>
    <w:rsid w:val="00905B56"/>
    <w:rsid w:val="009075DB"/>
    <w:rsid w:val="00913BD2"/>
    <w:rsid w:val="009253C2"/>
    <w:rsid w:val="00936F86"/>
    <w:rsid w:val="009420F8"/>
    <w:rsid w:val="00942B2E"/>
    <w:rsid w:val="00950DB0"/>
    <w:rsid w:val="00953417"/>
    <w:rsid w:val="0096066A"/>
    <w:rsid w:val="009736DC"/>
    <w:rsid w:val="00975C55"/>
    <w:rsid w:val="009769B8"/>
    <w:rsid w:val="0098291C"/>
    <w:rsid w:val="00982B46"/>
    <w:rsid w:val="00982C7B"/>
    <w:rsid w:val="00992156"/>
    <w:rsid w:val="00997675"/>
    <w:rsid w:val="009A08BB"/>
    <w:rsid w:val="009A0DC5"/>
    <w:rsid w:val="009A1C91"/>
    <w:rsid w:val="009A4BA6"/>
    <w:rsid w:val="009D3CF6"/>
    <w:rsid w:val="009D5661"/>
    <w:rsid w:val="009E3AE2"/>
    <w:rsid w:val="00A010D3"/>
    <w:rsid w:val="00A01B75"/>
    <w:rsid w:val="00A27AD4"/>
    <w:rsid w:val="00A3216B"/>
    <w:rsid w:val="00A32952"/>
    <w:rsid w:val="00A43B97"/>
    <w:rsid w:val="00A53779"/>
    <w:rsid w:val="00A6195F"/>
    <w:rsid w:val="00A6299A"/>
    <w:rsid w:val="00A66ECD"/>
    <w:rsid w:val="00A723E5"/>
    <w:rsid w:val="00A7672B"/>
    <w:rsid w:val="00A95A1D"/>
    <w:rsid w:val="00A969ED"/>
    <w:rsid w:val="00A97527"/>
    <w:rsid w:val="00AA7C2D"/>
    <w:rsid w:val="00AB0674"/>
    <w:rsid w:val="00AB1B40"/>
    <w:rsid w:val="00AD0922"/>
    <w:rsid w:val="00AD1946"/>
    <w:rsid w:val="00AD399F"/>
    <w:rsid w:val="00B02739"/>
    <w:rsid w:val="00B04688"/>
    <w:rsid w:val="00B079E1"/>
    <w:rsid w:val="00B131B0"/>
    <w:rsid w:val="00B132CB"/>
    <w:rsid w:val="00B233CE"/>
    <w:rsid w:val="00B25D60"/>
    <w:rsid w:val="00B26364"/>
    <w:rsid w:val="00B31D0E"/>
    <w:rsid w:val="00B35B8F"/>
    <w:rsid w:val="00B43BCB"/>
    <w:rsid w:val="00B53350"/>
    <w:rsid w:val="00B67A4C"/>
    <w:rsid w:val="00B704F1"/>
    <w:rsid w:val="00B74841"/>
    <w:rsid w:val="00B756AE"/>
    <w:rsid w:val="00B80AD8"/>
    <w:rsid w:val="00B81261"/>
    <w:rsid w:val="00B845B3"/>
    <w:rsid w:val="00B93978"/>
    <w:rsid w:val="00BA2634"/>
    <w:rsid w:val="00BA2739"/>
    <w:rsid w:val="00BB4D36"/>
    <w:rsid w:val="00BB6623"/>
    <w:rsid w:val="00BB78EA"/>
    <w:rsid w:val="00BC01FD"/>
    <w:rsid w:val="00BD40AF"/>
    <w:rsid w:val="00BD6F23"/>
    <w:rsid w:val="00BE1C5A"/>
    <w:rsid w:val="00BF0102"/>
    <w:rsid w:val="00BF3051"/>
    <w:rsid w:val="00BF3DDF"/>
    <w:rsid w:val="00C018EA"/>
    <w:rsid w:val="00C03D80"/>
    <w:rsid w:val="00C05793"/>
    <w:rsid w:val="00C10F7E"/>
    <w:rsid w:val="00C13342"/>
    <w:rsid w:val="00C17220"/>
    <w:rsid w:val="00C2617E"/>
    <w:rsid w:val="00C34133"/>
    <w:rsid w:val="00C350C2"/>
    <w:rsid w:val="00C41621"/>
    <w:rsid w:val="00C41B0E"/>
    <w:rsid w:val="00C60488"/>
    <w:rsid w:val="00C613EC"/>
    <w:rsid w:val="00C62BF7"/>
    <w:rsid w:val="00C63A78"/>
    <w:rsid w:val="00C66CD5"/>
    <w:rsid w:val="00C775B2"/>
    <w:rsid w:val="00C77667"/>
    <w:rsid w:val="00C779A7"/>
    <w:rsid w:val="00CA3217"/>
    <w:rsid w:val="00CA46D4"/>
    <w:rsid w:val="00CA79B9"/>
    <w:rsid w:val="00CB1902"/>
    <w:rsid w:val="00CB7C36"/>
    <w:rsid w:val="00CD05DC"/>
    <w:rsid w:val="00CD0D88"/>
    <w:rsid w:val="00CD6A8C"/>
    <w:rsid w:val="00CE78F4"/>
    <w:rsid w:val="00D02F09"/>
    <w:rsid w:val="00D229B2"/>
    <w:rsid w:val="00D23F68"/>
    <w:rsid w:val="00D246D4"/>
    <w:rsid w:val="00D24C38"/>
    <w:rsid w:val="00D256BA"/>
    <w:rsid w:val="00D356A3"/>
    <w:rsid w:val="00D3672A"/>
    <w:rsid w:val="00D4419C"/>
    <w:rsid w:val="00D45458"/>
    <w:rsid w:val="00D540F2"/>
    <w:rsid w:val="00D559EE"/>
    <w:rsid w:val="00D61E41"/>
    <w:rsid w:val="00D670AE"/>
    <w:rsid w:val="00D761AC"/>
    <w:rsid w:val="00D763D1"/>
    <w:rsid w:val="00D80109"/>
    <w:rsid w:val="00D82291"/>
    <w:rsid w:val="00D85997"/>
    <w:rsid w:val="00D925A1"/>
    <w:rsid w:val="00D95EF7"/>
    <w:rsid w:val="00D970AC"/>
    <w:rsid w:val="00DA0014"/>
    <w:rsid w:val="00DA10AB"/>
    <w:rsid w:val="00DA672C"/>
    <w:rsid w:val="00DB04B0"/>
    <w:rsid w:val="00DB4FD0"/>
    <w:rsid w:val="00DB7D75"/>
    <w:rsid w:val="00DC4507"/>
    <w:rsid w:val="00DC7084"/>
    <w:rsid w:val="00DC76D5"/>
    <w:rsid w:val="00DD1856"/>
    <w:rsid w:val="00DE3772"/>
    <w:rsid w:val="00DF0BF1"/>
    <w:rsid w:val="00DF48D4"/>
    <w:rsid w:val="00E10FEE"/>
    <w:rsid w:val="00E11031"/>
    <w:rsid w:val="00E252E3"/>
    <w:rsid w:val="00E32001"/>
    <w:rsid w:val="00E3516B"/>
    <w:rsid w:val="00E35D32"/>
    <w:rsid w:val="00E37E7E"/>
    <w:rsid w:val="00E45EF5"/>
    <w:rsid w:val="00E52C8B"/>
    <w:rsid w:val="00E570ED"/>
    <w:rsid w:val="00E6082C"/>
    <w:rsid w:val="00E61C47"/>
    <w:rsid w:val="00E65F28"/>
    <w:rsid w:val="00E66DE2"/>
    <w:rsid w:val="00E734A5"/>
    <w:rsid w:val="00E7764A"/>
    <w:rsid w:val="00E82399"/>
    <w:rsid w:val="00E853D1"/>
    <w:rsid w:val="00E8578C"/>
    <w:rsid w:val="00E861F2"/>
    <w:rsid w:val="00E92E8A"/>
    <w:rsid w:val="00EA19D1"/>
    <w:rsid w:val="00EA6E07"/>
    <w:rsid w:val="00EB0100"/>
    <w:rsid w:val="00EB0C56"/>
    <w:rsid w:val="00EB3BD9"/>
    <w:rsid w:val="00EB4ABD"/>
    <w:rsid w:val="00EB52C1"/>
    <w:rsid w:val="00EB5B4B"/>
    <w:rsid w:val="00EB6248"/>
    <w:rsid w:val="00EB727D"/>
    <w:rsid w:val="00EC784A"/>
    <w:rsid w:val="00ED5EB6"/>
    <w:rsid w:val="00EE65DB"/>
    <w:rsid w:val="00EF4BEC"/>
    <w:rsid w:val="00F03338"/>
    <w:rsid w:val="00F051E2"/>
    <w:rsid w:val="00F13FC0"/>
    <w:rsid w:val="00F265DA"/>
    <w:rsid w:val="00F31B68"/>
    <w:rsid w:val="00F32D24"/>
    <w:rsid w:val="00F364CE"/>
    <w:rsid w:val="00F365A9"/>
    <w:rsid w:val="00F40755"/>
    <w:rsid w:val="00F44E7C"/>
    <w:rsid w:val="00F54F33"/>
    <w:rsid w:val="00F61E68"/>
    <w:rsid w:val="00F63CB8"/>
    <w:rsid w:val="00F63E87"/>
    <w:rsid w:val="00F64EC7"/>
    <w:rsid w:val="00F65349"/>
    <w:rsid w:val="00F76CE0"/>
    <w:rsid w:val="00F770C5"/>
    <w:rsid w:val="00F80B16"/>
    <w:rsid w:val="00F81245"/>
    <w:rsid w:val="00F822D1"/>
    <w:rsid w:val="00F836A5"/>
    <w:rsid w:val="00F908DE"/>
    <w:rsid w:val="00F9198F"/>
    <w:rsid w:val="00FA267C"/>
    <w:rsid w:val="00FA435E"/>
    <w:rsid w:val="00FA5EF1"/>
    <w:rsid w:val="00FA6764"/>
    <w:rsid w:val="00FA79DA"/>
    <w:rsid w:val="00FB31F9"/>
    <w:rsid w:val="00FB7BF0"/>
    <w:rsid w:val="00FC67B1"/>
    <w:rsid w:val="00FD3F6D"/>
    <w:rsid w:val="00FD45BD"/>
    <w:rsid w:val="00FD52D5"/>
    <w:rsid w:val="00FE3802"/>
    <w:rsid w:val="03391673"/>
    <w:rsid w:val="039C33A5"/>
    <w:rsid w:val="044140DB"/>
    <w:rsid w:val="056E3556"/>
    <w:rsid w:val="05813C2C"/>
    <w:rsid w:val="064222C2"/>
    <w:rsid w:val="070B742B"/>
    <w:rsid w:val="078642CA"/>
    <w:rsid w:val="085C7225"/>
    <w:rsid w:val="09CD0582"/>
    <w:rsid w:val="0A3A3784"/>
    <w:rsid w:val="0B080BA3"/>
    <w:rsid w:val="0B815A55"/>
    <w:rsid w:val="0C006D9B"/>
    <w:rsid w:val="0DA3529F"/>
    <w:rsid w:val="11515D98"/>
    <w:rsid w:val="11F07251"/>
    <w:rsid w:val="132E255A"/>
    <w:rsid w:val="14A10E95"/>
    <w:rsid w:val="14AE7A92"/>
    <w:rsid w:val="15B8712C"/>
    <w:rsid w:val="168577EA"/>
    <w:rsid w:val="16FA551D"/>
    <w:rsid w:val="17167D2B"/>
    <w:rsid w:val="1898181B"/>
    <w:rsid w:val="19F52C06"/>
    <w:rsid w:val="1E0F3723"/>
    <w:rsid w:val="1F8A5969"/>
    <w:rsid w:val="211003F9"/>
    <w:rsid w:val="22B70223"/>
    <w:rsid w:val="23B566A3"/>
    <w:rsid w:val="25600D6E"/>
    <w:rsid w:val="25685950"/>
    <w:rsid w:val="25B9446E"/>
    <w:rsid w:val="26BD62C1"/>
    <w:rsid w:val="2AD43CE5"/>
    <w:rsid w:val="2B73604C"/>
    <w:rsid w:val="2C757394"/>
    <w:rsid w:val="2D840FD7"/>
    <w:rsid w:val="2FFE5B53"/>
    <w:rsid w:val="30DD15F0"/>
    <w:rsid w:val="30E75AF2"/>
    <w:rsid w:val="312B15DA"/>
    <w:rsid w:val="320A4A00"/>
    <w:rsid w:val="35174914"/>
    <w:rsid w:val="352E46FC"/>
    <w:rsid w:val="35F26FC0"/>
    <w:rsid w:val="37195C43"/>
    <w:rsid w:val="373C0A3C"/>
    <w:rsid w:val="37B45C6E"/>
    <w:rsid w:val="38E321E6"/>
    <w:rsid w:val="3AE7029D"/>
    <w:rsid w:val="3B502479"/>
    <w:rsid w:val="3C31102B"/>
    <w:rsid w:val="3C8733A3"/>
    <w:rsid w:val="3D1B69DB"/>
    <w:rsid w:val="3D514E4F"/>
    <w:rsid w:val="3D8D72AF"/>
    <w:rsid w:val="4116322A"/>
    <w:rsid w:val="41423887"/>
    <w:rsid w:val="422A4CEB"/>
    <w:rsid w:val="426155A4"/>
    <w:rsid w:val="42915812"/>
    <w:rsid w:val="438F23FF"/>
    <w:rsid w:val="43E47DDB"/>
    <w:rsid w:val="45601534"/>
    <w:rsid w:val="46015E9B"/>
    <w:rsid w:val="462437CE"/>
    <w:rsid w:val="46BD6CE3"/>
    <w:rsid w:val="47F10ACA"/>
    <w:rsid w:val="49B818C5"/>
    <w:rsid w:val="4AD23574"/>
    <w:rsid w:val="4B9B5072"/>
    <w:rsid w:val="4C49241D"/>
    <w:rsid w:val="4CA97B54"/>
    <w:rsid w:val="4D8329C2"/>
    <w:rsid w:val="4DD34853"/>
    <w:rsid w:val="4E47525D"/>
    <w:rsid w:val="4E5C61B6"/>
    <w:rsid w:val="4E6972C9"/>
    <w:rsid w:val="4FE34DE9"/>
    <w:rsid w:val="51B01EFF"/>
    <w:rsid w:val="52035110"/>
    <w:rsid w:val="529F2060"/>
    <w:rsid w:val="55E45018"/>
    <w:rsid w:val="55F53B57"/>
    <w:rsid w:val="566221C7"/>
    <w:rsid w:val="56A8222D"/>
    <w:rsid w:val="56C86DD4"/>
    <w:rsid w:val="57181FA1"/>
    <w:rsid w:val="5800023B"/>
    <w:rsid w:val="58494F04"/>
    <w:rsid w:val="58870DF9"/>
    <w:rsid w:val="58AC184B"/>
    <w:rsid w:val="58D246B6"/>
    <w:rsid w:val="58D6764A"/>
    <w:rsid w:val="59214DE8"/>
    <w:rsid w:val="5B3A15B5"/>
    <w:rsid w:val="5BE761AB"/>
    <w:rsid w:val="60DF1229"/>
    <w:rsid w:val="60EC6BB7"/>
    <w:rsid w:val="65EB0E69"/>
    <w:rsid w:val="67AB6A0E"/>
    <w:rsid w:val="67B60BAB"/>
    <w:rsid w:val="67C12D5B"/>
    <w:rsid w:val="68537464"/>
    <w:rsid w:val="6A227339"/>
    <w:rsid w:val="70244091"/>
    <w:rsid w:val="70295664"/>
    <w:rsid w:val="703D7688"/>
    <w:rsid w:val="70764F8B"/>
    <w:rsid w:val="7225706F"/>
    <w:rsid w:val="72EA3B58"/>
    <w:rsid w:val="78397B02"/>
    <w:rsid w:val="799D1D58"/>
    <w:rsid w:val="7B646DB9"/>
    <w:rsid w:val="7C54099D"/>
    <w:rsid w:val="7CD76770"/>
    <w:rsid w:val="7D0D2046"/>
    <w:rsid w:val="7EAB3892"/>
    <w:rsid w:val="7EE429E7"/>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1" w:name="heading 2"/>
    <w:lsdException w:qFormat="1" w:uiPriority="1"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rPr>
      <w:rFonts w:eastAsia="仿宋_GB2312"/>
      <w:sz w:val="30"/>
    </w:rPr>
  </w:style>
  <w:style w:type="paragraph" w:styleId="5">
    <w:name w:val="Body Text Indent"/>
    <w:basedOn w:val="1"/>
    <w:link w:val="15"/>
    <w:qFormat/>
    <w:uiPriority w:val="0"/>
    <w:pPr>
      <w:tabs>
        <w:tab w:val="left" w:pos="0"/>
        <w:tab w:val="left" w:pos="993"/>
        <w:tab w:val="left" w:pos="1134"/>
      </w:tabs>
      <w:spacing w:line="500" w:lineRule="exact"/>
      <w:ind w:firstLine="567"/>
    </w:pPr>
    <w:rPr>
      <w:rFonts w:ascii="宋体" w:hAnsi="Calibri"/>
      <w:sz w:val="28"/>
      <w:szCs w:val="22"/>
    </w:rPr>
  </w:style>
  <w:style w:type="paragraph" w:styleId="6">
    <w:name w:val="Plain Text"/>
    <w:basedOn w:val="1"/>
    <w:qFormat/>
    <w:uiPriority w:val="0"/>
    <w:pPr>
      <w:pBdr>
        <w:top w:val="none" w:color="FFFFFF" w:sz="0" w:space="31"/>
        <w:left w:val="none" w:color="FFFFFF" w:sz="0" w:space="31"/>
        <w:bottom w:val="none" w:color="FFFFFF" w:sz="0" w:space="31"/>
        <w:right w:val="none" w:color="FFFFFF" w:sz="0" w:space="31"/>
      </w:pBdr>
    </w:pPr>
    <w:rPr>
      <w:rFonts w:ascii="Arial Unicode MS" w:hAnsi="Arial Unicode MS" w:cs="Arial Unicode MS"/>
      <w:color w:val="000000"/>
      <w:szCs w:val="21"/>
      <w:u w:color="000000"/>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2"/>
    <w:basedOn w:val="1"/>
    <w:qFormat/>
    <w:uiPriority w:val="0"/>
    <w:pPr>
      <w:spacing w:after="120" w:line="480" w:lineRule="auto"/>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正文文本缩进 Char"/>
    <w:link w:val="5"/>
    <w:qFormat/>
    <w:uiPriority w:val="0"/>
    <w:rPr>
      <w:rFonts w:ascii="宋体" w:hAnsi="Calibri"/>
      <w:kern w:val="2"/>
      <w:sz w:val="28"/>
      <w:szCs w:val="22"/>
    </w:rPr>
  </w:style>
  <w:style w:type="character" w:customStyle="1" w:styleId="16">
    <w:name w:val="页脚 Char"/>
    <w:link w:val="9"/>
    <w:qFormat/>
    <w:uiPriority w:val="0"/>
    <w:rPr>
      <w:kern w:val="2"/>
      <w:sz w:val="18"/>
      <w:szCs w:val="18"/>
    </w:rPr>
  </w:style>
  <w:style w:type="character" w:customStyle="1" w:styleId="17">
    <w:name w:val="页眉 Char"/>
    <w:link w:val="10"/>
    <w:qFormat/>
    <w:uiPriority w:val="0"/>
    <w:rPr>
      <w:kern w:val="2"/>
      <w:sz w:val="18"/>
      <w:szCs w:val="18"/>
    </w:rPr>
  </w:style>
  <w:style w:type="paragraph" w:customStyle="1" w:styleId="18">
    <w:name w:val="List Paragraph1"/>
    <w:basedOn w:val="1"/>
    <w:qFormat/>
    <w:uiPriority w:val="0"/>
    <w:pPr>
      <w:widowControl/>
      <w:ind w:firstLine="420" w:firstLineChars="200"/>
      <w:jc w:val="left"/>
    </w:pPr>
    <w:rPr>
      <w:rFonts w:ascii="宋体" w:hAnsi="宋体" w:cs="宋体"/>
      <w:kern w:val="0"/>
      <w:sz w:val="24"/>
    </w:rPr>
  </w:style>
  <w:style w:type="paragraph" w:styleId="19">
    <w:name w:val="List Paragraph"/>
    <w:basedOn w:val="1"/>
    <w:qFormat/>
    <w:uiPriority w:val="0"/>
    <w:pPr>
      <w:ind w:firstLine="420" w:firstLineChars="200"/>
    </w:pPr>
    <w:rPr>
      <w:rFonts w:ascii="Calibri" w:hAnsi="Calibri"/>
      <w:szCs w:val="22"/>
    </w:rPr>
  </w:style>
  <w:style w:type="paragraph" w:customStyle="1" w:styleId="20">
    <w:name w:val="正文 A"/>
    <w:qFormat/>
    <w:uiPriority w:val="0"/>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Times New Roman" w:cs="Arial Unicode MS"/>
      <w:color w:val="000000"/>
      <w:kern w:val="2"/>
      <w:sz w:val="21"/>
      <w:szCs w:val="21"/>
      <w:u w:color="000000"/>
      <w:lang w:val="en-US" w:eastAsia="zh-CN" w:bidi="ar-SA"/>
    </w:rPr>
  </w:style>
  <w:style w:type="paragraph" w:customStyle="1" w:styleId="21">
    <w:name w:val="No Spacing1"/>
    <w:qFormat/>
    <w:uiPriority w:val="0"/>
    <w:rPr>
      <w:rFonts w:ascii="Calibri" w:hAnsi="Calibri" w:eastAsia="宋体" w:cs="Times New Roman"/>
      <w:sz w:val="22"/>
      <w:szCs w:val="22"/>
      <w:lang w:val="en-US" w:eastAsia="zh-CN" w:bidi="ar-SA"/>
    </w:rPr>
  </w:style>
  <w:style w:type="paragraph" w:customStyle="1" w:styleId="22">
    <w:name w:val="Char"/>
    <w:basedOn w:val="1"/>
    <w:qFormat/>
    <w:uiPriority w:val="0"/>
  </w:style>
  <w:style w:type="paragraph" w:customStyle="1" w:styleId="23">
    <w:name w:val="+正文"/>
    <w:basedOn w:val="1"/>
    <w:qFormat/>
    <w:uiPriority w:val="0"/>
    <w:pPr>
      <w:spacing w:line="360" w:lineRule="auto"/>
      <w:ind w:firstLine="200" w:firstLineChars="200"/>
    </w:pPr>
    <w:rPr>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emf"/><Relationship Id="rId12" Type="http://schemas.openxmlformats.org/officeDocument/2006/relationships/oleObject" Target="embeddings/oleObject1.bin"/><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zls</Company>
  <Pages>18</Pages>
  <Words>5344</Words>
  <Characters>5741</Characters>
  <Lines>51</Lines>
  <Paragraphs>14</Paragraphs>
  <TotalTime>3</TotalTime>
  <ScaleCrop>false</ScaleCrop>
  <LinksUpToDate>false</LinksUpToDate>
  <CharactersWithSpaces>6322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2019-05-21T07:31:00Z</dcterms:created>
  <dc:creator>dzs</dc:creator>
  <cp:lastModifiedBy>台风</cp:lastModifiedBy>
  <cp:lastPrinted>2024-12-09T02:13:00Z</cp:lastPrinted>
  <dcterms:modified xsi:type="dcterms:W3CDTF">2024-12-12T01:37:40Z</dcterms:modified>
  <dc:title>扬州自来水总公司工程材料招标邀请书</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B76AED0764FF4A5181CE028FC7727FBA_13</vt:lpwstr>
  </property>
</Properties>
</file>