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1D0B9B9">
      <w:pPr>
        <w:adjustRightInd w:val="0"/>
        <w:snapToGrid w:val="0"/>
        <w:spacing w:line="360" w:lineRule="auto"/>
        <w:jc w:val="center"/>
        <w:rPr>
          <w:rFonts w:hint="eastAsia" w:ascii="仿宋_GB2312" w:hAnsi="宋体" w:eastAsia="仿宋_GB2312"/>
          <w:b/>
          <w:spacing w:val="-6"/>
          <w:sz w:val="48"/>
          <w:szCs w:val="48"/>
        </w:rPr>
      </w:pPr>
      <w:r>
        <w:rPr>
          <w:rFonts w:hint="eastAsia" w:ascii="仿宋_GB2312" w:hAnsi="宋体" w:eastAsia="仿宋_GB2312"/>
          <w:b/>
          <w:spacing w:val="-6"/>
          <w:sz w:val="48"/>
          <w:szCs w:val="48"/>
        </w:rPr>
        <w:t>头桥镇通江路</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西城路—三江营水源厂</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管调</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31BAC4A4">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头桥镇通江路（西城路—三江营水源厂）管调</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default" w:ascii="宋体" w:hAnsi="宋体"/>
                <w:snapToGrid w:val="0"/>
                <w:sz w:val="28"/>
                <w:szCs w:val="28"/>
                <w:highlight w:val="white"/>
                <w:lang w:val="en-US" w:eastAsia="zh-CN"/>
              </w:rPr>
            </w:pPr>
            <w:r>
              <w:rPr>
                <w:rFonts w:hint="eastAsia" w:ascii="宋体" w:hAnsi="宋体"/>
                <w:color w:val="auto"/>
                <w:sz w:val="28"/>
                <w:szCs w:val="28"/>
              </w:rPr>
              <w:t>安装</w:t>
            </w:r>
            <w:r>
              <w:rPr>
                <w:rFonts w:hint="eastAsia" w:ascii="宋体" w:hAnsi="宋体"/>
                <w:color w:val="auto"/>
                <w:sz w:val="28"/>
                <w:szCs w:val="28"/>
                <w:lang w:val="en-US" w:eastAsia="zh-CN"/>
              </w:rPr>
              <w:t>DE 200 PE管2940米，拆除DN200球管2940米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297402.74</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25804"/>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1F879EB"/>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BFF3C0B"/>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2084</Words>
  <Characters>2203</Characters>
  <Lines>48</Lines>
  <Paragraphs>13</Paragraphs>
  <TotalTime>0</TotalTime>
  <ScaleCrop>false</ScaleCrop>
  <LinksUpToDate>false</LinksUpToDate>
  <CharactersWithSpaces>2324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2025-06-30T05:42:00Z</cp:lastPrinted>
  <dcterms:modified xsi:type="dcterms:W3CDTF">2025-08-01T01:12:44Z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