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第一水厂沉淀池排水管道改造</w:t>
      </w:r>
    </w:p>
    <w:p>
      <w:pPr>
        <w:adjustRightInd w:val="0"/>
        <w:snapToGrid w:val="0"/>
        <w:spacing w:line="360" w:lineRule="auto"/>
        <w:jc w:val="center"/>
        <w:rPr>
          <w:rFonts w:hint="eastAsia" w:ascii="仿宋_GB2312" w:hAnsi="宋体" w:eastAsia="仿宋_GB2312"/>
          <w:b/>
          <w:spacing w:val="28"/>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22</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第一水厂沉淀池排水管道改造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top"/>
          </w:tcPr>
          <w:p>
            <w:pPr>
              <w:spacing w:line="360" w:lineRule="auto"/>
              <w:rPr>
                <w:rFonts w:hint="default" w:ascii="宋体" w:hAnsi="宋体" w:eastAsia="宋体" w:cs="Times New Roman"/>
                <w:kern w:val="2"/>
                <w:sz w:val="28"/>
                <w:szCs w:val="28"/>
                <w:lang w:val="en-US" w:eastAsia="zh-CN" w:bidi="ar-SA"/>
              </w:rPr>
            </w:pPr>
            <w:r>
              <w:rPr>
                <w:rFonts w:hint="eastAsia" w:ascii="宋体" w:hAnsi="宋体"/>
                <w:sz w:val="28"/>
                <w:szCs w:val="28"/>
              </w:rPr>
              <w:t>安装DN500HDPE双壁波纹管SN8 148.7米、、机械摊铺细粒式沥青5cm厚251.2平方米、机械摊铺粗粒式沥青10cm厚251.2平方米、铺石灰稳定土20cm厚251.2平方米、，铺水泥稳定碎石50cm厚251.2平方米等。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158323.6元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cs="TimesNewRomanPSMT"/>
                <w:color w:val="0000FF"/>
                <w:sz w:val="28"/>
                <w:szCs w:val="32"/>
                <w:highlight w:val="yellow"/>
                <w:lang w:val="en-US" w:eastAsia="zh-CN"/>
              </w:rPr>
            </w:pPr>
            <w:r>
              <w:rPr>
                <w:rFonts w:hint="eastAsia" w:ascii="宋体" w:hAnsi="宋体" w:cs="TimesNewRomanPSMT"/>
                <w:color w:val="0000FF"/>
                <w:sz w:val="28"/>
                <w:szCs w:val="32"/>
              </w:rPr>
              <w:t>综合评分法</w:t>
            </w:r>
            <w:r>
              <w:rPr>
                <w:rFonts w:hint="eastAsia" w:ascii="宋体" w:hAnsi="宋体" w:cs="TimesNewRomanPSMT"/>
                <w:color w:val="0000FF"/>
                <w:sz w:val="28"/>
                <w:szCs w:val="32"/>
                <w:lang w:val="en-US" w:eastAsia="zh-CN"/>
              </w:rPr>
              <w:t>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numPr>
          <w:ilvl w:val="0"/>
          <w:numId w:val="0"/>
        </w:numPr>
        <w:snapToGrid w:val="0"/>
        <w:spacing w:line="460" w:lineRule="exact"/>
        <w:ind w:firstLine="560" w:firstLineChars="200"/>
        <w:rPr>
          <w:rFonts w:hint="default" w:ascii="宋体" w:hAnsi="宋体" w:eastAsia="宋体"/>
          <w:snapToGrid w:val="0"/>
          <w:color w:val="0000FF"/>
          <w:sz w:val="28"/>
          <w:szCs w:val="28"/>
          <w:lang w:val="en-US" w:eastAsia="zh-CN"/>
        </w:rPr>
      </w:pPr>
      <w:r>
        <w:rPr>
          <w:rFonts w:hint="eastAsia" w:ascii="宋体" w:hAnsi="宋体"/>
          <w:snapToGrid w:val="0"/>
          <w:color w:val="0000FF"/>
          <w:sz w:val="28"/>
          <w:szCs w:val="28"/>
          <w:lang w:val="en-US" w:eastAsia="zh-CN"/>
        </w:rPr>
        <w:t>合理低价法：</w:t>
      </w:r>
    </w:p>
    <w:p>
      <w:pPr>
        <w:numPr>
          <w:ilvl w:val="0"/>
          <w:numId w:val="0"/>
        </w:numPr>
        <w:snapToGrid w:val="0"/>
        <w:spacing w:line="460" w:lineRule="exact"/>
        <w:ind w:firstLine="840" w:firstLineChars="300"/>
        <w:rPr>
          <w:rFonts w:hint="eastAsia" w:ascii="宋体" w:hAnsi="宋体"/>
          <w:snapToGrid w:val="0"/>
          <w:color w:val="FF0000"/>
          <w:sz w:val="28"/>
          <w:szCs w:val="28"/>
        </w:rPr>
      </w:pPr>
      <w:r>
        <w:rPr>
          <w:rFonts w:hint="eastAsia" w:ascii="宋体" w:hAnsi="宋体"/>
          <w:snapToGrid w:val="0"/>
          <w:color w:val="FF0000"/>
          <w:sz w:val="28"/>
          <w:szCs w:val="28"/>
          <w:lang w:val="en-US" w:eastAsia="zh-CN"/>
        </w:rPr>
        <w:t>1、</w:t>
      </w:r>
      <w:r>
        <w:rPr>
          <w:rFonts w:hint="eastAsia" w:ascii="宋体" w:hAnsi="宋体"/>
          <w:snapToGrid w:val="0"/>
          <w:color w:val="FF0000"/>
          <w:sz w:val="28"/>
          <w:szCs w:val="28"/>
        </w:rPr>
        <w:t>如果有效投标文件等于3家时，评标小组则采用合理低价法确定中标人</w:t>
      </w:r>
      <w:r>
        <w:rPr>
          <w:rFonts w:hint="eastAsia" w:ascii="宋体" w:hAnsi="宋体"/>
          <w:snapToGrid w:val="0"/>
          <w:color w:val="FF0000"/>
          <w:sz w:val="28"/>
          <w:szCs w:val="28"/>
          <w:lang w:eastAsia="zh-CN"/>
        </w:rPr>
        <w:t>。</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jc w:val="center"/>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bookmarkStart w:id="13" w:name="_GoBack"/>
      <w:bookmarkEnd w:id="13"/>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4">
    <w:nsid w:val="65115661"/>
    <w:multiLevelType w:val="singleLevel"/>
    <w:tmpl w:val="65115661"/>
    <w:lvl w:ilvl="0" w:tentative="0">
      <w:start w:val="2"/>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977B14"/>
    <w:rsid w:val="00A3295D"/>
    <w:rsid w:val="0297204E"/>
    <w:rsid w:val="02D23086"/>
    <w:rsid w:val="03465822"/>
    <w:rsid w:val="04F35535"/>
    <w:rsid w:val="056A57F8"/>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2C30F58"/>
    <w:rsid w:val="13F866C4"/>
    <w:rsid w:val="14630EA8"/>
    <w:rsid w:val="15020023"/>
    <w:rsid w:val="15966195"/>
    <w:rsid w:val="15C745A0"/>
    <w:rsid w:val="169721C5"/>
    <w:rsid w:val="17233A58"/>
    <w:rsid w:val="1A3B730B"/>
    <w:rsid w:val="1C4921B3"/>
    <w:rsid w:val="1CC932F4"/>
    <w:rsid w:val="1CD6156D"/>
    <w:rsid w:val="1D4A4435"/>
    <w:rsid w:val="1D594678"/>
    <w:rsid w:val="1D5C1EA3"/>
    <w:rsid w:val="1E193E07"/>
    <w:rsid w:val="1E9354EF"/>
    <w:rsid w:val="1EE73F05"/>
    <w:rsid w:val="1FFC753C"/>
    <w:rsid w:val="20E57FD0"/>
    <w:rsid w:val="210C37AF"/>
    <w:rsid w:val="21C66054"/>
    <w:rsid w:val="223631D9"/>
    <w:rsid w:val="22BB36DF"/>
    <w:rsid w:val="22F95FB5"/>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A40002"/>
    <w:rsid w:val="35D73F34"/>
    <w:rsid w:val="35ED3757"/>
    <w:rsid w:val="35FA7C22"/>
    <w:rsid w:val="367B6337"/>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C606182"/>
    <w:rsid w:val="5CF60894"/>
    <w:rsid w:val="5D296EBB"/>
    <w:rsid w:val="5E1E4546"/>
    <w:rsid w:val="5E9B5B97"/>
    <w:rsid w:val="5ECC270A"/>
    <w:rsid w:val="5ECC3FA2"/>
    <w:rsid w:val="5F4678B1"/>
    <w:rsid w:val="5FA32F55"/>
    <w:rsid w:val="5FB7255D"/>
    <w:rsid w:val="5FD26102"/>
    <w:rsid w:val="617A1A94"/>
    <w:rsid w:val="61A44D62"/>
    <w:rsid w:val="62031A89"/>
    <w:rsid w:val="62127A26"/>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B2B2259"/>
    <w:rsid w:val="6BEE5558"/>
    <w:rsid w:val="6E755883"/>
    <w:rsid w:val="6F285225"/>
    <w:rsid w:val="702C2AF3"/>
    <w:rsid w:val="70651B61"/>
    <w:rsid w:val="708F6BDE"/>
    <w:rsid w:val="70F96E79"/>
    <w:rsid w:val="71347EB1"/>
    <w:rsid w:val="723914F7"/>
    <w:rsid w:val="726245AA"/>
    <w:rsid w:val="72676064"/>
    <w:rsid w:val="73555EBD"/>
    <w:rsid w:val="73C6500C"/>
    <w:rsid w:val="7400407A"/>
    <w:rsid w:val="75BC4A31"/>
    <w:rsid w:val="75FA2D4B"/>
    <w:rsid w:val="76982C90"/>
    <w:rsid w:val="77B27D81"/>
    <w:rsid w:val="77C1619A"/>
    <w:rsid w:val="78160310"/>
    <w:rsid w:val="78A43B6E"/>
    <w:rsid w:val="78F52CBF"/>
    <w:rsid w:val="790C526F"/>
    <w:rsid w:val="79A4194C"/>
    <w:rsid w:val="79C1605A"/>
    <w:rsid w:val="79E82D6D"/>
    <w:rsid w:val="7BEE19FB"/>
    <w:rsid w:val="7C675A8A"/>
    <w:rsid w:val="7E1626EC"/>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5759</Words>
  <Characters>6093</Characters>
  <Lines>0</Lines>
  <Paragraphs>0</Paragraphs>
  <TotalTime>8</TotalTime>
  <ScaleCrop>false</ScaleCrop>
  <LinksUpToDate>false</LinksUpToDate>
  <CharactersWithSpaces>6888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2022-06-20T08:13:29Z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