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11635">
      <w:pPr>
        <w:pStyle w:val="14"/>
        <w:ind w:firstLine="0"/>
        <w:jc w:val="both"/>
        <w:rPr>
          <w:rFonts w:ascii="仿宋_GB2312" w:eastAsia="仿宋_GB2312"/>
          <w:b/>
          <w:spacing w:val="28"/>
          <w:sz w:val="52"/>
          <w:szCs w:val="48"/>
        </w:rPr>
      </w:pPr>
    </w:p>
    <w:p w14:paraId="6AF5CF9C">
      <w:pPr>
        <w:adjustRightInd w:val="0"/>
        <w:snapToGrid w:val="0"/>
        <w:spacing w:line="360" w:lineRule="auto"/>
        <w:jc w:val="center"/>
        <w:rPr>
          <w:rFonts w:ascii="仿宋_GB2312" w:hAnsi="宋体" w:eastAsia="仿宋_GB2312"/>
          <w:b/>
          <w:color w:val="000000"/>
          <w:spacing w:val="28"/>
          <w:sz w:val="48"/>
          <w:szCs w:val="48"/>
        </w:rPr>
      </w:pPr>
      <w:r>
        <w:rPr>
          <w:rFonts w:hint="eastAsia" w:ascii="仿宋_GB2312" w:hAnsi="宋体" w:eastAsia="仿宋_GB2312"/>
          <w:b/>
          <w:color w:val="000000"/>
          <w:spacing w:val="28"/>
          <w:sz w:val="48"/>
          <w:szCs w:val="48"/>
        </w:rPr>
        <w:t>江苏长江水务办公自动化系统（OA）项目</w:t>
      </w:r>
    </w:p>
    <w:p w14:paraId="5C9A88A4">
      <w:pPr>
        <w:adjustRightInd w:val="0"/>
        <w:snapToGrid w:val="0"/>
        <w:spacing w:line="360" w:lineRule="auto"/>
        <w:jc w:val="center"/>
        <w:rPr>
          <w:rFonts w:ascii="仿宋_GB2312" w:hAnsi="宋体" w:eastAsia="仿宋_GB2312"/>
          <w:b/>
          <w:color w:val="000000"/>
          <w:spacing w:val="28"/>
          <w:sz w:val="48"/>
          <w:szCs w:val="48"/>
        </w:rPr>
      </w:pPr>
    </w:p>
    <w:p w14:paraId="0799AF10">
      <w:pPr>
        <w:adjustRightInd w:val="0"/>
        <w:snapToGrid w:val="0"/>
        <w:spacing w:line="360" w:lineRule="auto"/>
        <w:jc w:val="center"/>
        <w:rPr>
          <w:rFonts w:ascii="仿宋_GB2312" w:hAnsi="宋体" w:eastAsia="仿宋_GB2312"/>
          <w:b/>
          <w:snapToGrid w:val="0"/>
          <w:color w:val="000000"/>
          <w:sz w:val="48"/>
          <w:szCs w:val="48"/>
        </w:rPr>
      </w:pPr>
      <w:r>
        <w:rPr>
          <w:rFonts w:hint="eastAsia" w:ascii="仿宋_GB2312" w:hAnsi="宋体" w:eastAsia="仿宋_GB2312"/>
          <w:b/>
          <w:color w:val="000000"/>
          <w:spacing w:val="28"/>
          <w:sz w:val="48"/>
          <w:szCs w:val="48"/>
        </w:rPr>
        <w:t>招标文件</w:t>
      </w:r>
    </w:p>
    <w:p w14:paraId="5A42AD5B">
      <w:pPr>
        <w:adjustRightInd w:val="0"/>
        <w:snapToGrid w:val="0"/>
        <w:spacing w:line="360" w:lineRule="auto"/>
        <w:ind w:firstLine="3384" w:firstLineChars="1204"/>
        <w:jc w:val="center"/>
        <w:rPr>
          <w:rFonts w:ascii="黑体" w:hAnsi="宋体" w:eastAsia="黑体"/>
          <w:b/>
          <w:bCs/>
          <w:snapToGrid w:val="0"/>
          <w:sz w:val="28"/>
          <w:szCs w:val="28"/>
        </w:rPr>
      </w:pPr>
    </w:p>
    <w:p w14:paraId="1CD641A1">
      <w:pPr>
        <w:pStyle w:val="5"/>
        <w:numPr>
          <w:ilvl w:val="0"/>
          <w:numId w:val="0"/>
        </w:numPr>
      </w:pPr>
    </w:p>
    <w:p w14:paraId="055D2969">
      <w:pPr>
        <w:adjustRightInd w:val="0"/>
        <w:snapToGrid w:val="0"/>
        <w:spacing w:line="360" w:lineRule="auto"/>
        <w:ind w:firstLine="602" w:firstLineChars="200"/>
        <w:jc w:val="center"/>
        <w:rPr>
          <w:rFonts w:ascii="仿宋_GB2312" w:hAnsi="宋体" w:eastAsia="仿宋_GB2312"/>
          <w:b/>
          <w:bCs/>
          <w:snapToGrid w:val="0"/>
          <w:sz w:val="30"/>
        </w:rPr>
      </w:pPr>
    </w:p>
    <w:p w14:paraId="34315D29">
      <w:pPr>
        <w:adjustRightInd w:val="0"/>
        <w:snapToGrid w:val="0"/>
        <w:spacing w:line="360" w:lineRule="auto"/>
        <w:ind w:firstLine="1446" w:firstLineChars="200"/>
        <w:jc w:val="center"/>
        <w:rPr>
          <w:rFonts w:ascii="仿宋_GB2312" w:hAnsi="宋体" w:eastAsia="仿宋_GB2312"/>
          <w:b/>
          <w:snapToGrid w:val="0"/>
          <w:sz w:val="72"/>
        </w:rPr>
      </w:pPr>
    </w:p>
    <w:p w14:paraId="03ECD23F">
      <w:pPr>
        <w:pStyle w:val="5"/>
        <w:numPr>
          <w:ilvl w:val="0"/>
          <w:numId w:val="0"/>
        </w:numPr>
        <w:rPr>
          <w:rFonts w:ascii="仿宋_GB2312" w:hAnsi="宋体" w:eastAsia="仿宋_GB2312"/>
          <w:b/>
          <w:snapToGrid w:val="0"/>
          <w:sz w:val="72"/>
        </w:rPr>
      </w:pPr>
    </w:p>
    <w:p w14:paraId="7B610708">
      <w:pPr>
        <w:pStyle w:val="5"/>
        <w:numPr>
          <w:ilvl w:val="0"/>
          <w:numId w:val="0"/>
        </w:numPr>
        <w:rPr>
          <w:rFonts w:ascii="仿宋_GB2312" w:hAnsi="宋体" w:eastAsia="仿宋_GB2312"/>
          <w:b/>
          <w:snapToGrid w:val="0"/>
          <w:sz w:val="72"/>
        </w:rPr>
      </w:pPr>
    </w:p>
    <w:p w14:paraId="15831E4C">
      <w:pPr>
        <w:pStyle w:val="5"/>
        <w:numPr>
          <w:ilvl w:val="0"/>
          <w:numId w:val="0"/>
        </w:numPr>
        <w:rPr>
          <w:rFonts w:ascii="仿宋_GB2312" w:hAnsi="宋体" w:eastAsia="仿宋_GB2312"/>
          <w:b/>
          <w:snapToGrid w:val="0"/>
          <w:sz w:val="72"/>
        </w:rPr>
      </w:pPr>
    </w:p>
    <w:p w14:paraId="1A26B92D">
      <w:pPr>
        <w:pStyle w:val="5"/>
        <w:numPr>
          <w:ilvl w:val="0"/>
          <w:numId w:val="0"/>
        </w:numPr>
        <w:rPr>
          <w:rFonts w:ascii="仿宋_GB2312" w:hAnsi="宋体" w:eastAsia="仿宋_GB2312"/>
          <w:b/>
          <w:snapToGrid w:val="0"/>
          <w:sz w:val="72"/>
        </w:rPr>
      </w:pPr>
    </w:p>
    <w:p w14:paraId="43B7B108">
      <w:pPr>
        <w:adjustRightInd w:val="0"/>
        <w:snapToGrid w:val="0"/>
        <w:spacing w:line="360" w:lineRule="auto"/>
        <w:rPr>
          <w:rFonts w:ascii="仿宋_GB2312" w:hAnsi="宋体" w:eastAsia="仿宋_GB2312"/>
          <w:b/>
          <w:snapToGrid w:val="0"/>
          <w:sz w:val="72"/>
        </w:rPr>
      </w:pPr>
    </w:p>
    <w:p w14:paraId="3D0E3255">
      <w:pPr>
        <w:adjustRightInd w:val="0"/>
        <w:snapToGrid w:val="0"/>
        <w:spacing w:line="480" w:lineRule="auto"/>
        <w:jc w:val="center"/>
        <w:rPr>
          <w:rFonts w:ascii="仿宋_GB2312" w:hAnsi="宋体" w:eastAsia="仿宋_GB2312"/>
          <w:b/>
          <w:bCs/>
          <w:snapToGrid w:val="0"/>
          <w:sz w:val="28"/>
          <w:u w:val="single"/>
        </w:rPr>
      </w:pPr>
      <w:r>
        <w:rPr>
          <w:rFonts w:hint="eastAsia" w:ascii="仿宋_GB2312" w:hAnsi="宋体" w:eastAsia="仿宋_GB2312"/>
          <w:b/>
          <w:bCs/>
          <w:snapToGrid w:val="0"/>
          <w:sz w:val="30"/>
        </w:rPr>
        <w:t>招       标      人：</w:t>
      </w:r>
      <w:r>
        <w:rPr>
          <w:rFonts w:hint="eastAsia" w:ascii="仿宋_GB2312" w:hAnsi="宋体" w:eastAsia="仿宋_GB2312"/>
          <w:b/>
          <w:bCs/>
          <w:snapToGrid w:val="0"/>
          <w:sz w:val="30"/>
          <w:u w:val="single"/>
        </w:rPr>
        <w:t>江苏长江水务股份有限公司</w:t>
      </w:r>
    </w:p>
    <w:p w14:paraId="460ADA10">
      <w:pPr>
        <w:spacing w:line="460" w:lineRule="exact"/>
        <w:jc w:val="center"/>
        <w:rPr>
          <w:rFonts w:eastAsia="黑体"/>
          <w:sz w:val="36"/>
        </w:rPr>
      </w:pPr>
      <w:r>
        <w:rPr>
          <w:rFonts w:hint="eastAsia" w:ascii="仿宋_GB2312" w:hAnsi="宋体" w:eastAsia="仿宋_GB2312"/>
          <w:b/>
          <w:bCs/>
          <w:snapToGrid w:val="0"/>
          <w:sz w:val="30"/>
        </w:rPr>
        <w:t xml:space="preserve">发    放    日   期：  </w:t>
      </w:r>
      <w:r>
        <w:rPr>
          <w:rFonts w:hint="eastAsia" w:ascii="仿宋_GB2312" w:hAnsi="宋体" w:eastAsia="仿宋_GB2312"/>
          <w:b/>
          <w:bCs/>
          <w:snapToGrid w:val="0"/>
          <w:sz w:val="30"/>
          <w:u w:val="single"/>
        </w:rPr>
        <w:t xml:space="preserve"> 2024</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8</w:t>
      </w:r>
      <w:r>
        <w:rPr>
          <w:rFonts w:hint="eastAsia" w:ascii="仿宋_GB2312" w:hAnsi="宋体" w:eastAsia="仿宋_GB2312"/>
          <w:b/>
          <w:bCs/>
          <w:snapToGrid w:val="0"/>
          <w:sz w:val="30"/>
        </w:rPr>
        <w:t>月</w:t>
      </w:r>
      <w:r>
        <w:rPr>
          <w:rFonts w:hint="eastAsia" w:ascii="仿宋_GB2312" w:hAnsi="宋体" w:eastAsia="仿宋_GB2312"/>
          <w:b/>
          <w:bCs/>
          <w:snapToGrid w:val="0"/>
          <w:sz w:val="30"/>
          <w:lang w:val="en-US" w:eastAsia="zh-CN"/>
        </w:rPr>
        <w:t>6</w:t>
      </w:r>
      <w:r>
        <w:rPr>
          <w:rFonts w:hint="eastAsia" w:ascii="仿宋_GB2312" w:hAnsi="宋体" w:eastAsia="仿宋_GB2312"/>
          <w:b/>
          <w:bCs/>
          <w:snapToGrid w:val="0"/>
          <w:sz w:val="30"/>
        </w:rPr>
        <w:t>日</w:t>
      </w:r>
    </w:p>
    <w:p w14:paraId="7F86D770">
      <w:pPr>
        <w:spacing w:line="460" w:lineRule="exact"/>
        <w:rPr>
          <w:rFonts w:eastAsia="仿宋_GB2312"/>
          <w:sz w:val="30"/>
          <w:u w:val="single"/>
        </w:rPr>
      </w:pPr>
    </w:p>
    <w:p w14:paraId="56A0B4EA">
      <w:pPr>
        <w:pStyle w:val="5"/>
        <w:numPr>
          <w:ilvl w:val="0"/>
          <w:numId w:val="0"/>
        </w:numPr>
      </w:pPr>
    </w:p>
    <w:p w14:paraId="50F00737">
      <w:pPr>
        <w:pStyle w:val="5"/>
        <w:numPr>
          <w:ilvl w:val="0"/>
          <w:numId w:val="0"/>
        </w:numPr>
        <w:ind w:left="780" w:hanging="360"/>
      </w:pPr>
    </w:p>
    <w:p w14:paraId="57447735">
      <w:pPr>
        <w:pStyle w:val="5"/>
        <w:numPr>
          <w:ilvl w:val="0"/>
          <w:numId w:val="0"/>
        </w:numPr>
      </w:pPr>
    </w:p>
    <w:p w14:paraId="6FC4EA3E">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12"/>
        <w:tblW w:w="929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2161"/>
        <w:gridCol w:w="1596"/>
        <w:gridCol w:w="4733"/>
      </w:tblGrid>
      <w:tr w14:paraId="3C76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462C319">
            <w:pPr>
              <w:spacing w:line="360" w:lineRule="auto"/>
              <w:jc w:val="center"/>
              <w:rPr>
                <w:rFonts w:ascii="宋体" w:hAnsi="宋体"/>
                <w:szCs w:val="21"/>
              </w:rPr>
            </w:pPr>
            <w:r>
              <w:rPr>
                <w:rFonts w:hint="eastAsia" w:ascii="宋体" w:hAnsi="宋体"/>
                <w:szCs w:val="21"/>
              </w:rPr>
              <w:t>序号</w:t>
            </w:r>
          </w:p>
        </w:tc>
        <w:tc>
          <w:tcPr>
            <w:tcW w:w="2161" w:type="dxa"/>
            <w:tcBorders>
              <w:top w:val="single" w:color="auto" w:sz="4" w:space="0"/>
              <w:left w:val="single" w:color="auto" w:sz="4" w:space="0"/>
              <w:bottom w:val="single" w:color="auto" w:sz="4" w:space="0"/>
              <w:right w:val="single" w:color="auto" w:sz="4" w:space="0"/>
            </w:tcBorders>
            <w:vAlign w:val="center"/>
          </w:tcPr>
          <w:p w14:paraId="39DC5D28">
            <w:pPr>
              <w:spacing w:line="360" w:lineRule="auto"/>
              <w:jc w:val="center"/>
              <w:rPr>
                <w:rFonts w:ascii="宋体" w:hAnsi="宋体"/>
                <w:szCs w:val="21"/>
              </w:rPr>
            </w:pPr>
            <w:r>
              <w:rPr>
                <w:rFonts w:hint="eastAsia" w:ascii="宋体" w:hAnsi="宋体"/>
                <w:szCs w:val="21"/>
              </w:rPr>
              <w:t>项    目</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3B963002">
            <w:pPr>
              <w:spacing w:line="360" w:lineRule="auto"/>
              <w:ind w:firstLine="2415" w:firstLineChars="1150"/>
              <w:rPr>
                <w:rFonts w:ascii="宋体" w:hAnsi="宋体"/>
                <w:szCs w:val="21"/>
              </w:rPr>
            </w:pPr>
            <w:r>
              <w:rPr>
                <w:rFonts w:hint="eastAsia" w:ascii="宋体" w:hAnsi="宋体"/>
                <w:szCs w:val="21"/>
              </w:rPr>
              <w:t>内    容</w:t>
            </w:r>
          </w:p>
        </w:tc>
      </w:tr>
      <w:tr w14:paraId="6E048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1001E61">
            <w:pPr>
              <w:spacing w:line="360" w:lineRule="auto"/>
              <w:jc w:val="center"/>
              <w:rPr>
                <w:rFonts w:ascii="宋体" w:hAnsi="宋体"/>
                <w:szCs w:val="21"/>
              </w:rPr>
            </w:pPr>
            <w:r>
              <w:rPr>
                <w:rFonts w:hint="eastAsia" w:ascii="宋体" w:hAnsi="宋体"/>
                <w:szCs w:val="21"/>
              </w:rPr>
              <w:t>1</w:t>
            </w:r>
          </w:p>
        </w:tc>
        <w:tc>
          <w:tcPr>
            <w:tcW w:w="2161" w:type="dxa"/>
            <w:tcBorders>
              <w:top w:val="single" w:color="auto" w:sz="4" w:space="0"/>
              <w:left w:val="single" w:color="auto" w:sz="4" w:space="0"/>
              <w:bottom w:val="single" w:color="auto" w:sz="4" w:space="0"/>
              <w:right w:val="single" w:color="auto" w:sz="4" w:space="0"/>
            </w:tcBorders>
            <w:vAlign w:val="center"/>
          </w:tcPr>
          <w:p w14:paraId="239C98C4">
            <w:pPr>
              <w:spacing w:line="360" w:lineRule="auto"/>
              <w:jc w:val="center"/>
              <w:rPr>
                <w:rFonts w:ascii="宋体" w:hAnsi="宋体"/>
                <w:szCs w:val="21"/>
              </w:rPr>
            </w:pPr>
            <w:r>
              <w:rPr>
                <w:rFonts w:hint="eastAsia" w:ascii="宋体" w:hAnsi="宋体"/>
                <w:szCs w:val="21"/>
              </w:rPr>
              <w:t>项目名称</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6467672D">
            <w:pPr>
              <w:spacing w:line="360" w:lineRule="auto"/>
              <w:rPr>
                <w:rFonts w:ascii="宋体" w:hAnsi="宋体"/>
                <w:color w:val="000000"/>
                <w:szCs w:val="21"/>
              </w:rPr>
            </w:pPr>
            <w:r>
              <w:rPr>
                <w:rFonts w:hint="eastAsia" w:ascii="宋体" w:hAnsi="宋体"/>
                <w:color w:val="000000"/>
                <w:szCs w:val="21"/>
              </w:rPr>
              <w:t>江苏长江水务办公自动化系统（OA）项目</w:t>
            </w:r>
          </w:p>
        </w:tc>
      </w:tr>
      <w:tr w14:paraId="39FD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22344315">
            <w:pPr>
              <w:spacing w:line="360" w:lineRule="auto"/>
              <w:jc w:val="center"/>
              <w:rPr>
                <w:rFonts w:ascii="宋体" w:hAnsi="宋体"/>
                <w:szCs w:val="21"/>
              </w:rPr>
            </w:pPr>
            <w:r>
              <w:rPr>
                <w:rFonts w:hint="eastAsia" w:ascii="宋体" w:hAnsi="宋体"/>
                <w:szCs w:val="21"/>
              </w:rPr>
              <w:t>2</w:t>
            </w:r>
          </w:p>
        </w:tc>
        <w:tc>
          <w:tcPr>
            <w:tcW w:w="2161" w:type="dxa"/>
            <w:tcBorders>
              <w:top w:val="single" w:color="auto" w:sz="4" w:space="0"/>
              <w:left w:val="single" w:color="auto" w:sz="4" w:space="0"/>
              <w:bottom w:val="single" w:color="auto" w:sz="4" w:space="0"/>
              <w:right w:val="single" w:color="auto" w:sz="4" w:space="0"/>
            </w:tcBorders>
            <w:vAlign w:val="center"/>
          </w:tcPr>
          <w:p w14:paraId="0E142B42">
            <w:pPr>
              <w:spacing w:line="360" w:lineRule="auto"/>
              <w:jc w:val="center"/>
              <w:rPr>
                <w:rFonts w:ascii="宋体" w:hAnsi="宋体"/>
                <w:szCs w:val="21"/>
              </w:rPr>
            </w:pPr>
            <w:r>
              <w:rPr>
                <w:rFonts w:hint="eastAsia" w:ascii="宋体" w:hAnsi="宋体"/>
                <w:szCs w:val="21"/>
              </w:rPr>
              <w:t>招标方式</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28363444">
            <w:pPr>
              <w:spacing w:line="360" w:lineRule="auto"/>
              <w:rPr>
                <w:rFonts w:ascii="宋体" w:hAnsi="宋体"/>
                <w:szCs w:val="21"/>
              </w:rPr>
            </w:pPr>
            <w:r>
              <w:rPr>
                <w:rFonts w:hint="eastAsia" w:ascii="宋体" w:hAnsi="宋体"/>
                <w:szCs w:val="21"/>
              </w:rPr>
              <w:t>公开招标</w:t>
            </w:r>
          </w:p>
        </w:tc>
      </w:tr>
      <w:tr w14:paraId="224F9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single" w:color="auto" w:sz="4" w:space="0"/>
              <w:right w:val="single" w:color="auto" w:sz="4" w:space="0"/>
            </w:tcBorders>
            <w:vAlign w:val="center"/>
          </w:tcPr>
          <w:p w14:paraId="6F07549F">
            <w:pPr>
              <w:spacing w:line="360" w:lineRule="auto"/>
              <w:jc w:val="center"/>
              <w:rPr>
                <w:rFonts w:ascii="宋体" w:hAnsi="宋体"/>
                <w:szCs w:val="21"/>
              </w:rPr>
            </w:pPr>
            <w:r>
              <w:rPr>
                <w:rFonts w:hint="eastAsia" w:ascii="宋体" w:hAnsi="宋体"/>
                <w:szCs w:val="21"/>
              </w:rPr>
              <w:t>3</w:t>
            </w:r>
          </w:p>
        </w:tc>
        <w:tc>
          <w:tcPr>
            <w:tcW w:w="2161" w:type="dxa"/>
            <w:tcBorders>
              <w:top w:val="single" w:color="auto" w:sz="4" w:space="0"/>
              <w:left w:val="single" w:color="auto" w:sz="4" w:space="0"/>
              <w:bottom w:val="single" w:color="auto" w:sz="4" w:space="0"/>
              <w:right w:val="single" w:color="auto" w:sz="4" w:space="0"/>
            </w:tcBorders>
            <w:vAlign w:val="center"/>
          </w:tcPr>
          <w:p w14:paraId="03483C72">
            <w:pPr>
              <w:spacing w:line="360" w:lineRule="auto"/>
              <w:jc w:val="center"/>
              <w:rPr>
                <w:rFonts w:ascii="宋体" w:hAnsi="宋体"/>
                <w:szCs w:val="21"/>
              </w:rPr>
            </w:pPr>
            <w:r>
              <w:rPr>
                <w:rFonts w:hint="eastAsia" w:ascii="宋体" w:hAnsi="宋体"/>
                <w:szCs w:val="21"/>
              </w:rPr>
              <w:t>招标内容</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5E881558">
            <w:pPr>
              <w:spacing w:line="360" w:lineRule="auto"/>
              <w:rPr>
                <w:rFonts w:ascii="宋体" w:hAnsi="宋体"/>
                <w:szCs w:val="21"/>
              </w:rPr>
            </w:pPr>
            <w:r>
              <w:rPr>
                <w:rFonts w:hint="eastAsia" w:ascii="宋体" w:hAnsi="宋体"/>
                <w:color w:val="000000"/>
                <w:szCs w:val="21"/>
              </w:rPr>
              <w:t>长江水务办公自动化系统（OA）（详见技术要求）。</w:t>
            </w:r>
          </w:p>
        </w:tc>
      </w:tr>
      <w:tr w14:paraId="0266B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ED165CF">
            <w:pPr>
              <w:spacing w:line="360" w:lineRule="auto"/>
              <w:jc w:val="center"/>
              <w:rPr>
                <w:rFonts w:ascii="宋体" w:hAnsi="宋体"/>
                <w:szCs w:val="21"/>
              </w:rPr>
            </w:pPr>
            <w:r>
              <w:rPr>
                <w:rFonts w:hint="eastAsia" w:ascii="宋体" w:hAnsi="宋体"/>
                <w:szCs w:val="21"/>
              </w:rPr>
              <w:t>4</w:t>
            </w:r>
          </w:p>
        </w:tc>
        <w:tc>
          <w:tcPr>
            <w:tcW w:w="2161" w:type="dxa"/>
            <w:tcBorders>
              <w:top w:val="single" w:color="auto" w:sz="4" w:space="0"/>
              <w:left w:val="single" w:color="auto" w:sz="4" w:space="0"/>
              <w:bottom w:val="single" w:color="auto" w:sz="4" w:space="0"/>
              <w:right w:val="single" w:color="auto" w:sz="4" w:space="0"/>
            </w:tcBorders>
            <w:vAlign w:val="center"/>
          </w:tcPr>
          <w:p w14:paraId="6A8BCD26">
            <w:pPr>
              <w:spacing w:line="360" w:lineRule="auto"/>
              <w:jc w:val="center"/>
              <w:rPr>
                <w:rFonts w:ascii="宋体" w:hAnsi="宋体"/>
                <w:szCs w:val="21"/>
              </w:rPr>
            </w:pPr>
            <w:r>
              <w:rPr>
                <w:rFonts w:hint="eastAsia" w:ascii="宋体" w:hAnsi="宋体"/>
                <w:szCs w:val="21"/>
              </w:rPr>
              <w:t>项目峻工期限</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123B3983">
            <w:pPr>
              <w:spacing w:line="360" w:lineRule="auto"/>
              <w:rPr>
                <w:rFonts w:ascii="宋体" w:hAnsi="宋体"/>
                <w:szCs w:val="21"/>
              </w:rPr>
            </w:pPr>
            <w:r>
              <w:rPr>
                <w:rFonts w:hint="eastAsia" w:ascii="宋体" w:hAnsi="宋体"/>
                <w:szCs w:val="21"/>
              </w:rPr>
              <w:t>90个工作日内</w:t>
            </w:r>
          </w:p>
        </w:tc>
      </w:tr>
      <w:tr w14:paraId="4729A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1DDBFC09">
            <w:pPr>
              <w:spacing w:line="360" w:lineRule="auto"/>
              <w:jc w:val="center"/>
              <w:rPr>
                <w:rFonts w:ascii="宋体" w:hAnsi="宋体"/>
                <w:szCs w:val="21"/>
              </w:rPr>
            </w:pPr>
            <w:r>
              <w:rPr>
                <w:rFonts w:hint="eastAsia" w:ascii="宋体" w:hAnsi="宋体"/>
                <w:szCs w:val="21"/>
              </w:rPr>
              <w:t>5</w:t>
            </w:r>
          </w:p>
        </w:tc>
        <w:tc>
          <w:tcPr>
            <w:tcW w:w="2161" w:type="dxa"/>
            <w:tcBorders>
              <w:top w:val="single" w:color="auto" w:sz="4" w:space="0"/>
              <w:left w:val="single" w:color="auto" w:sz="4" w:space="0"/>
              <w:bottom w:val="single" w:color="auto" w:sz="4" w:space="0"/>
              <w:right w:val="single" w:color="auto" w:sz="4" w:space="0"/>
            </w:tcBorders>
            <w:vAlign w:val="center"/>
          </w:tcPr>
          <w:p w14:paraId="323F3A90">
            <w:pPr>
              <w:spacing w:line="360" w:lineRule="auto"/>
              <w:jc w:val="center"/>
              <w:rPr>
                <w:rFonts w:ascii="宋体" w:hAnsi="宋体"/>
                <w:szCs w:val="21"/>
              </w:rPr>
            </w:pPr>
            <w:r>
              <w:rPr>
                <w:rFonts w:hint="eastAsia" w:ascii="宋体" w:hAnsi="宋体"/>
                <w:szCs w:val="21"/>
              </w:rPr>
              <w:t>工程开始期</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69342845">
            <w:pPr>
              <w:spacing w:line="360" w:lineRule="auto"/>
              <w:rPr>
                <w:rFonts w:ascii="宋体" w:hAnsi="宋体"/>
                <w:szCs w:val="21"/>
              </w:rPr>
            </w:pPr>
            <w:r>
              <w:rPr>
                <w:rFonts w:hint="eastAsia" w:ascii="宋体" w:hAnsi="宋体"/>
                <w:szCs w:val="21"/>
              </w:rPr>
              <w:t>中标签订合同后的10天之内</w:t>
            </w:r>
          </w:p>
        </w:tc>
      </w:tr>
      <w:tr w14:paraId="05C1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708EB640">
            <w:pPr>
              <w:spacing w:line="360" w:lineRule="auto"/>
              <w:jc w:val="center"/>
              <w:rPr>
                <w:rFonts w:ascii="宋体" w:hAnsi="宋体"/>
                <w:szCs w:val="21"/>
              </w:rPr>
            </w:pPr>
            <w:r>
              <w:rPr>
                <w:rFonts w:hint="eastAsia" w:ascii="宋体" w:hAnsi="宋体"/>
                <w:szCs w:val="21"/>
              </w:rPr>
              <w:t>6</w:t>
            </w:r>
          </w:p>
        </w:tc>
        <w:tc>
          <w:tcPr>
            <w:tcW w:w="2161" w:type="dxa"/>
            <w:tcBorders>
              <w:top w:val="single" w:color="auto" w:sz="4" w:space="0"/>
              <w:left w:val="single" w:color="auto" w:sz="4" w:space="0"/>
              <w:bottom w:val="single" w:color="auto" w:sz="4" w:space="0"/>
              <w:right w:val="single" w:color="auto" w:sz="4" w:space="0"/>
            </w:tcBorders>
            <w:vAlign w:val="center"/>
          </w:tcPr>
          <w:p w14:paraId="7B28F40E">
            <w:pPr>
              <w:spacing w:line="360" w:lineRule="auto"/>
              <w:jc w:val="center"/>
              <w:rPr>
                <w:rFonts w:ascii="宋体" w:hAnsi="宋体"/>
                <w:szCs w:val="21"/>
              </w:rPr>
            </w:pPr>
            <w:r>
              <w:rPr>
                <w:rFonts w:hint="eastAsia" w:ascii="宋体" w:hAnsi="宋体"/>
                <w:szCs w:val="21"/>
              </w:rPr>
              <w:t>最高限价</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01B2C3A9">
            <w:pPr>
              <w:spacing w:line="360" w:lineRule="auto"/>
              <w:rPr>
                <w:rFonts w:ascii="宋体" w:hAnsi="宋体"/>
                <w:szCs w:val="21"/>
              </w:rPr>
            </w:pPr>
            <w:r>
              <w:rPr>
                <w:rFonts w:hint="eastAsia" w:ascii="宋体" w:hAnsi="宋体"/>
                <w:szCs w:val="21"/>
                <w:u w:val="single"/>
              </w:rPr>
              <w:t xml:space="preserve">    40  </w:t>
            </w:r>
            <w:r>
              <w:rPr>
                <w:rFonts w:hint="eastAsia" w:ascii="宋体" w:hAnsi="宋体"/>
                <w:szCs w:val="21"/>
              </w:rPr>
              <w:t xml:space="preserve">万元人民币 </w:t>
            </w:r>
          </w:p>
        </w:tc>
      </w:tr>
      <w:tr w14:paraId="162BD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7F737A05">
            <w:pPr>
              <w:spacing w:line="360" w:lineRule="auto"/>
              <w:jc w:val="center"/>
              <w:rPr>
                <w:rFonts w:ascii="宋体" w:hAnsi="宋体"/>
                <w:szCs w:val="21"/>
              </w:rPr>
            </w:pPr>
            <w:r>
              <w:rPr>
                <w:rFonts w:hint="eastAsia" w:ascii="宋体" w:hAnsi="宋体"/>
                <w:szCs w:val="21"/>
              </w:rPr>
              <w:t>7</w:t>
            </w:r>
          </w:p>
        </w:tc>
        <w:tc>
          <w:tcPr>
            <w:tcW w:w="2161" w:type="dxa"/>
            <w:tcBorders>
              <w:top w:val="single" w:color="auto" w:sz="4" w:space="0"/>
              <w:left w:val="single" w:color="auto" w:sz="4" w:space="0"/>
              <w:bottom w:val="single" w:color="auto" w:sz="4" w:space="0"/>
              <w:right w:val="single" w:color="auto" w:sz="4" w:space="0"/>
            </w:tcBorders>
            <w:vAlign w:val="center"/>
          </w:tcPr>
          <w:p w14:paraId="38310761">
            <w:pPr>
              <w:spacing w:line="360" w:lineRule="auto"/>
              <w:jc w:val="center"/>
              <w:rPr>
                <w:rFonts w:ascii="宋体" w:hAnsi="宋体"/>
                <w:szCs w:val="21"/>
              </w:rPr>
            </w:pPr>
            <w:r>
              <w:rPr>
                <w:rFonts w:hint="eastAsia" w:ascii="宋体" w:hAnsi="宋体"/>
                <w:szCs w:val="21"/>
              </w:rPr>
              <w:t>服务内容/服务承诺</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4AA54F5">
            <w:pPr>
              <w:spacing w:line="360" w:lineRule="auto"/>
              <w:rPr>
                <w:rFonts w:ascii="宋体" w:hAnsi="宋体"/>
                <w:b/>
                <w:szCs w:val="21"/>
              </w:rPr>
            </w:pPr>
            <w:r>
              <w:rPr>
                <w:rFonts w:hint="eastAsia" w:ascii="Arial" w:hAnsi="宋体"/>
                <w:bCs/>
                <w:iCs/>
                <w:szCs w:val="28"/>
              </w:rPr>
              <w:t>在投标文件中注明</w:t>
            </w:r>
          </w:p>
        </w:tc>
      </w:tr>
      <w:tr w14:paraId="214D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4B4C97B4">
            <w:pPr>
              <w:spacing w:line="360" w:lineRule="auto"/>
              <w:jc w:val="center"/>
              <w:rPr>
                <w:rFonts w:ascii="宋体" w:hAnsi="宋体"/>
                <w:szCs w:val="21"/>
              </w:rPr>
            </w:pPr>
            <w:r>
              <w:rPr>
                <w:rFonts w:hint="eastAsia" w:ascii="宋体" w:hAnsi="宋体"/>
                <w:szCs w:val="21"/>
              </w:rPr>
              <w:t>8</w:t>
            </w:r>
          </w:p>
        </w:tc>
        <w:tc>
          <w:tcPr>
            <w:tcW w:w="2161" w:type="dxa"/>
            <w:tcBorders>
              <w:top w:val="single" w:color="auto" w:sz="4" w:space="0"/>
              <w:left w:val="single" w:color="auto" w:sz="4" w:space="0"/>
              <w:bottom w:val="single" w:color="auto" w:sz="4" w:space="0"/>
              <w:right w:val="single" w:color="auto" w:sz="4" w:space="0"/>
            </w:tcBorders>
            <w:vAlign w:val="center"/>
          </w:tcPr>
          <w:p w14:paraId="66A06273">
            <w:pPr>
              <w:spacing w:line="360" w:lineRule="auto"/>
              <w:jc w:val="center"/>
              <w:rPr>
                <w:rFonts w:ascii="宋体" w:hAnsi="宋体"/>
                <w:szCs w:val="21"/>
              </w:rPr>
            </w:pPr>
            <w:r>
              <w:rPr>
                <w:rFonts w:hint="eastAsia" w:ascii="宋体" w:hAnsi="宋体"/>
                <w:szCs w:val="21"/>
              </w:rPr>
              <w:t>服务地点</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1E76FE08">
            <w:pPr>
              <w:spacing w:line="360" w:lineRule="auto"/>
              <w:rPr>
                <w:rFonts w:ascii="宋体" w:hAnsi="宋体"/>
                <w:szCs w:val="21"/>
              </w:rPr>
            </w:pPr>
            <w:r>
              <w:rPr>
                <w:rFonts w:hint="eastAsia" w:ascii="宋体" w:hAnsi="宋体"/>
                <w:szCs w:val="21"/>
              </w:rPr>
              <w:t>甲方指定地点</w:t>
            </w:r>
          </w:p>
        </w:tc>
      </w:tr>
      <w:tr w14:paraId="06CE0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4109C15">
            <w:pPr>
              <w:spacing w:line="360" w:lineRule="auto"/>
              <w:jc w:val="center"/>
              <w:rPr>
                <w:rFonts w:ascii="宋体" w:hAnsi="宋体"/>
                <w:szCs w:val="21"/>
              </w:rPr>
            </w:pPr>
            <w:r>
              <w:rPr>
                <w:rFonts w:hint="eastAsia" w:ascii="宋体" w:hAnsi="宋体"/>
                <w:szCs w:val="21"/>
              </w:rPr>
              <w:t>9</w:t>
            </w:r>
          </w:p>
        </w:tc>
        <w:tc>
          <w:tcPr>
            <w:tcW w:w="2161" w:type="dxa"/>
            <w:tcBorders>
              <w:top w:val="single" w:color="auto" w:sz="4" w:space="0"/>
              <w:left w:val="single" w:color="auto" w:sz="4" w:space="0"/>
              <w:bottom w:val="single" w:color="auto" w:sz="4" w:space="0"/>
              <w:right w:val="single" w:color="auto" w:sz="4" w:space="0"/>
            </w:tcBorders>
            <w:vAlign w:val="center"/>
          </w:tcPr>
          <w:p w14:paraId="4724D80A">
            <w:pPr>
              <w:spacing w:line="360" w:lineRule="auto"/>
              <w:jc w:val="center"/>
              <w:rPr>
                <w:rFonts w:ascii="宋体" w:hAnsi="宋体"/>
                <w:szCs w:val="21"/>
              </w:rPr>
            </w:pPr>
            <w:r>
              <w:rPr>
                <w:rFonts w:hint="eastAsia" w:ascii="宋体" w:hAnsi="宋体"/>
                <w:szCs w:val="21"/>
              </w:rPr>
              <w:t>招标单位</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04EF55E2">
            <w:pPr>
              <w:spacing w:line="360" w:lineRule="auto"/>
              <w:rPr>
                <w:rFonts w:ascii="宋体" w:hAnsi="宋体"/>
                <w:szCs w:val="21"/>
              </w:rPr>
            </w:pPr>
            <w:r>
              <w:rPr>
                <w:rFonts w:hint="eastAsia" w:ascii="宋体" w:hAnsi="宋体"/>
                <w:szCs w:val="21"/>
              </w:rPr>
              <w:t>江苏长江水务股份有限公司</w:t>
            </w:r>
          </w:p>
        </w:tc>
      </w:tr>
      <w:tr w14:paraId="15C36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5183BA4A">
            <w:pPr>
              <w:spacing w:line="360" w:lineRule="auto"/>
              <w:jc w:val="center"/>
              <w:rPr>
                <w:rFonts w:ascii="宋体" w:hAnsi="宋体"/>
                <w:szCs w:val="21"/>
              </w:rPr>
            </w:pPr>
            <w:r>
              <w:rPr>
                <w:rFonts w:hint="eastAsia" w:ascii="宋体" w:hAnsi="宋体"/>
                <w:szCs w:val="21"/>
              </w:rPr>
              <w:t>10</w:t>
            </w:r>
          </w:p>
        </w:tc>
        <w:tc>
          <w:tcPr>
            <w:tcW w:w="2161" w:type="dxa"/>
            <w:tcBorders>
              <w:top w:val="single" w:color="auto" w:sz="4" w:space="0"/>
              <w:left w:val="single" w:color="auto" w:sz="4" w:space="0"/>
              <w:bottom w:val="single" w:color="auto" w:sz="4" w:space="0"/>
              <w:right w:val="single" w:color="auto" w:sz="4" w:space="0"/>
            </w:tcBorders>
            <w:vAlign w:val="center"/>
          </w:tcPr>
          <w:p w14:paraId="1600CCA3">
            <w:pPr>
              <w:spacing w:line="360" w:lineRule="auto"/>
              <w:jc w:val="center"/>
              <w:rPr>
                <w:rFonts w:ascii="宋体" w:hAnsi="宋体"/>
                <w:szCs w:val="21"/>
              </w:rPr>
            </w:pPr>
            <w:r>
              <w:rPr>
                <w:rFonts w:hint="eastAsia" w:ascii="宋体" w:hAnsi="宋体"/>
                <w:szCs w:val="21"/>
              </w:rPr>
              <w:t>投标文件份数</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29C4594C">
            <w:pPr>
              <w:spacing w:line="360" w:lineRule="auto"/>
              <w:rPr>
                <w:rFonts w:ascii="宋体" w:hAnsi="宋体"/>
                <w:szCs w:val="21"/>
              </w:rPr>
            </w:pPr>
            <w:r>
              <w:rPr>
                <w:rFonts w:hint="eastAsia" w:ascii="宋体" w:hAnsi="宋体"/>
                <w:szCs w:val="21"/>
              </w:rPr>
              <w:t>正本一份，副本一份</w:t>
            </w:r>
          </w:p>
        </w:tc>
      </w:tr>
      <w:tr w14:paraId="23F1C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61269E68">
            <w:pPr>
              <w:spacing w:line="360" w:lineRule="auto"/>
              <w:jc w:val="center"/>
              <w:rPr>
                <w:rFonts w:ascii="宋体" w:hAnsi="宋体"/>
                <w:szCs w:val="21"/>
              </w:rPr>
            </w:pPr>
            <w:r>
              <w:rPr>
                <w:rFonts w:hint="eastAsia" w:ascii="宋体" w:hAnsi="宋体"/>
                <w:szCs w:val="21"/>
              </w:rPr>
              <w:t>11</w:t>
            </w:r>
          </w:p>
        </w:tc>
        <w:tc>
          <w:tcPr>
            <w:tcW w:w="2161" w:type="dxa"/>
            <w:tcBorders>
              <w:top w:val="single" w:color="auto" w:sz="4" w:space="0"/>
              <w:left w:val="single" w:color="auto" w:sz="4" w:space="0"/>
              <w:bottom w:val="single" w:color="auto" w:sz="4" w:space="0"/>
              <w:right w:val="single" w:color="auto" w:sz="4" w:space="0"/>
            </w:tcBorders>
            <w:vAlign w:val="center"/>
          </w:tcPr>
          <w:p w14:paraId="24D4E56A">
            <w:pPr>
              <w:spacing w:line="360" w:lineRule="auto"/>
              <w:jc w:val="center"/>
              <w:rPr>
                <w:rFonts w:ascii="宋体" w:hAnsi="宋体"/>
                <w:szCs w:val="21"/>
              </w:rPr>
            </w:pPr>
            <w:r>
              <w:rPr>
                <w:rFonts w:hint="eastAsia" w:ascii="宋体" w:hAnsi="宋体"/>
                <w:szCs w:val="21"/>
              </w:rPr>
              <w:t>投标有效期</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92B170A">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14:paraId="6D225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1637F6E9">
            <w:pPr>
              <w:spacing w:line="360" w:lineRule="auto"/>
              <w:jc w:val="center"/>
              <w:rPr>
                <w:rFonts w:ascii="宋体" w:hAnsi="宋体"/>
                <w:szCs w:val="21"/>
              </w:rPr>
            </w:pPr>
            <w:r>
              <w:rPr>
                <w:rFonts w:hint="eastAsia" w:ascii="宋体" w:hAnsi="宋体"/>
                <w:szCs w:val="21"/>
              </w:rPr>
              <w:t>12</w:t>
            </w:r>
          </w:p>
        </w:tc>
        <w:tc>
          <w:tcPr>
            <w:tcW w:w="2161" w:type="dxa"/>
            <w:tcBorders>
              <w:top w:val="single" w:color="auto" w:sz="4" w:space="0"/>
              <w:left w:val="single" w:color="auto" w:sz="4" w:space="0"/>
              <w:bottom w:val="single" w:color="auto" w:sz="4" w:space="0"/>
              <w:right w:val="single" w:color="auto" w:sz="4" w:space="0"/>
            </w:tcBorders>
            <w:vAlign w:val="center"/>
          </w:tcPr>
          <w:p w14:paraId="2CAAB95B">
            <w:pPr>
              <w:spacing w:line="360" w:lineRule="auto"/>
              <w:jc w:val="center"/>
              <w:rPr>
                <w:rFonts w:ascii="宋体" w:hAnsi="宋体"/>
                <w:szCs w:val="21"/>
              </w:rPr>
            </w:pPr>
            <w:r>
              <w:rPr>
                <w:rFonts w:hint="eastAsia" w:ascii="宋体" w:hAnsi="宋体"/>
                <w:szCs w:val="21"/>
              </w:rPr>
              <w:t>投标截止时间</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35C5EABD">
            <w:pPr>
              <w:spacing w:line="360" w:lineRule="auto"/>
              <w:rPr>
                <w:rFonts w:ascii="宋体" w:hAnsi="宋体"/>
                <w:szCs w:val="21"/>
              </w:rPr>
            </w:pPr>
            <w:r>
              <w:rPr>
                <w:rFonts w:hint="eastAsia" w:ascii="宋体" w:hAnsi="宋体"/>
                <w:szCs w:val="21"/>
              </w:rPr>
              <w:t>2024年8月</w:t>
            </w:r>
            <w:r>
              <w:rPr>
                <w:rFonts w:hint="eastAsia" w:ascii="宋体" w:hAnsi="宋体"/>
                <w:szCs w:val="21"/>
                <w:lang w:val="en-US" w:eastAsia="zh-CN"/>
              </w:rPr>
              <w:t>13</w:t>
            </w:r>
            <w:r>
              <w:rPr>
                <w:rFonts w:hint="eastAsia" w:ascii="宋体" w:hAnsi="宋体"/>
                <w:szCs w:val="21"/>
              </w:rPr>
              <w:t xml:space="preserve">日上午9:00  </w:t>
            </w:r>
            <w:r>
              <w:rPr>
                <w:rFonts w:hint="eastAsia" w:ascii="宋体" w:hAnsi="宋体" w:cs="宋体"/>
                <w:kern w:val="0"/>
                <w:szCs w:val="21"/>
              </w:rPr>
              <w:t>（北京时间）</w:t>
            </w:r>
          </w:p>
        </w:tc>
      </w:tr>
      <w:tr w14:paraId="41CC93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nil"/>
              <w:right w:val="single" w:color="auto" w:sz="4" w:space="0"/>
            </w:tcBorders>
            <w:vAlign w:val="center"/>
          </w:tcPr>
          <w:p w14:paraId="2B6CE109">
            <w:pPr>
              <w:spacing w:line="360" w:lineRule="auto"/>
              <w:jc w:val="center"/>
              <w:rPr>
                <w:rFonts w:ascii="宋体" w:hAnsi="宋体"/>
                <w:szCs w:val="21"/>
              </w:rPr>
            </w:pPr>
            <w:r>
              <w:rPr>
                <w:rFonts w:hint="eastAsia" w:ascii="宋体" w:hAnsi="宋体"/>
                <w:szCs w:val="21"/>
              </w:rPr>
              <w:t>3</w:t>
            </w:r>
          </w:p>
        </w:tc>
        <w:tc>
          <w:tcPr>
            <w:tcW w:w="2161" w:type="dxa"/>
            <w:tcBorders>
              <w:top w:val="single" w:color="auto" w:sz="4" w:space="0"/>
              <w:left w:val="single" w:color="auto" w:sz="8" w:space="0"/>
              <w:bottom w:val="single" w:color="auto" w:sz="4" w:space="0"/>
              <w:right w:val="single" w:color="auto" w:sz="4" w:space="0"/>
            </w:tcBorders>
            <w:vAlign w:val="center"/>
          </w:tcPr>
          <w:p w14:paraId="689FF010">
            <w:pPr>
              <w:spacing w:line="360" w:lineRule="auto"/>
              <w:jc w:val="center"/>
              <w:rPr>
                <w:rFonts w:ascii="宋体" w:hAnsi="宋体"/>
                <w:szCs w:val="21"/>
              </w:rPr>
            </w:pPr>
            <w:r>
              <w:rPr>
                <w:rFonts w:hint="eastAsia" w:ascii="宋体" w:hAnsi="宋体"/>
                <w:szCs w:val="21"/>
              </w:rPr>
              <w:t>投标文件递交</w:t>
            </w:r>
          </w:p>
          <w:p w14:paraId="25B6E413">
            <w:pPr>
              <w:spacing w:line="360" w:lineRule="auto"/>
              <w:jc w:val="center"/>
              <w:rPr>
                <w:rFonts w:ascii="宋体" w:hAnsi="宋体"/>
                <w:szCs w:val="21"/>
              </w:rPr>
            </w:pPr>
            <w:r>
              <w:rPr>
                <w:rFonts w:hint="eastAsia" w:ascii="宋体" w:hAnsi="宋体"/>
                <w:szCs w:val="21"/>
              </w:rPr>
              <w:t>地址</w:t>
            </w:r>
          </w:p>
        </w:tc>
        <w:tc>
          <w:tcPr>
            <w:tcW w:w="6329" w:type="dxa"/>
            <w:gridSpan w:val="2"/>
            <w:tcBorders>
              <w:top w:val="single" w:color="auto" w:sz="4" w:space="0"/>
              <w:left w:val="single" w:color="auto" w:sz="4" w:space="0"/>
              <w:bottom w:val="single" w:color="auto" w:sz="4" w:space="0"/>
              <w:right w:val="single" w:color="auto" w:sz="8" w:space="0"/>
            </w:tcBorders>
            <w:vAlign w:val="center"/>
          </w:tcPr>
          <w:p w14:paraId="305E0114">
            <w:pPr>
              <w:spacing w:line="360" w:lineRule="auto"/>
              <w:rPr>
                <w:rFonts w:ascii="宋体" w:hAnsi="宋体"/>
                <w:szCs w:val="21"/>
              </w:rPr>
            </w:pPr>
            <w:r>
              <w:rPr>
                <w:rFonts w:hint="eastAsia" w:ascii="宋体" w:hAnsi="宋体"/>
                <w:szCs w:val="21"/>
              </w:rPr>
              <w:t>扬州市文汇东路249号江苏长江水务股份有限公司物资供应处（招标中心307号）</w:t>
            </w:r>
          </w:p>
        </w:tc>
      </w:tr>
      <w:tr w14:paraId="2F6B3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8" w:type="dxa"/>
            <w:tcBorders>
              <w:top w:val="single" w:color="auto" w:sz="4" w:space="0"/>
              <w:left w:val="single" w:color="auto" w:sz="4" w:space="0"/>
              <w:bottom w:val="single" w:color="auto" w:sz="4" w:space="0"/>
              <w:right w:val="single" w:color="auto" w:sz="4" w:space="0"/>
            </w:tcBorders>
            <w:vAlign w:val="center"/>
          </w:tcPr>
          <w:p w14:paraId="0B96785B">
            <w:pPr>
              <w:spacing w:line="360" w:lineRule="auto"/>
              <w:jc w:val="center"/>
              <w:rPr>
                <w:rFonts w:ascii="宋体" w:hAnsi="宋体"/>
                <w:szCs w:val="21"/>
              </w:rPr>
            </w:pPr>
            <w:r>
              <w:rPr>
                <w:rFonts w:hint="eastAsia" w:ascii="宋体" w:hAnsi="宋体"/>
                <w:szCs w:val="21"/>
              </w:rPr>
              <w:t>14</w:t>
            </w:r>
          </w:p>
        </w:tc>
        <w:tc>
          <w:tcPr>
            <w:tcW w:w="2161" w:type="dxa"/>
            <w:tcBorders>
              <w:top w:val="single" w:color="auto" w:sz="4" w:space="0"/>
              <w:left w:val="single" w:color="auto" w:sz="8" w:space="0"/>
              <w:bottom w:val="single" w:color="auto" w:sz="4" w:space="0"/>
              <w:right w:val="single" w:color="auto" w:sz="4" w:space="0"/>
            </w:tcBorders>
            <w:vAlign w:val="center"/>
          </w:tcPr>
          <w:p w14:paraId="33369429">
            <w:pPr>
              <w:spacing w:line="360" w:lineRule="auto"/>
              <w:jc w:val="center"/>
              <w:rPr>
                <w:rFonts w:ascii="宋体" w:hAnsi="宋体"/>
                <w:szCs w:val="21"/>
              </w:rPr>
            </w:pPr>
            <w:r>
              <w:rPr>
                <w:rFonts w:hint="eastAsia" w:ascii="宋体" w:hAnsi="宋体"/>
                <w:szCs w:val="21"/>
              </w:rPr>
              <w:t>开标会时间</w:t>
            </w:r>
          </w:p>
        </w:tc>
        <w:tc>
          <w:tcPr>
            <w:tcW w:w="1596" w:type="dxa"/>
            <w:tcBorders>
              <w:top w:val="single" w:color="auto" w:sz="4" w:space="0"/>
              <w:left w:val="single" w:color="auto" w:sz="4" w:space="0"/>
              <w:bottom w:val="single" w:color="auto" w:sz="4" w:space="0"/>
              <w:right w:val="single" w:color="auto" w:sz="4" w:space="0"/>
            </w:tcBorders>
            <w:vAlign w:val="center"/>
          </w:tcPr>
          <w:p w14:paraId="7B50DB39">
            <w:pPr>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rFonts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年 </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lang w:val="en-US" w:eastAsia="zh-CN"/>
                <w14:textFill>
                  <w14:solidFill>
                    <w14:schemeClr w14:val="tx1"/>
                  </w14:solidFill>
                </w14:textFill>
              </w:rPr>
              <w:t>13</w:t>
            </w:r>
            <w:r>
              <w:rPr>
                <w:rFonts w:hint="eastAsia" w:ascii="宋体" w:hAnsi="宋体"/>
                <w:color w:val="000000" w:themeColor="text1"/>
                <w:szCs w:val="21"/>
                <w:highlight w:val="none"/>
                <w14:textFill>
                  <w14:solidFill>
                    <w14:schemeClr w14:val="tx1"/>
                  </w14:solidFill>
                </w14:textFill>
              </w:rPr>
              <w:t>日上午</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9</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0</w:t>
            </w:r>
            <w:r>
              <w:rPr>
                <w:rFonts w:ascii="宋体" w:hAnsi="宋体"/>
                <w:color w:val="000000" w:themeColor="text1"/>
                <w:szCs w:val="21"/>
                <w:highlight w:val="none"/>
                <w14:textFill>
                  <w14:solidFill>
                    <w14:schemeClr w14:val="tx1"/>
                  </w14:solidFill>
                </w14:textFill>
              </w:rPr>
              <w:t>0</w:t>
            </w:r>
            <w:r>
              <w:rPr>
                <w:rFonts w:hint="eastAsia" w:ascii="宋体" w:hAnsi="宋体" w:cs="宋体"/>
                <w:color w:val="000000" w:themeColor="text1"/>
                <w:kern w:val="0"/>
                <w:szCs w:val="21"/>
                <w:highlight w:val="none"/>
                <w14:textFill>
                  <w14:solidFill>
                    <w14:schemeClr w14:val="tx1"/>
                  </w14:solidFill>
                </w14:textFill>
              </w:rPr>
              <w:t>（北京时间）</w:t>
            </w:r>
          </w:p>
        </w:tc>
        <w:tc>
          <w:tcPr>
            <w:tcW w:w="4733" w:type="dxa"/>
            <w:tcBorders>
              <w:top w:val="single" w:color="auto" w:sz="4" w:space="0"/>
              <w:left w:val="single" w:color="auto" w:sz="4" w:space="0"/>
              <w:bottom w:val="single" w:color="auto" w:sz="4" w:space="0"/>
              <w:right w:val="single" w:color="auto" w:sz="8" w:space="0"/>
            </w:tcBorders>
            <w:vAlign w:val="center"/>
          </w:tcPr>
          <w:p w14:paraId="46E65A11">
            <w:pPr>
              <w:spacing w:line="360" w:lineRule="auto"/>
              <w:rPr>
                <w:rFonts w:ascii="宋体" w:hAnsi="宋体"/>
                <w:szCs w:val="21"/>
              </w:rPr>
            </w:pPr>
            <w:r>
              <w:rPr>
                <w:rFonts w:hint="eastAsia" w:ascii="宋体" w:hAnsi="宋体"/>
                <w:color w:val="000000"/>
                <w:szCs w:val="21"/>
              </w:rPr>
              <w:t>江苏长江水务股份有限公司三楼会议室</w:t>
            </w:r>
          </w:p>
        </w:tc>
      </w:tr>
      <w:tr w14:paraId="5A67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808" w:type="dxa"/>
            <w:tcBorders>
              <w:top w:val="single" w:color="auto" w:sz="4" w:space="0"/>
              <w:left w:val="single" w:color="auto" w:sz="4" w:space="0"/>
              <w:bottom w:val="single" w:color="auto" w:sz="4" w:space="0"/>
              <w:right w:val="single" w:color="auto" w:sz="4" w:space="0"/>
            </w:tcBorders>
            <w:vAlign w:val="center"/>
          </w:tcPr>
          <w:p w14:paraId="3576DCA7">
            <w:pPr>
              <w:spacing w:line="360" w:lineRule="auto"/>
              <w:jc w:val="center"/>
              <w:rPr>
                <w:rFonts w:ascii="宋体" w:hAnsi="宋体"/>
                <w:szCs w:val="21"/>
              </w:rPr>
            </w:pPr>
            <w:r>
              <w:rPr>
                <w:rFonts w:hint="eastAsia" w:ascii="宋体" w:hAnsi="宋体"/>
                <w:szCs w:val="21"/>
              </w:rPr>
              <w:t>15</w:t>
            </w:r>
          </w:p>
        </w:tc>
        <w:tc>
          <w:tcPr>
            <w:tcW w:w="2161" w:type="dxa"/>
            <w:tcBorders>
              <w:top w:val="single" w:color="auto" w:sz="4" w:space="0"/>
              <w:left w:val="single" w:color="auto" w:sz="4" w:space="0"/>
              <w:bottom w:val="single" w:color="auto" w:sz="4" w:space="0"/>
              <w:right w:val="single" w:color="auto" w:sz="4" w:space="0"/>
            </w:tcBorders>
            <w:vAlign w:val="center"/>
          </w:tcPr>
          <w:p w14:paraId="3830D3B1">
            <w:pPr>
              <w:spacing w:line="360" w:lineRule="auto"/>
              <w:jc w:val="center"/>
              <w:rPr>
                <w:rFonts w:ascii="宋体" w:hAnsi="宋体"/>
                <w:szCs w:val="21"/>
              </w:rPr>
            </w:pPr>
            <w:r>
              <w:rPr>
                <w:rFonts w:hint="eastAsia" w:ascii="宋体" w:hAnsi="宋体"/>
                <w:szCs w:val="21"/>
              </w:rPr>
              <w:t>标书装订</w:t>
            </w:r>
          </w:p>
          <w:p w14:paraId="0D10B13E">
            <w:pPr>
              <w:spacing w:line="360" w:lineRule="auto"/>
              <w:jc w:val="center"/>
              <w:rPr>
                <w:rFonts w:ascii="宋体" w:hAnsi="宋体"/>
                <w:szCs w:val="21"/>
              </w:rPr>
            </w:pPr>
            <w:r>
              <w:rPr>
                <w:rFonts w:hint="eastAsia" w:ascii="宋体" w:hAnsi="宋体"/>
                <w:szCs w:val="21"/>
              </w:rPr>
              <w:t>及密封要求</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6810222">
            <w:pPr>
              <w:spacing w:line="360" w:lineRule="auto"/>
              <w:rPr>
                <w:rFonts w:ascii="宋体" w:hAnsi="宋体"/>
                <w:szCs w:val="21"/>
              </w:rPr>
            </w:pPr>
            <w:r>
              <w:rPr>
                <w:rFonts w:hint="eastAsia" w:ascii="宋体" w:hAnsi="宋体"/>
                <w:szCs w:val="21"/>
              </w:rPr>
              <w:t>所有封袋上应写明招标人名称、投标项目名称及投标人的名称。</w:t>
            </w:r>
          </w:p>
          <w:p w14:paraId="5812508B">
            <w:pPr>
              <w:spacing w:line="360" w:lineRule="auto"/>
              <w:rPr>
                <w:rFonts w:ascii="宋体" w:hAnsi="宋体"/>
                <w:szCs w:val="21"/>
              </w:rPr>
            </w:pPr>
            <w:r>
              <w:rPr>
                <w:rFonts w:hint="eastAsia" w:ascii="宋体" w:hAnsi="宋体"/>
                <w:szCs w:val="21"/>
              </w:rPr>
              <w:t>所有投标文件都必须在封袋加盖投标单位公章及其法定代表人或授权委托人印鉴。</w:t>
            </w:r>
          </w:p>
        </w:tc>
      </w:tr>
      <w:tr w14:paraId="08AE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08" w:type="dxa"/>
            <w:tcBorders>
              <w:top w:val="single" w:color="auto" w:sz="4" w:space="0"/>
              <w:left w:val="single" w:color="auto" w:sz="4" w:space="0"/>
              <w:bottom w:val="single" w:color="auto" w:sz="4" w:space="0"/>
              <w:right w:val="single" w:color="auto" w:sz="4" w:space="0"/>
            </w:tcBorders>
            <w:vAlign w:val="center"/>
          </w:tcPr>
          <w:p w14:paraId="7121ACC0">
            <w:pPr>
              <w:spacing w:line="360" w:lineRule="auto"/>
              <w:jc w:val="center"/>
              <w:rPr>
                <w:rFonts w:ascii="宋体" w:hAnsi="宋体"/>
                <w:szCs w:val="21"/>
              </w:rPr>
            </w:pPr>
            <w:r>
              <w:rPr>
                <w:rFonts w:hint="eastAsia" w:ascii="宋体" w:hAnsi="宋体"/>
                <w:szCs w:val="21"/>
              </w:rPr>
              <w:t>16</w:t>
            </w:r>
          </w:p>
        </w:tc>
        <w:tc>
          <w:tcPr>
            <w:tcW w:w="2161" w:type="dxa"/>
            <w:tcBorders>
              <w:top w:val="single" w:color="auto" w:sz="4" w:space="0"/>
              <w:left w:val="single" w:color="auto" w:sz="4" w:space="0"/>
              <w:bottom w:val="single" w:color="auto" w:sz="4" w:space="0"/>
              <w:right w:val="single" w:color="auto" w:sz="4" w:space="0"/>
            </w:tcBorders>
            <w:vAlign w:val="center"/>
          </w:tcPr>
          <w:p w14:paraId="60F86D0A">
            <w:pPr>
              <w:spacing w:line="360" w:lineRule="auto"/>
              <w:jc w:val="center"/>
              <w:rPr>
                <w:rFonts w:ascii="宋体" w:hAnsi="宋体"/>
                <w:szCs w:val="21"/>
              </w:rPr>
            </w:pPr>
            <w:r>
              <w:rPr>
                <w:rFonts w:hint="eastAsia" w:ascii="宋体" w:hAnsi="宋体"/>
                <w:szCs w:val="21"/>
              </w:rPr>
              <w:t>其他</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4032825D">
            <w:pPr>
              <w:numPr>
                <w:ilvl w:val="0"/>
                <w:numId w:val="2"/>
              </w:numPr>
              <w:spacing w:line="360" w:lineRule="auto"/>
              <w:rPr>
                <w:rFonts w:ascii="宋体" w:hAnsi="宋体"/>
                <w:szCs w:val="21"/>
              </w:rPr>
            </w:pPr>
            <w:r>
              <w:rPr>
                <w:rFonts w:hint="eastAsia" w:ascii="宋体" w:hAnsi="宋体"/>
                <w:szCs w:val="21"/>
              </w:rPr>
              <w:t>下文中与“前附表”内容不一致的，以“前附表”为准；</w:t>
            </w:r>
          </w:p>
          <w:p w14:paraId="4CA25187">
            <w:pPr>
              <w:numPr>
                <w:ilvl w:val="0"/>
                <w:numId w:val="2"/>
              </w:numPr>
              <w:spacing w:line="360" w:lineRule="auto"/>
              <w:rPr>
                <w:rFonts w:ascii="宋体" w:hAnsi="宋体"/>
                <w:szCs w:val="21"/>
              </w:rPr>
            </w:pPr>
            <w:r>
              <w:rPr>
                <w:rFonts w:hint="eastAsia" w:ascii="宋体" w:hAnsi="宋体"/>
                <w:szCs w:val="21"/>
              </w:rPr>
              <w:t>本招标文件的解释权属于江苏长江水务股份有限公司</w:t>
            </w:r>
          </w:p>
        </w:tc>
      </w:tr>
      <w:tr w14:paraId="10E3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trPr>
        <w:tc>
          <w:tcPr>
            <w:tcW w:w="808" w:type="dxa"/>
            <w:tcBorders>
              <w:top w:val="single" w:color="auto" w:sz="4" w:space="0"/>
              <w:left w:val="single" w:color="auto" w:sz="4" w:space="0"/>
              <w:bottom w:val="single" w:color="auto" w:sz="4" w:space="0"/>
              <w:right w:val="single" w:color="auto" w:sz="4" w:space="0"/>
            </w:tcBorders>
            <w:vAlign w:val="center"/>
          </w:tcPr>
          <w:p w14:paraId="10224192">
            <w:pPr>
              <w:spacing w:line="360" w:lineRule="auto"/>
              <w:jc w:val="center"/>
              <w:rPr>
                <w:rFonts w:ascii="宋体" w:hAnsi="宋体"/>
                <w:szCs w:val="21"/>
              </w:rPr>
            </w:pPr>
            <w:r>
              <w:rPr>
                <w:rFonts w:hint="eastAsia" w:ascii="宋体" w:hAnsi="宋体"/>
                <w:szCs w:val="21"/>
              </w:rPr>
              <w:t>17</w:t>
            </w:r>
          </w:p>
        </w:tc>
        <w:tc>
          <w:tcPr>
            <w:tcW w:w="2161" w:type="dxa"/>
            <w:tcBorders>
              <w:top w:val="single" w:color="auto" w:sz="4" w:space="0"/>
              <w:left w:val="single" w:color="auto" w:sz="4" w:space="0"/>
              <w:bottom w:val="single" w:color="auto" w:sz="4" w:space="0"/>
              <w:right w:val="single" w:color="auto" w:sz="4" w:space="0"/>
            </w:tcBorders>
            <w:vAlign w:val="center"/>
          </w:tcPr>
          <w:p w14:paraId="4E7E7687">
            <w:pPr>
              <w:spacing w:line="360" w:lineRule="auto"/>
              <w:jc w:val="center"/>
              <w:rPr>
                <w:rFonts w:ascii="宋体" w:hAnsi="宋体"/>
                <w:szCs w:val="21"/>
              </w:rPr>
            </w:pPr>
            <w:r>
              <w:rPr>
                <w:rFonts w:hint="eastAsia" w:ascii="宋体" w:hAnsi="宋体"/>
                <w:szCs w:val="21"/>
              </w:rPr>
              <w:t>联系方式</w:t>
            </w:r>
          </w:p>
        </w:tc>
        <w:tc>
          <w:tcPr>
            <w:tcW w:w="6329" w:type="dxa"/>
            <w:gridSpan w:val="2"/>
            <w:tcBorders>
              <w:top w:val="single" w:color="auto" w:sz="4" w:space="0"/>
              <w:left w:val="single" w:color="auto" w:sz="4" w:space="0"/>
              <w:bottom w:val="single" w:color="auto" w:sz="4" w:space="0"/>
              <w:right w:val="single" w:color="auto" w:sz="4" w:space="0"/>
            </w:tcBorders>
            <w:vAlign w:val="center"/>
          </w:tcPr>
          <w:p w14:paraId="19AAED6E">
            <w:pPr>
              <w:adjustRightInd w:val="0"/>
              <w:spacing w:line="360" w:lineRule="auto"/>
              <w:rPr>
                <w:rFonts w:ascii="宋体" w:hAnsi="宋体"/>
                <w:szCs w:val="21"/>
              </w:rPr>
            </w:pPr>
            <w:r>
              <w:rPr>
                <w:rFonts w:hint="eastAsia" w:ascii="宋体" w:hAnsi="宋体"/>
                <w:szCs w:val="21"/>
              </w:rPr>
              <w:t>招标人：江苏长江水务股份有限公司</w:t>
            </w:r>
          </w:p>
          <w:p w14:paraId="4F702FE6">
            <w:pPr>
              <w:adjustRightInd w:val="0"/>
              <w:spacing w:line="360" w:lineRule="auto"/>
              <w:rPr>
                <w:rFonts w:ascii="宋体" w:hAnsi="宋体"/>
                <w:szCs w:val="21"/>
              </w:rPr>
            </w:pPr>
            <w:r>
              <w:rPr>
                <w:rFonts w:hint="eastAsia" w:ascii="宋体" w:hAnsi="宋体"/>
                <w:szCs w:val="21"/>
              </w:rPr>
              <w:t>地  址：扬州文汇东路249号</w:t>
            </w:r>
          </w:p>
          <w:p w14:paraId="0569115A">
            <w:pPr>
              <w:adjustRightInd w:val="0"/>
              <w:spacing w:line="360" w:lineRule="auto"/>
              <w:rPr>
                <w:rFonts w:ascii="宋体" w:hAnsi="宋体"/>
                <w:szCs w:val="21"/>
              </w:rPr>
            </w:pPr>
            <w:r>
              <w:rPr>
                <w:rFonts w:hint="eastAsia" w:ascii="宋体" w:hAnsi="宋体"/>
                <w:szCs w:val="21"/>
              </w:rPr>
              <w:t>电  话：0514-82980012</w:t>
            </w:r>
          </w:p>
          <w:p w14:paraId="6D913BF3">
            <w:pPr>
              <w:adjustRightInd w:val="0"/>
              <w:spacing w:line="360" w:lineRule="auto"/>
              <w:rPr>
                <w:rFonts w:ascii="宋体" w:hAnsi="宋体"/>
                <w:szCs w:val="21"/>
              </w:rPr>
            </w:pPr>
            <w:r>
              <w:rPr>
                <w:rFonts w:hint="eastAsia" w:ascii="宋体" w:hAnsi="宋体"/>
                <w:szCs w:val="21"/>
              </w:rPr>
              <w:t xml:space="preserve">联系人：朱华卿 </w:t>
            </w:r>
          </w:p>
        </w:tc>
      </w:tr>
    </w:tbl>
    <w:p w14:paraId="5281BEC4">
      <w:pPr>
        <w:autoSpaceDE w:val="0"/>
        <w:autoSpaceDN w:val="0"/>
        <w:adjustRightInd w:val="0"/>
        <w:snapToGrid w:val="0"/>
        <w:spacing w:line="480" w:lineRule="exact"/>
        <w:ind w:firstLine="561"/>
        <w:rPr>
          <w:rFonts w:ascii="宋体" w:hAnsi="宋体"/>
          <w:szCs w:val="21"/>
        </w:rPr>
      </w:pPr>
    </w:p>
    <w:p w14:paraId="003063F3">
      <w:pPr>
        <w:autoSpaceDE w:val="0"/>
        <w:autoSpaceDN w:val="0"/>
        <w:adjustRightInd w:val="0"/>
        <w:snapToGrid w:val="0"/>
        <w:spacing w:line="480" w:lineRule="exact"/>
        <w:ind w:firstLine="561"/>
        <w:rPr>
          <w:rFonts w:ascii="宋体" w:hAnsi="宋体"/>
          <w:szCs w:val="21"/>
        </w:rPr>
      </w:pPr>
    </w:p>
    <w:p w14:paraId="053A5F10">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一、总    则</w:t>
      </w:r>
    </w:p>
    <w:p w14:paraId="766A7A02">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14:paraId="575CC6E7">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 xml:space="preserve">1.1 </w:t>
      </w:r>
      <w:r>
        <w:rPr>
          <w:rFonts w:hint="eastAsia" w:ascii="宋体" w:hAnsi="宋体" w:cs="宋体"/>
          <w:szCs w:val="21"/>
          <w:shd w:val="clear" w:color="auto" w:fill="FFFFFF"/>
          <w:lang w:eastAsia="zh-Hans"/>
        </w:rPr>
        <w:t>本次办公自动化系统（OA）建设参照全国人大《十四五规划和2035年远景目标纲要》及参照国务院国资委《关于加快推进国有企业数字化转型工作的通知》中重点提及的加快数字化发展，发展数字经济，加快推动数字产业化，产业数字化转型要求，响应集团关于“绿色办公”要求，围绕“文、事、会”建设办公自动化系统（OA），提高日常办公效率。</w:t>
      </w:r>
    </w:p>
    <w:p w14:paraId="407D1C8E">
      <w:pPr>
        <w:autoSpaceDE w:val="0"/>
        <w:autoSpaceDN w:val="0"/>
        <w:adjustRightInd w:val="0"/>
        <w:snapToGrid w:val="0"/>
        <w:spacing w:line="480" w:lineRule="exact"/>
        <w:ind w:firstLine="561"/>
        <w:rPr>
          <w:szCs w:val="21"/>
        </w:rPr>
      </w:pPr>
      <w:r>
        <w:rPr>
          <w:rFonts w:hint="eastAsia" w:ascii="宋体" w:hAnsi="宋体"/>
          <w:color w:val="000000"/>
          <w:szCs w:val="21"/>
        </w:rPr>
        <w:t>1.2 本工程招标控制价为人民币：</w:t>
      </w:r>
      <w:r>
        <w:rPr>
          <w:rFonts w:hint="eastAsia" w:ascii="宋体" w:hAnsi="宋体"/>
          <w:color w:val="000000"/>
          <w:szCs w:val="21"/>
          <w:u w:val="single"/>
        </w:rPr>
        <w:t xml:space="preserve">     肆拾万     </w:t>
      </w:r>
      <w:r>
        <w:rPr>
          <w:rFonts w:hint="eastAsia" w:ascii="宋体" w:hAnsi="宋体"/>
          <w:color w:val="000000"/>
          <w:szCs w:val="21"/>
        </w:rPr>
        <w:t>元整（￥：400000元）。</w:t>
      </w:r>
      <w:r>
        <w:rPr>
          <w:rFonts w:hint="eastAsia"/>
          <w:szCs w:val="21"/>
        </w:rPr>
        <w:t>最后报价超过招标控制价的为无效报价，按照无效响应处理。</w:t>
      </w:r>
    </w:p>
    <w:p w14:paraId="614F6C5C">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14:paraId="536254AC">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14:paraId="1B775FFC">
      <w:pPr>
        <w:pStyle w:val="5"/>
        <w:numPr>
          <w:ilvl w:val="0"/>
          <w:numId w:val="0"/>
        </w:numPr>
        <w:rPr>
          <w:rFonts w:ascii="宋体" w:hAnsi="宋体"/>
          <w:szCs w:val="21"/>
        </w:rPr>
      </w:pPr>
      <w:r>
        <w:rPr>
          <w:rFonts w:hint="eastAsia" w:ascii="宋体" w:hAnsi="宋体"/>
          <w:szCs w:val="21"/>
        </w:rPr>
        <w:t>项目要求</w:t>
      </w:r>
    </w:p>
    <w:p w14:paraId="04C8E31C">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3、项目要求</w:t>
      </w:r>
    </w:p>
    <w:p w14:paraId="385B820F">
      <w:pPr>
        <w:autoSpaceDE w:val="0"/>
        <w:autoSpaceDN w:val="0"/>
        <w:adjustRightInd w:val="0"/>
        <w:snapToGrid w:val="0"/>
        <w:spacing w:line="480" w:lineRule="exact"/>
        <w:ind w:firstLine="561"/>
        <w:rPr>
          <w:rFonts w:ascii="宋体" w:hAnsi="宋体"/>
          <w:szCs w:val="21"/>
        </w:rPr>
      </w:pPr>
      <w:r>
        <w:rPr>
          <w:rFonts w:hint="eastAsia" w:ascii="宋体" w:hAnsi="宋体"/>
          <w:szCs w:val="21"/>
        </w:rPr>
        <w:t>项目实施完成后实现</w:t>
      </w:r>
      <w:r>
        <w:rPr>
          <w:rFonts w:hint="eastAsia" w:ascii="宋体" w:hAnsi="宋体" w:cs="宋体"/>
          <w:szCs w:val="21"/>
          <w:shd w:val="clear" w:color="auto" w:fill="FFFFFF"/>
          <w:lang w:eastAsia="zh-Hans"/>
        </w:rPr>
        <w:t>公司的移动办公、系统集成、数据分析等需求</w:t>
      </w:r>
    </w:p>
    <w:p w14:paraId="7669D73B">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4、保密</w:t>
      </w:r>
    </w:p>
    <w:p w14:paraId="45FE36D8">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14:paraId="3A53F87E">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5、合格的投标人</w:t>
      </w:r>
    </w:p>
    <w:p w14:paraId="28830787">
      <w:pPr>
        <w:widowControl/>
        <w:shd w:val="clear" w:color="auto" w:fill="FFFFFF"/>
        <w:spacing w:line="360" w:lineRule="auto"/>
        <w:ind w:right="312" w:firstLine="525" w:firstLineChars="250"/>
        <w:rPr>
          <w:rFonts w:ascii="宋体" w:hAnsi="宋体"/>
          <w:szCs w:val="21"/>
        </w:rPr>
      </w:pPr>
      <w:r>
        <w:rPr>
          <w:rFonts w:hint="eastAsia" w:ascii="宋体" w:hAnsi="宋体"/>
          <w:szCs w:val="21"/>
        </w:rPr>
        <w:t>5.1 被授权人参加投标的须提供法定代表人授权委托书原件和被授权人身份证复印件；若法定代表人参加投标的只需提供本人身份证复印件；</w:t>
      </w:r>
    </w:p>
    <w:p w14:paraId="280A9291">
      <w:pPr>
        <w:widowControl/>
        <w:shd w:val="clear" w:color="auto" w:fill="FFFFFF"/>
        <w:spacing w:line="360" w:lineRule="auto"/>
        <w:ind w:right="312" w:firstLine="525" w:firstLineChars="250"/>
        <w:rPr>
          <w:rFonts w:ascii="宋体" w:hAnsi="宋体"/>
          <w:b/>
          <w:bCs/>
          <w:szCs w:val="21"/>
        </w:rPr>
      </w:pPr>
      <w:r>
        <w:rPr>
          <w:rFonts w:hint="eastAsia" w:ascii="宋体" w:hAnsi="宋体"/>
          <w:szCs w:val="21"/>
        </w:rPr>
        <w:t>5.2 营业执照副本</w:t>
      </w:r>
      <w:r>
        <w:rPr>
          <w:rFonts w:hint="eastAsia" w:ascii="宋体" w:hAnsi="宋体"/>
          <w:b/>
          <w:bCs/>
          <w:szCs w:val="21"/>
        </w:rPr>
        <w:t>(复印件加盖投标人公章)；</w:t>
      </w:r>
    </w:p>
    <w:p w14:paraId="38C71400">
      <w:pPr>
        <w:widowControl/>
        <w:shd w:val="clear" w:color="auto" w:fill="FFFFFF"/>
        <w:spacing w:line="360" w:lineRule="auto"/>
        <w:ind w:right="312" w:firstLine="420" w:firstLineChars="200"/>
        <w:rPr>
          <w:rFonts w:ascii="宋体" w:hAnsi="宋体"/>
          <w:b/>
          <w:bCs/>
          <w:szCs w:val="21"/>
        </w:rPr>
      </w:pPr>
      <w:r>
        <w:rPr>
          <w:rFonts w:hint="eastAsia" w:ascii="宋体" w:hAnsi="宋体"/>
          <w:szCs w:val="21"/>
        </w:rPr>
        <w:t>5.3投标人近一年月内任意一份依法纳税的缴款凭证</w:t>
      </w:r>
      <w:r>
        <w:rPr>
          <w:rFonts w:hint="eastAsia" w:ascii="宋体" w:hAnsi="宋体"/>
          <w:b/>
          <w:bCs/>
          <w:szCs w:val="21"/>
        </w:rPr>
        <w:t>(复印件加盖投标人公章)</w:t>
      </w:r>
    </w:p>
    <w:p w14:paraId="7ECC4005">
      <w:pPr>
        <w:widowControl/>
        <w:shd w:val="clear" w:color="auto" w:fill="FFFFFF"/>
        <w:spacing w:line="360" w:lineRule="auto"/>
        <w:ind w:right="312" w:firstLine="420" w:firstLineChars="200"/>
        <w:rPr>
          <w:rFonts w:ascii="宋体" w:hAnsi="宋体"/>
          <w:szCs w:val="21"/>
        </w:rPr>
      </w:pPr>
      <w:r>
        <w:rPr>
          <w:rFonts w:hint="eastAsia" w:ascii="宋体" w:hAnsi="宋体"/>
          <w:szCs w:val="21"/>
        </w:rPr>
        <w:t>5.3  投标人认为需要提供的其他商务资料</w:t>
      </w:r>
      <w:r>
        <w:rPr>
          <w:rFonts w:hint="eastAsia"/>
          <w:szCs w:val="21"/>
        </w:rPr>
        <w:t xml:space="preserve"> 。                      </w:t>
      </w:r>
    </w:p>
    <w:p w14:paraId="6F0CC4E6">
      <w:pPr>
        <w:autoSpaceDE w:val="0"/>
        <w:autoSpaceDN w:val="0"/>
        <w:adjustRightInd w:val="0"/>
        <w:snapToGrid w:val="0"/>
        <w:spacing w:line="480" w:lineRule="exact"/>
        <w:ind w:left="561"/>
        <w:rPr>
          <w:rFonts w:ascii="宋体" w:hAnsi="宋体"/>
          <w:b/>
          <w:bCs/>
          <w:szCs w:val="21"/>
        </w:rPr>
      </w:pPr>
      <w:r>
        <w:rPr>
          <w:rFonts w:hint="eastAsia" w:ascii="宋体" w:hAnsi="宋体"/>
          <w:b/>
          <w:bCs/>
          <w:szCs w:val="21"/>
        </w:rPr>
        <w:t>二、投标须知：</w:t>
      </w:r>
    </w:p>
    <w:p w14:paraId="6B9F554E">
      <w:pPr>
        <w:pStyle w:val="4"/>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14:paraId="47D6D509">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1.1  投标函(原件)</w:t>
      </w:r>
    </w:p>
    <w:p w14:paraId="3AD63D2C">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1.2  资格声明(原件)</w:t>
      </w:r>
    </w:p>
    <w:p w14:paraId="71C5B01A">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1.3  若法定代表人参加投标的，须提供本人身份证复印件并加盖公章(原件备查)；若授权代表参加的，须提供《法人授权书》原件和授权代表身份证复印件并加盖公章（原件备查）</w:t>
      </w:r>
    </w:p>
    <w:p w14:paraId="1029E432">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6F6B0E1C">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2CAD99DA">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1.6  投标人近三个月内任意一份依法纳税的缴款凭证(复印件并加盖公章)</w:t>
      </w:r>
    </w:p>
    <w:p w14:paraId="11A72F4B">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1.7  与第（6）条相对应的纳税申报表或经会计师事务所审计的2023年度财务报告 (复印件并加盖公章)</w:t>
      </w:r>
    </w:p>
    <w:p w14:paraId="407B938B">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1.8  投标人参加本次采购活动前3年内在经营活动中没有重大违法记录的书面声明（原件）</w:t>
      </w:r>
    </w:p>
    <w:p w14:paraId="6EC567F1">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2D102282">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2.0  投标人须提供软件企业证书（复印件加盖公章）</w:t>
      </w:r>
    </w:p>
    <w:p w14:paraId="1DD30330">
      <w:pPr>
        <w:pStyle w:val="4"/>
        <w:spacing w:line="360" w:lineRule="auto"/>
        <w:ind w:firstLine="475"/>
        <w:rPr>
          <w:rFonts w:ascii="宋体" w:hAnsi="宋体" w:cs="宋体"/>
          <w:szCs w:val="21"/>
          <w:shd w:val="clear" w:color="auto" w:fill="FFFFFF"/>
        </w:rPr>
      </w:pPr>
      <w:r>
        <w:rPr>
          <w:rFonts w:hint="eastAsia" w:ascii="宋体" w:hAnsi="宋体" w:cs="宋体"/>
          <w:szCs w:val="21"/>
          <w:shd w:val="clear" w:color="auto" w:fill="FFFFFF"/>
        </w:rPr>
        <w:t>2.1  投标人提供</w:t>
      </w:r>
      <w:r>
        <w:rPr>
          <w:rFonts w:hint="eastAsia" w:ascii="宋体" w:hAnsi="宋体" w:cs="宋体"/>
          <w:szCs w:val="21"/>
          <w:shd w:val="clear" w:color="auto" w:fill="FFFFFF"/>
          <w:lang w:val="zh-CN"/>
        </w:rPr>
        <w:t>服务响应承诺：</w:t>
      </w:r>
      <w:r>
        <w:rPr>
          <w:rFonts w:hint="eastAsia" w:ascii="宋体" w:hAnsi="宋体" w:cs="宋体"/>
          <w:szCs w:val="21"/>
          <w:shd w:val="clear" w:color="auto" w:fill="FFFFFF"/>
        </w:rPr>
        <w:t>1、24小时待命服务，2小时内处理故障且有保障。</w:t>
      </w:r>
      <w:r>
        <w:rPr>
          <w:rFonts w:hint="eastAsia" w:ascii="宋体" w:hAnsi="宋体" w:cs="宋体"/>
          <w:szCs w:val="21"/>
          <w:shd w:val="clear" w:color="auto" w:fill="FFFFFF"/>
          <w:lang w:val="zh-CN"/>
        </w:rPr>
        <w:t>（提供售后服务承诺书加盖投标人公章）</w:t>
      </w:r>
    </w:p>
    <w:p w14:paraId="74A23504">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2、</w:t>
      </w:r>
      <w:r>
        <w:rPr>
          <w:rFonts w:hint="eastAsia" w:ascii="宋体" w:hAnsi="宋体" w:cs="宋体"/>
          <w:b/>
          <w:szCs w:val="21"/>
        </w:rPr>
        <w:t>本项目</w:t>
      </w:r>
      <w:r>
        <w:rPr>
          <w:rFonts w:hint="eastAsia" w:ascii="宋体" w:hAnsi="宋体"/>
          <w:b/>
          <w:szCs w:val="21"/>
        </w:rPr>
        <w:t>不接受联合体投标、不接受分包，如有发现合同解约并追究法律责任。</w:t>
      </w:r>
    </w:p>
    <w:p w14:paraId="3B963847">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3、报价需按单价和总价分开报价且不得超过最高限价，否则视为无效投标。</w:t>
      </w:r>
    </w:p>
    <w:p w14:paraId="4A0875CA">
      <w:pPr>
        <w:autoSpaceDE w:val="0"/>
        <w:autoSpaceDN w:val="0"/>
        <w:adjustRightInd w:val="0"/>
        <w:snapToGrid w:val="0"/>
        <w:spacing w:line="440" w:lineRule="exact"/>
        <w:ind w:firstLine="561"/>
        <w:rPr>
          <w:rFonts w:ascii="宋体" w:hAnsi="宋体" w:cs="宋体"/>
          <w:b/>
          <w:szCs w:val="21"/>
        </w:rPr>
      </w:pPr>
      <w:r>
        <w:rPr>
          <w:rFonts w:hint="eastAsia" w:ascii="宋体" w:hAnsi="宋体" w:cs="宋体"/>
          <w:b/>
          <w:szCs w:val="21"/>
        </w:rPr>
        <w:t>4、为保证设备的完整性及正常运行，所投标货物技术参数须不低于本招标文件中技术参数要求。★部分（如有）技术要求必须满足，如不满足为废标。</w:t>
      </w:r>
    </w:p>
    <w:p w14:paraId="36D2376B">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5、包装要求：</w:t>
      </w:r>
    </w:p>
    <w:p w14:paraId="4ACBFEF3">
      <w:pPr>
        <w:autoSpaceDE w:val="0"/>
        <w:autoSpaceDN w:val="0"/>
        <w:adjustRightInd w:val="0"/>
        <w:snapToGrid w:val="0"/>
        <w:spacing w:line="400" w:lineRule="exact"/>
        <w:ind w:firstLine="561"/>
        <w:rPr>
          <w:rFonts w:ascii="宋体" w:hAnsi="宋体"/>
          <w:bCs/>
          <w:szCs w:val="21"/>
        </w:rPr>
      </w:pPr>
      <w:r>
        <w:rPr>
          <w:rFonts w:hint="eastAsia" w:ascii="宋体" w:hAnsi="宋体"/>
          <w:bCs/>
          <w:szCs w:val="21"/>
        </w:rPr>
        <w:t>所有包装必须经得起陆上,水上的运输，供货方应对包装的所供货物负责，使其到达目的地后完整无缺，供货方负责提供所有的包装（注明免费）。</w:t>
      </w:r>
    </w:p>
    <w:p w14:paraId="5E312E41">
      <w:pPr>
        <w:widowControl/>
        <w:shd w:val="clear" w:color="auto" w:fill="FFFFFF"/>
        <w:spacing w:line="360" w:lineRule="auto"/>
        <w:ind w:firstLine="420"/>
        <w:rPr>
          <w:b/>
          <w:szCs w:val="21"/>
        </w:rPr>
      </w:pPr>
      <w:r>
        <w:rPr>
          <w:rFonts w:hint="eastAsia"/>
          <w:b/>
          <w:szCs w:val="21"/>
        </w:rPr>
        <w:t>三、技术要求</w:t>
      </w:r>
    </w:p>
    <w:p w14:paraId="212133E9">
      <w:pPr>
        <w:pStyle w:val="15"/>
        <w:autoSpaceDE w:val="0"/>
        <w:autoSpaceDN w:val="0"/>
        <w:adjustRightInd w:val="0"/>
        <w:snapToGrid w:val="0"/>
        <w:spacing w:line="480" w:lineRule="exact"/>
        <w:ind w:firstLine="0" w:firstLineChars="0"/>
        <w:rPr>
          <w:rFonts w:ascii="宋体" w:hAnsi="宋体" w:cs="宋体"/>
          <w:szCs w:val="21"/>
          <w:shd w:val="clear" w:color="auto" w:fill="FFFFFF"/>
        </w:rPr>
      </w:pPr>
      <w:bookmarkStart w:id="0" w:name="_Toc24612"/>
      <w:r>
        <w:rPr>
          <w:rFonts w:hint="eastAsia" w:ascii="宋体" w:hAnsi="宋体" w:cs="宋体"/>
          <w:szCs w:val="21"/>
          <w:shd w:val="clear" w:color="auto" w:fill="FFFFFF"/>
        </w:rPr>
        <w:t>1、项目名称</w:t>
      </w:r>
      <w:bookmarkEnd w:id="0"/>
      <w:bookmarkStart w:id="1" w:name="_Toc4606"/>
      <w:r>
        <w:rPr>
          <w:rFonts w:hint="eastAsia" w:ascii="宋体" w:hAnsi="宋体" w:cs="宋体"/>
          <w:szCs w:val="21"/>
          <w:shd w:val="clear" w:color="auto" w:fill="FFFFFF"/>
        </w:rPr>
        <w:t>：</w:t>
      </w:r>
    </w:p>
    <w:p w14:paraId="2DA89CDE">
      <w:pPr>
        <w:autoSpaceDE w:val="0"/>
        <w:autoSpaceDN w:val="0"/>
        <w:adjustRightInd w:val="0"/>
        <w:snapToGrid w:val="0"/>
        <w:spacing w:line="480" w:lineRule="exact"/>
        <w:ind w:firstLine="411" w:firstLineChars="196"/>
        <w:rPr>
          <w:rFonts w:ascii="宋体" w:hAnsi="宋体" w:cs="宋体"/>
          <w:szCs w:val="21"/>
          <w:shd w:val="clear" w:color="auto" w:fill="FFFFFF"/>
        </w:rPr>
      </w:pPr>
      <w:r>
        <w:rPr>
          <w:rFonts w:hint="eastAsia" w:ascii="宋体" w:hAnsi="宋体" w:cs="宋体"/>
          <w:szCs w:val="21"/>
          <w:shd w:val="clear" w:color="auto" w:fill="FFFFFF"/>
        </w:rPr>
        <w:t>江苏长江水务股份有限公司</w:t>
      </w:r>
      <w:bookmarkEnd w:id="1"/>
      <w:r>
        <w:rPr>
          <w:rFonts w:hint="eastAsia" w:ascii="宋体" w:hAnsi="宋体" w:cs="宋体"/>
          <w:szCs w:val="21"/>
          <w:shd w:val="clear" w:color="auto" w:fill="FFFFFF"/>
        </w:rPr>
        <w:t>办公自动化系统（OA）</w:t>
      </w:r>
    </w:p>
    <w:p w14:paraId="1E44450D">
      <w:pPr>
        <w:pStyle w:val="3"/>
        <w:rPr>
          <w:rFonts w:ascii="宋体" w:hAnsi="宋体" w:eastAsia="宋体" w:cs="宋体"/>
          <w:sz w:val="21"/>
          <w:szCs w:val="21"/>
          <w:shd w:val="clear" w:color="auto" w:fill="FFFFFF"/>
        </w:rPr>
      </w:pPr>
    </w:p>
    <w:p w14:paraId="480764D5">
      <w:pPr>
        <w:autoSpaceDE w:val="0"/>
        <w:autoSpaceDN w:val="0"/>
        <w:adjustRightInd w:val="0"/>
        <w:snapToGrid w:val="0"/>
        <w:spacing w:line="480" w:lineRule="exact"/>
        <w:rPr>
          <w:rFonts w:ascii="宋体" w:hAnsi="宋体" w:cs="宋体"/>
          <w:szCs w:val="21"/>
          <w:shd w:val="clear" w:color="auto" w:fill="FFFFFF"/>
        </w:rPr>
      </w:pPr>
      <w:bookmarkStart w:id="2" w:name="_Toc31356"/>
      <w:bookmarkStart w:id="3" w:name="_Toc4288"/>
      <w:r>
        <w:rPr>
          <w:rFonts w:hint="eastAsia" w:ascii="宋体" w:hAnsi="宋体" w:cs="宋体"/>
          <w:szCs w:val="21"/>
          <w:shd w:val="clear" w:color="auto" w:fill="FFFFFF"/>
        </w:rPr>
        <w:t>2、建设清单</w:t>
      </w:r>
      <w:bookmarkEnd w:id="2"/>
      <w:bookmarkEnd w:id="3"/>
    </w:p>
    <w:tbl>
      <w:tblPr>
        <w:tblStyle w:val="12"/>
        <w:tblW w:w="7939" w:type="dxa"/>
        <w:tblInd w:w="98" w:type="dxa"/>
        <w:tblLayout w:type="fixed"/>
        <w:tblCellMar>
          <w:top w:w="0" w:type="dxa"/>
          <w:left w:w="108" w:type="dxa"/>
          <w:bottom w:w="0" w:type="dxa"/>
          <w:right w:w="108" w:type="dxa"/>
        </w:tblCellMar>
      </w:tblPr>
      <w:tblGrid>
        <w:gridCol w:w="2653"/>
        <w:gridCol w:w="1281"/>
        <w:gridCol w:w="4005"/>
      </w:tblGrid>
      <w:tr w14:paraId="139F2776">
        <w:tblPrEx>
          <w:tblCellMar>
            <w:top w:w="0" w:type="dxa"/>
            <w:left w:w="108" w:type="dxa"/>
            <w:bottom w:w="0" w:type="dxa"/>
            <w:right w:w="108" w:type="dxa"/>
          </w:tblCellMar>
        </w:tblPrEx>
        <w:trPr>
          <w:trHeight w:val="317" w:hRule="atLeast"/>
        </w:trPr>
        <w:tc>
          <w:tcPr>
            <w:tcW w:w="2653" w:type="dxa"/>
            <w:tcBorders>
              <w:top w:val="single" w:color="000000" w:sz="4" w:space="0"/>
              <w:left w:val="single" w:color="000000" w:sz="4" w:space="0"/>
              <w:bottom w:val="single" w:color="auto" w:sz="4" w:space="0"/>
              <w:right w:val="single" w:color="000000" w:sz="4" w:space="0"/>
            </w:tcBorders>
            <w:vAlign w:val="center"/>
          </w:tcPr>
          <w:p w14:paraId="48964DAB">
            <w:pPr>
              <w:spacing w:line="240" w:lineRule="exact"/>
              <w:jc w:val="center"/>
              <w:rPr>
                <w:rFonts w:ascii="宋体" w:hAnsi="宋体" w:cs="宋体"/>
                <w:szCs w:val="21"/>
                <w:shd w:val="clear" w:color="auto" w:fill="FFFFFF"/>
              </w:rPr>
            </w:pPr>
            <w:r>
              <w:rPr>
                <w:rFonts w:hint="eastAsia" w:ascii="宋体" w:hAnsi="宋体" w:cs="宋体"/>
                <w:szCs w:val="21"/>
                <w:shd w:val="clear" w:color="auto" w:fill="FFFFFF"/>
              </w:rPr>
              <w:t>分类</w:t>
            </w:r>
          </w:p>
        </w:tc>
        <w:tc>
          <w:tcPr>
            <w:tcW w:w="5286" w:type="dxa"/>
            <w:gridSpan w:val="2"/>
            <w:tcBorders>
              <w:top w:val="single" w:color="000000" w:sz="4" w:space="0"/>
              <w:left w:val="single" w:color="000000" w:sz="4" w:space="0"/>
              <w:bottom w:val="single" w:color="000000" w:sz="4" w:space="0"/>
              <w:right w:val="single" w:color="000000" w:sz="4" w:space="0"/>
            </w:tcBorders>
            <w:vAlign w:val="center"/>
          </w:tcPr>
          <w:p w14:paraId="2B0413D1">
            <w:pPr>
              <w:spacing w:line="240" w:lineRule="exact"/>
              <w:jc w:val="center"/>
              <w:rPr>
                <w:rFonts w:ascii="宋体" w:hAnsi="宋体" w:cs="宋体"/>
                <w:szCs w:val="21"/>
                <w:shd w:val="clear" w:color="auto" w:fill="FFFFFF"/>
              </w:rPr>
            </w:pPr>
            <w:r>
              <w:rPr>
                <w:rFonts w:hint="eastAsia" w:ascii="宋体" w:hAnsi="宋体" w:cs="宋体"/>
                <w:szCs w:val="21"/>
                <w:shd w:val="clear" w:color="auto" w:fill="FFFFFF"/>
              </w:rPr>
              <w:t>名称</w:t>
            </w:r>
          </w:p>
        </w:tc>
      </w:tr>
      <w:tr w14:paraId="0737E165">
        <w:tblPrEx>
          <w:tblCellMar>
            <w:top w:w="0" w:type="dxa"/>
            <w:left w:w="108" w:type="dxa"/>
            <w:bottom w:w="0" w:type="dxa"/>
            <w:right w:w="108" w:type="dxa"/>
          </w:tblCellMar>
        </w:tblPrEx>
        <w:trPr>
          <w:trHeight w:val="317" w:hRule="atLeast"/>
        </w:trPr>
        <w:tc>
          <w:tcPr>
            <w:tcW w:w="2653" w:type="dxa"/>
            <w:vMerge w:val="restart"/>
            <w:tcBorders>
              <w:left w:val="single" w:color="auto" w:sz="4" w:space="0"/>
              <w:right w:val="single" w:color="auto" w:sz="4" w:space="0"/>
            </w:tcBorders>
            <w:vAlign w:val="center"/>
          </w:tcPr>
          <w:p w14:paraId="68134B93">
            <w:pPr>
              <w:spacing w:line="240" w:lineRule="exact"/>
              <w:jc w:val="center"/>
              <w:rPr>
                <w:rFonts w:ascii="宋体" w:hAnsi="宋体" w:cs="宋体"/>
                <w:szCs w:val="21"/>
                <w:shd w:val="clear" w:color="auto" w:fill="FFFFFF"/>
              </w:rPr>
            </w:pPr>
            <w:r>
              <w:rPr>
                <w:rFonts w:hint="eastAsia" w:ascii="宋体" w:hAnsi="宋体" w:cs="宋体"/>
                <w:szCs w:val="21"/>
                <w:shd w:val="clear" w:color="auto" w:fill="FFFFFF"/>
              </w:rPr>
              <w:t>办公自动化系统（OA）</w:t>
            </w: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3DF36EDB">
            <w:pPr>
              <w:spacing w:line="240" w:lineRule="exact"/>
              <w:rPr>
                <w:rFonts w:ascii="宋体" w:hAnsi="宋体" w:cs="宋体"/>
                <w:szCs w:val="21"/>
                <w:shd w:val="clear" w:color="auto" w:fill="FFFFFF"/>
              </w:rPr>
            </w:pPr>
            <w:r>
              <w:rPr>
                <w:rFonts w:hint="eastAsia" w:ascii="宋体" w:hAnsi="宋体" w:cs="宋体"/>
                <w:szCs w:val="21"/>
                <w:shd w:val="clear" w:color="auto" w:fill="FFFFFF"/>
              </w:rPr>
              <w:t>页面导航</w:t>
            </w:r>
          </w:p>
        </w:tc>
      </w:tr>
      <w:tr w14:paraId="777AEB29">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1F64B9BE">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753624AC">
            <w:pPr>
              <w:spacing w:line="240" w:lineRule="exact"/>
              <w:rPr>
                <w:rFonts w:ascii="宋体" w:hAnsi="宋体" w:cs="宋体"/>
                <w:szCs w:val="21"/>
                <w:shd w:val="clear" w:color="auto" w:fill="FFFFFF"/>
              </w:rPr>
            </w:pPr>
            <w:r>
              <w:rPr>
                <w:rFonts w:hint="eastAsia" w:ascii="宋体" w:hAnsi="宋体" w:cs="宋体"/>
                <w:szCs w:val="21"/>
                <w:shd w:val="clear" w:color="auto" w:fill="FFFFFF"/>
              </w:rPr>
              <w:t>菜单权限设置</w:t>
            </w:r>
          </w:p>
        </w:tc>
      </w:tr>
      <w:tr w14:paraId="01F11A36">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4F5935F3">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7ACC6AD9">
            <w:pPr>
              <w:spacing w:line="240" w:lineRule="exact"/>
              <w:rPr>
                <w:rFonts w:ascii="宋体" w:hAnsi="宋体" w:cs="宋体"/>
                <w:szCs w:val="21"/>
                <w:shd w:val="clear" w:color="auto" w:fill="FFFFFF"/>
              </w:rPr>
            </w:pPr>
            <w:r>
              <w:rPr>
                <w:rFonts w:hint="eastAsia" w:ascii="宋体" w:hAnsi="宋体" w:cs="宋体"/>
                <w:szCs w:val="21"/>
                <w:shd w:val="clear" w:color="auto" w:fill="FFFFFF"/>
              </w:rPr>
              <w:t>报表分析设置</w:t>
            </w:r>
          </w:p>
        </w:tc>
      </w:tr>
      <w:tr w14:paraId="583654F3">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3C0EA643">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5BCF5902">
            <w:pPr>
              <w:spacing w:line="240" w:lineRule="exact"/>
              <w:rPr>
                <w:rFonts w:ascii="宋体" w:hAnsi="宋体" w:cs="宋体"/>
                <w:szCs w:val="21"/>
                <w:shd w:val="clear" w:color="auto" w:fill="FFFFFF"/>
              </w:rPr>
            </w:pPr>
            <w:r>
              <w:rPr>
                <w:rFonts w:hint="eastAsia" w:ascii="宋体" w:hAnsi="宋体" w:cs="宋体"/>
                <w:szCs w:val="21"/>
                <w:shd w:val="clear" w:color="auto" w:fill="FFFFFF"/>
              </w:rPr>
              <w:t>岗位职级设置</w:t>
            </w:r>
          </w:p>
        </w:tc>
      </w:tr>
      <w:tr w14:paraId="4806F575">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26C6E180">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36C59A78">
            <w:pPr>
              <w:spacing w:line="240" w:lineRule="exact"/>
              <w:rPr>
                <w:rFonts w:ascii="宋体" w:hAnsi="宋体" w:cs="宋体"/>
                <w:szCs w:val="21"/>
                <w:shd w:val="clear" w:color="auto" w:fill="FFFFFF"/>
              </w:rPr>
            </w:pPr>
            <w:r>
              <w:rPr>
                <w:rFonts w:hint="eastAsia" w:ascii="宋体" w:hAnsi="宋体" w:cs="宋体"/>
                <w:szCs w:val="21"/>
                <w:shd w:val="clear" w:color="auto" w:fill="FFFFFF"/>
              </w:rPr>
              <w:t>组织架构设置</w:t>
            </w:r>
          </w:p>
        </w:tc>
      </w:tr>
      <w:tr w14:paraId="25F6E59B">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60DE8E22">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6D5E682E">
            <w:pPr>
              <w:spacing w:line="240" w:lineRule="exact"/>
              <w:rPr>
                <w:rFonts w:ascii="宋体" w:hAnsi="宋体" w:cs="宋体"/>
                <w:szCs w:val="21"/>
                <w:shd w:val="clear" w:color="auto" w:fill="FFFFFF"/>
              </w:rPr>
            </w:pPr>
            <w:r>
              <w:rPr>
                <w:rFonts w:hint="eastAsia" w:ascii="宋体" w:hAnsi="宋体" w:cs="宋体"/>
                <w:szCs w:val="21"/>
                <w:shd w:val="clear" w:color="auto" w:fill="FFFFFF"/>
              </w:rPr>
              <w:t>角色权限设置</w:t>
            </w:r>
          </w:p>
        </w:tc>
      </w:tr>
      <w:tr w14:paraId="66AF3DF1">
        <w:tblPrEx>
          <w:tblCellMar>
            <w:top w:w="0" w:type="dxa"/>
            <w:left w:w="108" w:type="dxa"/>
            <w:bottom w:w="0" w:type="dxa"/>
            <w:right w:w="108" w:type="dxa"/>
          </w:tblCellMar>
        </w:tblPrEx>
        <w:trPr>
          <w:trHeight w:val="275" w:hRule="atLeast"/>
        </w:trPr>
        <w:tc>
          <w:tcPr>
            <w:tcW w:w="2653" w:type="dxa"/>
            <w:vMerge w:val="restart"/>
            <w:tcBorders>
              <w:top w:val="single" w:color="auto" w:sz="4" w:space="0"/>
              <w:left w:val="single" w:color="auto" w:sz="4" w:space="0"/>
              <w:right w:val="single" w:color="auto" w:sz="4" w:space="0"/>
            </w:tcBorders>
            <w:vAlign w:val="center"/>
          </w:tcPr>
          <w:p w14:paraId="036DA213">
            <w:pPr>
              <w:spacing w:line="240" w:lineRule="exact"/>
              <w:jc w:val="center"/>
              <w:rPr>
                <w:rFonts w:ascii="宋体" w:hAnsi="宋体" w:cs="宋体"/>
                <w:szCs w:val="21"/>
                <w:shd w:val="clear" w:color="auto" w:fill="FFFFFF"/>
              </w:rPr>
            </w:pPr>
            <w:r>
              <w:rPr>
                <w:rFonts w:hint="eastAsia" w:ascii="宋体" w:hAnsi="宋体" w:cs="宋体"/>
                <w:szCs w:val="21"/>
                <w:shd w:val="clear" w:color="auto" w:fill="FFFFFF"/>
              </w:rPr>
              <w:t>办公应用</w:t>
            </w: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12A2857E">
            <w:pPr>
              <w:spacing w:line="240" w:lineRule="exact"/>
              <w:rPr>
                <w:rFonts w:ascii="宋体" w:hAnsi="宋体" w:cs="宋体"/>
                <w:szCs w:val="21"/>
                <w:shd w:val="clear" w:color="auto" w:fill="FFFFFF"/>
              </w:rPr>
            </w:pPr>
            <w:r>
              <w:rPr>
                <w:rFonts w:hint="eastAsia" w:ascii="宋体" w:hAnsi="宋体" w:cs="宋体"/>
                <w:szCs w:val="21"/>
                <w:shd w:val="clear" w:color="auto" w:fill="FFFFFF"/>
              </w:rPr>
              <w:t>流程表单</w:t>
            </w:r>
          </w:p>
        </w:tc>
      </w:tr>
      <w:tr w14:paraId="34547E1A">
        <w:tblPrEx>
          <w:tblCellMar>
            <w:top w:w="0" w:type="dxa"/>
            <w:left w:w="108" w:type="dxa"/>
            <w:bottom w:w="0" w:type="dxa"/>
            <w:right w:w="108" w:type="dxa"/>
          </w:tblCellMar>
        </w:tblPrEx>
        <w:trPr>
          <w:trHeight w:val="275" w:hRule="atLeast"/>
        </w:trPr>
        <w:tc>
          <w:tcPr>
            <w:tcW w:w="2653" w:type="dxa"/>
            <w:vMerge w:val="continue"/>
            <w:tcBorders>
              <w:left w:val="single" w:color="auto" w:sz="4" w:space="0"/>
              <w:right w:val="single" w:color="auto" w:sz="4" w:space="0"/>
            </w:tcBorders>
            <w:vAlign w:val="center"/>
          </w:tcPr>
          <w:p w14:paraId="71BEE711">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5B725E46">
            <w:pPr>
              <w:spacing w:line="240" w:lineRule="exact"/>
              <w:rPr>
                <w:rFonts w:ascii="宋体" w:hAnsi="宋体" w:cs="宋体"/>
                <w:szCs w:val="21"/>
                <w:shd w:val="clear" w:color="auto" w:fill="FFFFFF"/>
              </w:rPr>
            </w:pPr>
            <w:r>
              <w:rPr>
                <w:rFonts w:hint="eastAsia" w:ascii="宋体" w:hAnsi="宋体" w:cs="宋体"/>
                <w:szCs w:val="21"/>
                <w:shd w:val="clear" w:color="auto" w:fill="FFFFFF"/>
              </w:rPr>
              <w:t>知识社区</w:t>
            </w:r>
          </w:p>
        </w:tc>
      </w:tr>
      <w:tr w14:paraId="2DFC836E">
        <w:tblPrEx>
          <w:tblCellMar>
            <w:top w:w="0" w:type="dxa"/>
            <w:left w:w="108" w:type="dxa"/>
            <w:bottom w:w="0" w:type="dxa"/>
            <w:right w:w="108" w:type="dxa"/>
          </w:tblCellMar>
        </w:tblPrEx>
        <w:trPr>
          <w:trHeight w:val="275" w:hRule="atLeast"/>
        </w:trPr>
        <w:tc>
          <w:tcPr>
            <w:tcW w:w="2653" w:type="dxa"/>
            <w:vMerge w:val="continue"/>
            <w:tcBorders>
              <w:left w:val="single" w:color="auto" w:sz="4" w:space="0"/>
              <w:right w:val="single" w:color="auto" w:sz="4" w:space="0"/>
            </w:tcBorders>
            <w:vAlign w:val="center"/>
          </w:tcPr>
          <w:p w14:paraId="357A43E3">
            <w:pPr>
              <w:spacing w:line="240" w:lineRule="exact"/>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62FF5246">
            <w:pPr>
              <w:spacing w:line="240" w:lineRule="exact"/>
              <w:rPr>
                <w:rFonts w:ascii="宋体" w:hAnsi="宋体" w:cs="宋体"/>
                <w:szCs w:val="21"/>
                <w:shd w:val="clear" w:color="auto" w:fill="FFFFFF"/>
              </w:rPr>
            </w:pPr>
            <w:r>
              <w:rPr>
                <w:rFonts w:hint="eastAsia" w:ascii="宋体" w:hAnsi="宋体" w:cs="宋体"/>
                <w:szCs w:val="21"/>
                <w:shd w:val="clear" w:color="auto" w:fill="FFFFFF"/>
              </w:rPr>
              <w:t>会议管理</w:t>
            </w:r>
          </w:p>
        </w:tc>
      </w:tr>
      <w:tr w14:paraId="78129671">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3037F504">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3A4B8ADA">
            <w:pPr>
              <w:spacing w:line="240" w:lineRule="exact"/>
              <w:rPr>
                <w:rFonts w:ascii="宋体" w:hAnsi="宋体" w:cs="宋体"/>
                <w:szCs w:val="21"/>
                <w:shd w:val="clear" w:color="auto" w:fill="FFFFFF"/>
              </w:rPr>
            </w:pPr>
            <w:r>
              <w:rPr>
                <w:rFonts w:hint="eastAsia" w:ascii="宋体" w:hAnsi="宋体" w:cs="宋体"/>
                <w:szCs w:val="21"/>
                <w:shd w:val="clear" w:color="auto" w:fill="FFFFFF"/>
              </w:rPr>
              <w:t>全文检索</w:t>
            </w:r>
          </w:p>
        </w:tc>
      </w:tr>
      <w:tr w14:paraId="5318EA63">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49EFAD93">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7FC87755">
            <w:pPr>
              <w:spacing w:line="240" w:lineRule="exact"/>
              <w:rPr>
                <w:rFonts w:ascii="宋体" w:hAnsi="宋体" w:cs="宋体"/>
                <w:szCs w:val="21"/>
                <w:shd w:val="clear" w:color="auto" w:fill="FFFFFF"/>
              </w:rPr>
            </w:pPr>
            <w:r>
              <w:rPr>
                <w:rFonts w:hint="eastAsia" w:ascii="宋体" w:hAnsi="宋体" w:cs="宋体"/>
                <w:szCs w:val="21"/>
                <w:shd w:val="clear" w:color="auto" w:fill="FFFFFF"/>
              </w:rPr>
              <w:t>目标管理</w:t>
            </w:r>
          </w:p>
        </w:tc>
      </w:tr>
      <w:tr w14:paraId="4A98BE4A">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72310F1E">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5C7269F3">
            <w:pPr>
              <w:spacing w:line="240" w:lineRule="exact"/>
              <w:rPr>
                <w:rFonts w:ascii="宋体" w:hAnsi="宋体" w:cs="宋体"/>
                <w:szCs w:val="21"/>
                <w:shd w:val="clear" w:color="auto" w:fill="FFFFFF"/>
              </w:rPr>
            </w:pPr>
            <w:r>
              <w:rPr>
                <w:rFonts w:hint="eastAsia" w:ascii="宋体" w:hAnsi="宋体" w:cs="宋体"/>
                <w:szCs w:val="21"/>
                <w:shd w:val="clear" w:color="auto" w:fill="FFFFFF"/>
              </w:rPr>
              <w:t>日程管理</w:t>
            </w:r>
          </w:p>
        </w:tc>
      </w:tr>
      <w:tr w14:paraId="31EF8E5F">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50B801C3">
            <w:pPr>
              <w:spacing w:line="240" w:lineRule="exact"/>
              <w:jc w:val="center"/>
              <w:rPr>
                <w:rFonts w:ascii="宋体" w:hAnsi="宋体" w:cs="宋体"/>
                <w:szCs w:val="21"/>
                <w:shd w:val="clear" w:color="auto" w:fill="FFFFFF"/>
              </w:rPr>
            </w:pPr>
          </w:p>
        </w:tc>
        <w:tc>
          <w:tcPr>
            <w:tcW w:w="5286" w:type="dxa"/>
            <w:gridSpan w:val="2"/>
            <w:tcBorders>
              <w:top w:val="single" w:color="000000" w:sz="4" w:space="0"/>
              <w:left w:val="single" w:color="auto" w:sz="4" w:space="0"/>
              <w:bottom w:val="single" w:color="000000" w:sz="4" w:space="0"/>
              <w:right w:val="single" w:color="000000" w:sz="4" w:space="0"/>
            </w:tcBorders>
            <w:vAlign w:val="center"/>
          </w:tcPr>
          <w:p w14:paraId="27F26443">
            <w:pPr>
              <w:spacing w:line="240" w:lineRule="exact"/>
              <w:rPr>
                <w:rFonts w:ascii="宋体" w:hAnsi="宋体" w:cs="宋体"/>
                <w:szCs w:val="21"/>
                <w:shd w:val="clear" w:color="auto" w:fill="FFFFFF"/>
              </w:rPr>
            </w:pPr>
            <w:r>
              <w:rPr>
                <w:rFonts w:hint="eastAsia" w:ascii="宋体" w:hAnsi="宋体" w:cs="宋体"/>
                <w:szCs w:val="21"/>
                <w:shd w:val="clear" w:color="auto" w:fill="FFFFFF"/>
              </w:rPr>
              <w:t>人员管理</w:t>
            </w:r>
          </w:p>
        </w:tc>
      </w:tr>
      <w:tr w14:paraId="5C411365">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7B0090C0">
            <w:pPr>
              <w:spacing w:line="240" w:lineRule="exact"/>
              <w:jc w:val="center"/>
              <w:rPr>
                <w:rFonts w:ascii="宋体" w:hAnsi="宋体" w:cs="宋体"/>
                <w:szCs w:val="21"/>
                <w:shd w:val="clear" w:color="auto" w:fill="FFFFFF"/>
              </w:rPr>
            </w:pPr>
          </w:p>
        </w:tc>
        <w:tc>
          <w:tcPr>
            <w:tcW w:w="1281" w:type="dxa"/>
            <w:vMerge w:val="restart"/>
            <w:tcBorders>
              <w:top w:val="single" w:color="000000" w:sz="4" w:space="0"/>
              <w:left w:val="single" w:color="auto" w:sz="4" w:space="0"/>
              <w:right w:val="single" w:color="000000" w:sz="4" w:space="0"/>
            </w:tcBorders>
            <w:vAlign w:val="center"/>
          </w:tcPr>
          <w:p w14:paraId="40510EDC">
            <w:pPr>
              <w:spacing w:line="240" w:lineRule="exact"/>
              <w:rPr>
                <w:rFonts w:ascii="宋体" w:hAnsi="宋体" w:cs="宋体"/>
                <w:szCs w:val="21"/>
                <w:shd w:val="clear" w:color="auto" w:fill="FFFFFF"/>
              </w:rPr>
            </w:pPr>
            <w:r>
              <w:rPr>
                <w:rFonts w:hint="eastAsia" w:ascii="宋体" w:hAnsi="宋体" w:cs="宋体"/>
                <w:szCs w:val="21"/>
                <w:shd w:val="clear" w:color="auto" w:fill="FFFFFF"/>
              </w:rPr>
              <w:t>文化建设</w:t>
            </w:r>
          </w:p>
        </w:tc>
        <w:tc>
          <w:tcPr>
            <w:tcW w:w="4005" w:type="dxa"/>
            <w:tcBorders>
              <w:top w:val="single" w:color="000000" w:sz="4" w:space="0"/>
              <w:left w:val="single" w:color="000000" w:sz="4" w:space="0"/>
              <w:bottom w:val="single" w:color="000000" w:sz="4" w:space="0"/>
              <w:right w:val="single" w:color="000000" w:sz="4" w:space="0"/>
            </w:tcBorders>
            <w:vAlign w:val="center"/>
          </w:tcPr>
          <w:p w14:paraId="104C1859">
            <w:pPr>
              <w:spacing w:line="240" w:lineRule="exact"/>
              <w:rPr>
                <w:rFonts w:ascii="宋体" w:hAnsi="宋体" w:cs="宋体"/>
                <w:szCs w:val="21"/>
                <w:shd w:val="clear" w:color="auto" w:fill="FFFFFF"/>
              </w:rPr>
            </w:pPr>
            <w:r>
              <w:rPr>
                <w:rFonts w:hint="eastAsia" w:ascii="宋体" w:hAnsi="宋体" w:cs="宋体"/>
                <w:szCs w:val="21"/>
                <w:shd w:val="clear" w:color="auto" w:fill="FFFFFF"/>
              </w:rPr>
              <w:t>新闻</w:t>
            </w:r>
          </w:p>
        </w:tc>
      </w:tr>
      <w:tr w14:paraId="61BE5673">
        <w:tblPrEx>
          <w:tblCellMar>
            <w:top w:w="0" w:type="dxa"/>
            <w:left w:w="108" w:type="dxa"/>
            <w:bottom w:w="0" w:type="dxa"/>
            <w:right w:w="108" w:type="dxa"/>
          </w:tblCellMar>
        </w:tblPrEx>
        <w:trPr>
          <w:trHeight w:val="275" w:hRule="atLeast"/>
        </w:trPr>
        <w:tc>
          <w:tcPr>
            <w:tcW w:w="2653" w:type="dxa"/>
            <w:vMerge w:val="continue"/>
            <w:tcBorders>
              <w:left w:val="single" w:color="auto" w:sz="4" w:space="0"/>
              <w:right w:val="single" w:color="auto" w:sz="4" w:space="0"/>
            </w:tcBorders>
            <w:vAlign w:val="center"/>
          </w:tcPr>
          <w:p w14:paraId="1FBF6618">
            <w:pPr>
              <w:spacing w:line="240" w:lineRule="exact"/>
              <w:jc w:val="center"/>
              <w:rPr>
                <w:rFonts w:ascii="宋体" w:hAnsi="宋体" w:cs="宋体"/>
                <w:szCs w:val="21"/>
                <w:shd w:val="clear" w:color="auto" w:fill="FFFFFF"/>
              </w:rPr>
            </w:pPr>
          </w:p>
        </w:tc>
        <w:tc>
          <w:tcPr>
            <w:tcW w:w="1281" w:type="dxa"/>
            <w:vMerge w:val="continue"/>
            <w:tcBorders>
              <w:left w:val="single" w:color="auto" w:sz="4" w:space="0"/>
              <w:right w:val="single" w:color="000000" w:sz="4" w:space="0"/>
            </w:tcBorders>
            <w:vAlign w:val="center"/>
          </w:tcPr>
          <w:p w14:paraId="5606278D">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32C036A1">
            <w:pPr>
              <w:spacing w:line="240" w:lineRule="exact"/>
              <w:rPr>
                <w:rFonts w:ascii="宋体" w:hAnsi="宋体" w:cs="宋体"/>
                <w:szCs w:val="21"/>
                <w:shd w:val="clear" w:color="auto" w:fill="FFFFFF"/>
              </w:rPr>
            </w:pPr>
            <w:r>
              <w:rPr>
                <w:rFonts w:hint="eastAsia" w:ascii="宋体" w:hAnsi="宋体" w:cs="宋体"/>
                <w:szCs w:val="21"/>
                <w:shd w:val="clear" w:color="auto" w:fill="FFFFFF"/>
              </w:rPr>
              <w:t>公告</w:t>
            </w:r>
          </w:p>
        </w:tc>
      </w:tr>
      <w:tr w14:paraId="0033BC5D">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1CC52418">
            <w:pPr>
              <w:spacing w:line="240" w:lineRule="exact"/>
              <w:jc w:val="center"/>
              <w:rPr>
                <w:rFonts w:ascii="宋体" w:hAnsi="宋体" w:cs="宋体"/>
                <w:szCs w:val="21"/>
                <w:shd w:val="clear" w:color="auto" w:fill="FFFFFF"/>
              </w:rPr>
            </w:pPr>
          </w:p>
        </w:tc>
        <w:tc>
          <w:tcPr>
            <w:tcW w:w="1281" w:type="dxa"/>
            <w:vMerge w:val="continue"/>
            <w:tcBorders>
              <w:left w:val="single" w:color="auto" w:sz="4" w:space="0"/>
              <w:right w:val="single" w:color="000000" w:sz="4" w:space="0"/>
            </w:tcBorders>
            <w:vAlign w:val="center"/>
          </w:tcPr>
          <w:p w14:paraId="7EFF5DAD">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7C33960E">
            <w:pPr>
              <w:spacing w:line="240" w:lineRule="exact"/>
              <w:rPr>
                <w:rFonts w:ascii="宋体" w:hAnsi="宋体" w:cs="宋体"/>
                <w:szCs w:val="21"/>
                <w:shd w:val="clear" w:color="auto" w:fill="FFFFFF"/>
              </w:rPr>
            </w:pPr>
            <w:r>
              <w:rPr>
                <w:rFonts w:hint="eastAsia" w:ascii="宋体" w:hAnsi="宋体" w:cs="宋体"/>
                <w:szCs w:val="21"/>
                <w:shd w:val="clear" w:color="auto" w:fill="FFFFFF"/>
              </w:rPr>
              <w:t>调查</w:t>
            </w:r>
          </w:p>
        </w:tc>
      </w:tr>
      <w:tr w14:paraId="23CC5045">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503543B3">
            <w:pPr>
              <w:spacing w:line="240" w:lineRule="exact"/>
              <w:jc w:val="center"/>
              <w:rPr>
                <w:rFonts w:ascii="宋体" w:hAnsi="宋体" w:cs="宋体"/>
                <w:szCs w:val="21"/>
                <w:shd w:val="clear" w:color="auto" w:fill="FFFFFF"/>
              </w:rPr>
            </w:pPr>
          </w:p>
        </w:tc>
        <w:tc>
          <w:tcPr>
            <w:tcW w:w="1281" w:type="dxa"/>
            <w:vMerge w:val="continue"/>
            <w:tcBorders>
              <w:left w:val="single" w:color="auto" w:sz="4" w:space="0"/>
              <w:bottom w:val="single" w:color="000000" w:sz="4" w:space="0"/>
              <w:right w:val="single" w:color="000000" w:sz="4" w:space="0"/>
            </w:tcBorders>
            <w:vAlign w:val="center"/>
          </w:tcPr>
          <w:p w14:paraId="1B41A75B">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73AAAA28">
            <w:pPr>
              <w:spacing w:line="240" w:lineRule="exact"/>
              <w:rPr>
                <w:rFonts w:ascii="宋体" w:hAnsi="宋体" w:cs="宋体"/>
                <w:szCs w:val="21"/>
                <w:shd w:val="clear" w:color="auto" w:fill="FFFFFF"/>
              </w:rPr>
            </w:pPr>
            <w:r>
              <w:rPr>
                <w:rFonts w:hint="eastAsia" w:ascii="宋体" w:hAnsi="宋体" w:cs="宋体"/>
                <w:szCs w:val="21"/>
                <w:shd w:val="clear" w:color="auto" w:fill="FFFFFF"/>
              </w:rPr>
              <w:t>讨论</w:t>
            </w:r>
          </w:p>
        </w:tc>
      </w:tr>
      <w:tr w14:paraId="1ABB2F24">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3C94164D">
            <w:pPr>
              <w:spacing w:line="240" w:lineRule="exact"/>
              <w:jc w:val="center"/>
              <w:rPr>
                <w:rFonts w:ascii="宋体" w:hAnsi="宋体" w:cs="宋体"/>
                <w:szCs w:val="21"/>
                <w:shd w:val="clear" w:color="auto" w:fill="FFFFFF"/>
              </w:rPr>
            </w:pPr>
          </w:p>
        </w:tc>
        <w:tc>
          <w:tcPr>
            <w:tcW w:w="1281" w:type="dxa"/>
            <w:vMerge w:val="restart"/>
            <w:tcBorders>
              <w:top w:val="single" w:color="000000" w:sz="4" w:space="0"/>
              <w:left w:val="single" w:color="auto" w:sz="4" w:space="0"/>
              <w:right w:val="single" w:color="000000" w:sz="4" w:space="0"/>
            </w:tcBorders>
            <w:vAlign w:val="center"/>
          </w:tcPr>
          <w:p w14:paraId="2A3707D9">
            <w:pPr>
              <w:spacing w:line="240" w:lineRule="exact"/>
              <w:rPr>
                <w:rFonts w:ascii="宋体" w:hAnsi="宋体" w:cs="宋体"/>
                <w:szCs w:val="21"/>
                <w:shd w:val="clear" w:color="auto" w:fill="FFFFFF"/>
              </w:rPr>
            </w:pPr>
            <w:r>
              <w:rPr>
                <w:rFonts w:hint="eastAsia" w:ascii="宋体" w:hAnsi="宋体" w:cs="宋体"/>
                <w:szCs w:val="21"/>
                <w:shd w:val="clear" w:color="auto" w:fill="FFFFFF"/>
              </w:rPr>
              <w:t>综合管理</w:t>
            </w:r>
          </w:p>
        </w:tc>
        <w:tc>
          <w:tcPr>
            <w:tcW w:w="4005" w:type="dxa"/>
            <w:tcBorders>
              <w:top w:val="single" w:color="000000" w:sz="4" w:space="0"/>
              <w:left w:val="single" w:color="000000" w:sz="4" w:space="0"/>
              <w:bottom w:val="single" w:color="000000" w:sz="4" w:space="0"/>
              <w:right w:val="single" w:color="000000" w:sz="4" w:space="0"/>
            </w:tcBorders>
            <w:vAlign w:val="center"/>
          </w:tcPr>
          <w:p w14:paraId="3262E817">
            <w:pPr>
              <w:spacing w:line="240" w:lineRule="exact"/>
              <w:rPr>
                <w:rFonts w:ascii="宋体" w:hAnsi="宋体" w:cs="宋体"/>
                <w:szCs w:val="21"/>
                <w:shd w:val="clear" w:color="auto" w:fill="FFFFFF"/>
              </w:rPr>
            </w:pPr>
            <w:r>
              <w:rPr>
                <w:rFonts w:hint="eastAsia" w:ascii="宋体" w:hAnsi="宋体" w:cs="宋体"/>
                <w:szCs w:val="21"/>
                <w:shd w:val="clear" w:color="auto" w:fill="FFFFFF"/>
              </w:rPr>
              <w:t>车辆</w:t>
            </w:r>
          </w:p>
        </w:tc>
      </w:tr>
      <w:tr w14:paraId="01255037">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7E2FAAED">
            <w:pPr>
              <w:spacing w:line="240" w:lineRule="exact"/>
              <w:jc w:val="center"/>
              <w:rPr>
                <w:rFonts w:ascii="宋体" w:hAnsi="宋体" w:cs="宋体"/>
                <w:szCs w:val="21"/>
                <w:shd w:val="clear" w:color="auto" w:fill="FFFFFF"/>
              </w:rPr>
            </w:pPr>
          </w:p>
        </w:tc>
        <w:tc>
          <w:tcPr>
            <w:tcW w:w="1281" w:type="dxa"/>
            <w:vMerge w:val="continue"/>
            <w:tcBorders>
              <w:left w:val="single" w:color="auto" w:sz="4" w:space="0"/>
              <w:right w:val="single" w:color="000000" w:sz="4" w:space="0"/>
            </w:tcBorders>
            <w:vAlign w:val="center"/>
          </w:tcPr>
          <w:p w14:paraId="5F4D48F9">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0E4BFBB0">
            <w:pPr>
              <w:spacing w:line="240" w:lineRule="exact"/>
              <w:rPr>
                <w:rFonts w:ascii="宋体" w:hAnsi="宋体" w:cs="宋体"/>
                <w:szCs w:val="21"/>
                <w:shd w:val="clear" w:color="auto" w:fill="FFFFFF"/>
              </w:rPr>
            </w:pPr>
            <w:r>
              <w:rPr>
                <w:rFonts w:hint="eastAsia" w:ascii="宋体" w:hAnsi="宋体" w:cs="宋体"/>
                <w:szCs w:val="21"/>
                <w:shd w:val="clear" w:color="auto" w:fill="FFFFFF"/>
              </w:rPr>
              <w:t>易耗品</w:t>
            </w:r>
          </w:p>
        </w:tc>
      </w:tr>
      <w:tr w14:paraId="47175DB3">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710C11FD">
            <w:pPr>
              <w:spacing w:line="240" w:lineRule="exact"/>
              <w:jc w:val="center"/>
              <w:rPr>
                <w:rFonts w:ascii="宋体" w:hAnsi="宋体" w:cs="宋体"/>
                <w:szCs w:val="21"/>
                <w:shd w:val="clear" w:color="auto" w:fill="FFFFFF"/>
              </w:rPr>
            </w:pPr>
          </w:p>
        </w:tc>
        <w:tc>
          <w:tcPr>
            <w:tcW w:w="1281" w:type="dxa"/>
            <w:vMerge w:val="continue"/>
            <w:tcBorders>
              <w:left w:val="single" w:color="auto" w:sz="4" w:space="0"/>
              <w:bottom w:val="single" w:color="000000" w:sz="4" w:space="0"/>
              <w:right w:val="single" w:color="000000" w:sz="4" w:space="0"/>
            </w:tcBorders>
            <w:vAlign w:val="center"/>
          </w:tcPr>
          <w:p w14:paraId="023ADC3A">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72961F3D">
            <w:pPr>
              <w:spacing w:line="240" w:lineRule="exact"/>
              <w:rPr>
                <w:rFonts w:ascii="宋体" w:hAnsi="宋体" w:cs="宋体"/>
                <w:szCs w:val="21"/>
                <w:shd w:val="clear" w:color="auto" w:fill="FFFFFF"/>
              </w:rPr>
            </w:pPr>
            <w:r>
              <w:rPr>
                <w:rFonts w:hint="eastAsia" w:ascii="宋体" w:hAnsi="宋体" w:cs="宋体"/>
                <w:szCs w:val="21"/>
                <w:shd w:val="clear" w:color="auto" w:fill="FFFFFF"/>
              </w:rPr>
              <w:t>借阅</w:t>
            </w:r>
          </w:p>
        </w:tc>
      </w:tr>
      <w:tr w14:paraId="1EF4BBD7">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0D4CEB24">
            <w:pPr>
              <w:spacing w:line="240" w:lineRule="exact"/>
              <w:jc w:val="center"/>
              <w:rPr>
                <w:rFonts w:ascii="宋体" w:hAnsi="宋体" w:cs="宋体"/>
                <w:szCs w:val="21"/>
                <w:shd w:val="clear" w:color="auto" w:fill="FFFFFF"/>
              </w:rPr>
            </w:pPr>
          </w:p>
        </w:tc>
        <w:tc>
          <w:tcPr>
            <w:tcW w:w="1281" w:type="dxa"/>
            <w:vMerge w:val="restart"/>
            <w:tcBorders>
              <w:left w:val="single" w:color="auto" w:sz="4" w:space="0"/>
              <w:right w:val="single" w:color="000000" w:sz="4" w:space="0"/>
            </w:tcBorders>
            <w:vAlign w:val="center"/>
          </w:tcPr>
          <w:p w14:paraId="6CEDE000">
            <w:pPr>
              <w:spacing w:line="240" w:lineRule="exact"/>
              <w:rPr>
                <w:rFonts w:ascii="宋体" w:hAnsi="宋体" w:cs="宋体"/>
                <w:szCs w:val="21"/>
                <w:shd w:val="clear" w:color="auto" w:fill="FFFFFF"/>
              </w:rPr>
            </w:pPr>
            <w:r>
              <w:rPr>
                <w:rFonts w:hint="eastAsia" w:ascii="宋体" w:hAnsi="宋体" w:cs="宋体"/>
                <w:szCs w:val="21"/>
                <w:shd w:val="clear" w:color="auto" w:fill="FFFFFF"/>
              </w:rPr>
              <w:t>公文管理</w:t>
            </w:r>
          </w:p>
        </w:tc>
        <w:tc>
          <w:tcPr>
            <w:tcW w:w="4005" w:type="dxa"/>
            <w:tcBorders>
              <w:top w:val="single" w:color="000000" w:sz="4" w:space="0"/>
              <w:left w:val="single" w:color="000000" w:sz="4" w:space="0"/>
              <w:bottom w:val="single" w:color="000000" w:sz="4" w:space="0"/>
              <w:right w:val="single" w:color="000000" w:sz="4" w:space="0"/>
            </w:tcBorders>
            <w:vAlign w:val="center"/>
          </w:tcPr>
          <w:p w14:paraId="180189F2">
            <w:pPr>
              <w:spacing w:line="240" w:lineRule="exact"/>
              <w:rPr>
                <w:rFonts w:ascii="宋体" w:hAnsi="宋体" w:cs="宋体"/>
                <w:szCs w:val="21"/>
                <w:shd w:val="clear" w:color="auto" w:fill="FFFFFF"/>
              </w:rPr>
            </w:pPr>
            <w:r>
              <w:rPr>
                <w:rFonts w:hint="eastAsia" w:ascii="宋体" w:hAnsi="宋体" w:cs="宋体"/>
                <w:szCs w:val="21"/>
                <w:shd w:val="clear" w:color="auto" w:fill="FFFFFF"/>
              </w:rPr>
              <w:t>发文管理</w:t>
            </w:r>
          </w:p>
        </w:tc>
      </w:tr>
      <w:tr w14:paraId="6BF1386F">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7375F68F">
            <w:pPr>
              <w:spacing w:line="240" w:lineRule="exact"/>
              <w:jc w:val="center"/>
              <w:rPr>
                <w:rFonts w:ascii="宋体" w:hAnsi="宋体" w:cs="宋体"/>
                <w:szCs w:val="21"/>
                <w:shd w:val="clear" w:color="auto" w:fill="FFFFFF"/>
              </w:rPr>
            </w:pPr>
          </w:p>
        </w:tc>
        <w:tc>
          <w:tcPr>
            <w:tcW w:w="1281" w:type="dxa"/>
            <w:vMerge w:val="continue"/>
            <w:tcBorders>
              <w:left w:val="single" w:color="auto" w:sz="4" w:space="0"/>
              <w:right w:val="single" w:color="000000" w:sz="4" w:space="0"/>
            </w:tcBorders>
            <w:vAlign w:val="center"/>
          </w:tcPr>
          <w:p w14:paraId="1A4320C2">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79CDDF0D">
            <w:pPr>
              <w:spacing w:line="240" w:lineRule="exact"/>
              <w:rPr>
                <w:rFonts w:ascii="宋体" w:hAnsi="宋体" w:cs="宋体"/>
                <w:szCs w:val="21"/>
                <w:shd w:val="clear" w:color="auto" w:fill="FFFFFF"/>
              </w:rPr>
            </w:pPr>
            <w:r>
              <w:rPr>
                <w:rFonts w:hint="eastAsia" w:ascii="宋体" w:hAnsi="宋体" w:cs="宋体"/>
                <w:szCs w:val="21"/>
                <w:shd w:val="clear" w:color="auto" w:fill="FFFFFF"/>
              </w:rPr>
              <w:t>收文管理</w:t>
            </w:r>
          </w:p>
        </w:tc>
      </w:tr>
      <w:tr w14:paraId="758FD83C">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5B2E7A0D">
            <w:pPr>
              <w:spacing w:line="240" w:lineRule="exact"/>
              <w:jc w:val="center"/>
              <w:rPr>
                <w:rFonts w:ascii="宋体" w:hAnsi="宋体" w:cs="宋体"/>
                <w:szCs w:val="21"/>
                <w:shd w:val="clear" w:color="auto" w:fill="FFFFFF"/>
              </w:rPr>
            </w:pPr>
          </w:p>
        </w:tc>
        <w:tc>
          <w:tcPr>
            <w:tcW w:w="1281" w:type="dxa"/>
            <w:vMerge w:val="continue"/>
            <w:tcBorders>
              <w:left w:val="single" w:color="auto" w:sz="4" w:space="0"/>
              <w:right w:val="single" w:color="000000" w:sz="4" w:space="0"/>
            </w:tcBorders>
            <w:vAlign w:val="center"/>
          </w:tcPr>
          <w:p w14:paraId="3FD9AF52">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3DB49B65">
            <w:pPr>
              <w:spacing w:line="240" w:lineRule="exact"/>
              <w:rPr>
                <w:rFonts w:ascii="宋体" w:hAnsi="宋体" w:cs="宋体"/>
                <w:szCs w:val="21"/>
                <w:shd w:val="clear" w:color="auto" w:fill="FFFFFF"/>
              </w:rPr>
            </w:pPr>
            <w:r>
              <w:rPr>
                <w:rFonts w:hint="eastAsia" w:ascii="宋体" w:hAnsi="宋体" w:cs="宋体"/>
                <w:szCs w:val="21"/>
                <w:shd w:val="clear" w:color="auto" w:fill="FFFFFF"/>
              </w:rPr>
              <w:t>公文督办</w:t>
            </w:r>
          </w:p>
        </w:tc>
      </w:tr>
      <w:tr w14:paraId="5FDE7F3B">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3F832CD9">
            <w:pPr>
              <w:spacing w:line="240" w:lineRule="exact"/>
              <w:jc w:val="center"/>
              <w:rPr>
                <w:rFonts w:ascii="宋体" w:hAnsi="宋体" w:cs="宋体"/>
                <w:szCs w:val="21"/>
                <w:shd w:val="clear" w:color="auto" w:fill="FFFFFF"/>
              </w:rPr>
            </w:pPr>
          </w:p>
        </w:tc>
        <w:tc>
          <w:tcPr>
            <w:tcW w:w="1281" w:type="dxa"/>
            <w:vMerge w:val="continue"/>
            <w:tcBorders>
              <w:left w:val="single" w:color="auto" w:sz="4" w:space="0"/>
              <w:bottom w:val="single" w:color="000000" w:sz="4" w:space="0"/>
              <w:right w:val="single" w:color="000000" w:sz="4" w:space="0"/>
            </w:tcBorders>
            <w:vAlign w:val="center"/>
          </w:tcPr>
          <w:p w14:paraId="00A0A0A5">
            <w:pPr>
              <w:spacing w:line="240" w:lineRule="exact"/>
              <w:rPr>
                <w:rFonts w:ascii="宋体" w:hAnsi="宋体" w:cs="宋体"/>
                <w:szCs w:val="21"/>
                <w:shd w:val="clear" w:color="auto" w:fill="FFFFFF"/>
              </w:rPr>
            </w:pPr>
          </w:p>
        </w:tc>
        <w:tc>
          <w:tcPr>
            <w:tcW w:w="4005" w:type="dxa"/>
            <w:tcBorders>
              <w:top w:val="single" w:color="000000" w:sz="4" w:space="0"/>
              <w:left w:val="single" w:color="000000" w:sz="4" w:space="0"/>
              <w:bottom w:val="single" w:color="000000" w:sz="4" w:space="0"/>
              <w:right w:val="single" w:color="000000" w:sz="4" w:space="0"/>
            </w:tcBorders>
            <w:vAlign w:val="center"/>
          </w:tcPr>
          <w:p w14:paraId="1CAC1296">
            <w:pPr>
              <w:spacing w:line="240" w:lineRule="exact"/>
              <w:rPr>
                <w:rFonts w:ascii="宋体" w:hAnsi="宋体" w:cs="宋体"/>
                <w:szCs w:val="21"/>
                <w:shd w:val="clear" w:color="auto" w:fill="FFFFFF"/>
              </w:rPr>
            </w:pPr>
            <w:r>
              <w:rPr>
                <w:rFonts w:hint="eastAsia" w:ascii="宋体" w:hAnsi="宋体" w:cs="宋体"/>
                <w:szCs w:val="21"/>
                <w:shd w:val="clear" w:color="auto" w:fill="FFFFFF"/>
              </w:rPr>
              <w:t>公文统计查询</w:t>
            </w:r>
          </w:p>
        </w:tc>
      </w:tr>
      <w:tr w14:paraId="30BC5E1F">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151283D7">
            <w:pPr>
              <w:spacing w:line="240" w:lineRule="exact"/>
              <w:jc w:val="center"/>
              <w:rPr>
                <w:rFonts w:ascii="宋体" w:hAnsi="宋体" w:cs="宋体"/>
                <w:szCs w:val="21"/>
                <w:shd w:val="clear" w:color="auto" w:fill="FFFFFF"/>
              </w:rPr>
            </w:pPr>
          </w:p>
        </w:tc>
        <w:tc>
          <w:tcPr>
            <w:tcW w:w="1281" w:type="dxa"/>
            <w:tcBorders>
              <w:left w:val="single" w:color="auto" w:sz="4" w:space="0"/>
              <w:bottom w:val="single" w:color="000000" w:sz="4" w:space="0"/>
              <w:right w:val="single" w:color="000000" w:sz="4" w:space="0"/>
            </w:tcBorders>
            <w:vAlign w:val="center"/>
          </w:tcPr>
          <w:p w14:paraId="138D662F">
            <w:pPr>
              <w:spacing w:line="240" w:lineRule="exact"/>
              <w:rPr>
                <w:rFonts w:ascii="宋体" w:hAnsi="宋体" w:cs="宋体"/>
                <w:szCs w:val="21"/>
                <w:shd w:val="clear" w:color="auto" w:fill="FFFFFF"/>
              </w:rPr>
            </w:pPr>
            <w:r>
              <w:rPr>
                <w:rFonts w:hint="eastAsia" w:ascii="宋体" w:hAnsi="宋体" w:cs="宋体"/>
                <w:szCs w:val="21"/>
                <w:shd w:val="clear" w:color="auto" w:fill="FFFFFF"/>
              </w:rPr>
              <w:t>移动办公</w:t>
            </w:r>
          </w:p>
        </w:tc>
        <w:tc>
          <w:tcPr>
            <w:tcW w:w="4005" w:type="dxa"/>
            <w:tcBorders>
              <w:top w:val="single" w:color="000000" w:sz="4" w:space="0"/>
              <w:left w:val="single" w:color="000000" w:sz="4" w:space="0"/>
              <w:bottom w:val="single" w:color="000000" w:sz="4" w:space="0"/>
              <w:right w:val="single" w:color="000000" w:sz="4" w:space="0"/>
            </w:tcBorders>
            <w:vAlign w:val="center"/>
          </w:tcPr>
          <w:p w14:paraId="5109D6D9">
            <w:pPr>
              <w:spacing w:line="240" w:lineRule="exact"/>
              <w:rPr>
                <w:rFonts w:ascii="宋体" w:hAnsi="宋体" w:cs="宋体"/>
                <w:szCs w:val="21"/>
                <w:shd w:val="clear" w:color="auto" w:fill="FFFFFF"/>
              </w:rPr>
            </w:pPr>
            <w:r>
              <w:rPr>
                <w:rFonts w:hint="eastAsia" w:ascii="宋体" w:hAnsi="宋体" w:cs="宋体"/>
                <w:szCs w:val="21"/>
                <w:shd w:val="clear" w:color="auto" w:fill="FFFFFF"/>
              </w:rPr>
              <w:t>App（支持IOS、安卓、鸿蒙等）</w:t>
            </w:r>
          </w:p>
        </w:tc>
      </w:tr>
      <w:tr w14:paraId="7C35C205">
        <w:tblPrEx>
          <w:tblCellMar>
            <w:top w:w="0" w:type="dxa"/>
            <w:left w:w="108" w:type="dxa"/>
            <w:bottom w:w="0" w:type="dxa"/>
            <w:right w:w="108" w:type="dxa"/>
          </w:tblCellMar>
        </w:tblPrEx>
        <w:trPr>
          <w:trHeight w:val="317" w:hRule="atLeast"/>
        </w:trPr>
        <w:tc>
          <w:tcPr>
            <w:tcW w:w="2653" w:type="dxa"/>
            <w:vMerge w:val="continue"/>
            <w:tcBorders>
              <w:left w:val="single" w:color="auto" w:sz="4" w:space="0"/>
              <w:right w:val="single" w:color="auto" w:sz="4" w:space="0"/>
            </w:tcBorders>
            <w:vAlign w:val="center"/>
          </w:tcPr>
          <w:p w14:paraId="26843C79">
            <w:pPr>
              <w:spacing w:line="240" w:lineRule="exact"/>
              <w:jc w:val="center"/>
              <w:rPr>
                <w:rFonts w:ascii="宋体" w:hAnsi="宋体" w:cs="宋体"/>
                <w:szCs w:val="21"/>
                <w:shd w:val="clear" w:color="auto" w:fill="FFFFFF"/>
              </w:rPr>
            </w:pPr>
          </w:p>
        </w:tc>
        <w:tc>
          <w:tcPr>
            <w:tcW w:w="1281" w:type="dxa"/>
            <w:vMerge w:val="restart"/>
            <w:tcBorders>
              <w:left w:val="single" w:color="auto" w:sz="4" w:space="0"/>
              <w:right w:val="single" w:color="000000" w:sz="4" w:space="0"/>
            </w:tcBorders>
            <w:vAlign w:val="center"/>
          </w:tcPr>
          <w:p w14:paraId="42411F36">
            <w:pPr>
              <w:spacing w:line="240" w:lineRule="exact"/>
              <w:rPr>
                <w:szCs w:val="20"/>
              </w:rPr>
            </w:pPr>
            <w:r>
              <w:rPr>
                <w:rFonts w:hint="eastAsia"/>
              </w:rPr>
              <w:t>并发数</w:t>
            </w:r>
          </w:p>
        </w:tc>
        <w:tc>
          <w:tcPr>
            <w:tcW w:w="4005" w:type="dxa"/>
            <w:vMerge w:val="restart"/>
            <w:tcBorders>
              <w:top w:val="single" w:color="000000" w:sz="4" w:space="0"/>
              <w:left w:val="single" w:color="000000" w:sz="4" w:space="0"/>
              <w:right w:val="single" w:color="000000" w:sz="4" w:space="0"/>
            </w:tcBorders>
            <w:vAlign w:val="center"/>
          </w:tcPr>
          <w:p w14:paraId="5FD673C3">
            <w:pPr>
              <w:spacing w:line="240" w:lineRule="exact"/>
              <w:rPr>
                <w:rFonts w:hint="eastAsia"/>
              </w:rPr>
            </w:pPr>
            <w:r>
              <w:rPr>
                <w:rFonts w:hint="eastAsia"/>
              </w:rPr>
              <w:t>PC 并发数（250）</w:t>
            </w:r>
          </w:p>
          <w:p w14:paraId="736CCAA2">
            <w:pPr>
              <w:spacing w:line="240" w:lineRule="exact"/>
            </w:pPr>
            <w:r>
              <w:rPr>
                <w:rFonts w:hint="eastAsia"/>
              </w:rPr>
              <w:t>App并发数（100）</w:t>
            </w:r>
          </w:p>
        </w:tc>
      </w:tr>
      <w:tr w14:paraId="309CD4F2">
        <w:tblPrEx>
          <w:tblCellMar>
            <w:top w:w="0" w:type="dxa"/>
            <w:left w:w="108" w:type="dxa"/>
            <w:bottom w:w="0" w:type="dxa"/>
            <w:right w:w="108" w:type="dxa"/>
          </w:tblCellMar>
        </w:tblPrEx>
        <w:trPr>
          <w:trHeight w:val="144" w:hRule="atLeast"/>
        </w:trPr>
        <w:tc>
          <w:tcPr>
            <w:tcW w:w="2653" w:type="dxa"/>
            <w:tcBorders>
              <w:left w:val="single" w:color="auto" w:sz="4" w:space="0"/>
              <w:bottom w:val="single" w:color="auto" w:sz="4" w:space="0"/>
              <w:right w:val="single" w:color="auto" w:sz="4" w:space="0"/>
            </w:tcBorders>
            <w:vAlign w:val="center"/>
          </w:tcPr>
          <w:p w14:paraId="16A301B5">
            <w:pPr>
              <w:spacing w:line="240" w:lineRule="exact"/>
              <w:jc w:val="center"/>
              <w:rPr>
                <w:rFonts w:ascii="宋体" w:hAnsi="宋体" w:cs="宋体"/>
                <w:szCs w:val="21"/>
                <w:shd w:val="clear" w:color="auto" w:fill="FFFFFF"/>
              </w:rPr>
            </w:pPr>
          </w:p>
        </w:tc>
        <w:tc>
          <w:tcPr>
            <w:tcW w:w="1281" w:type="dxa"/>
            <w:vMerge w:val="continue"/>
            <w:tcBorders>
              <w:left w:val="single" w:color="auto" w:sz="4" w:space="0"/>
              <w:bottom w:val="single" w:color="000000" w:sz="4" w:space="0"/>
              <w:right w:val="single" w:color="000000" w:sz="4" w:space="0"/>
            </w:tcBorders>
            <w:vAlign w:val="center"/>
          </w:tcPr>
          <w:p w14:paraId="7ECE73A7">
            <w:pPr>
              <w:spacing w:line="240" w:lineRule="exact"/>
              <w:rPr>
                <w:rFonts w:ascii="宋体" w:hAnsi="宋体" w:cs="宋体"/>
                <w:szCs w:val="21"/>
                <w:shd w:val="clear" w:color="auto" w:fill="FFFFFF"/>
              </w:rPr>
            </w:pPr>
          </w:p>
        </w:tc>
        <w:tc>
          <w:tcPr>
            <w:tcW w:w="4005" w:type="dxa"/>
            <w:vMerge w:val="continue"/>
            <w:tcBorders>
              <w:left w:val="single" w:color="000000" w:sz="4" w:space="0"/>
              <w:bottom w:val="single" w:color="000000" w:sz="4" w:space="0"/>
              <w:right w:val="single" w:color="000000" w:sz="4" w:space="0"/>
            </w:tcBorders>
            <w:vAlign w:val="center"/>
          </w:tcPr>
          <w:p w14:paraId="02A5A1CE">
            <w:pPr>
              <w:spacing w:line="240" w:lineRule="exact"/>
              <w:jc w:val="left"/>
              <w:textAlignment w:val="center"/>
              <w:rPr>
                <w:rFonts w:ascii="宋体" w:hAnsi="宋体" w:cs="宋体"/>
                <w:szCs w:val="21"/>
                <w:shd w:val="clear" w:color="auto" w:fill="FFFFFF"/>
              </w:rPr>
            </w:pPr>
          </w:p>
        </w:tc>
      </w:tr>
    </w:tbl>
    <w:p w14:paraId="120A7638">
      <w:pPr>
        <w:autoSpaceDE w:val="0"/>
        <w:autoSpaceDN w:val="0"/>
        <w:adjustRightInd w:val="0"/>
        <w:snapToGrid w:val="0"/>
        <w:spacing w:line="480" w:lineRule="exact"/>
        <w:rPr>
          <w:rFonts w:ascii="宋体" w:hAnsi="宋体" w:cs="宋体"/>
          <w:szCs w:val="21"/>
          <w:shd w:val="clear" w:color="auto" w:fill="FFFFFF"/>
        </w:rPr>
      </w:pPr>
      <w:bookmarkStart w:id="4" w:name="_Toc20248"/>
      <w:bookmarkStart w:id="5" w:name="_Toc28287_WPSOffice_Level1"/>
      <w:bookmarkStart w:id="6" w:name="_Toc13921"/>
      <w:bookmarkStart w:id="7" w:name="_Toc1129_WPSOffice_Level1"/>
      <w:bookmarkStart w:id="8" w:name="_Toc13994"/>
      <w:bookmarkStart w:id="9" w:name="_Toc6012_WPSOffice_Level1"/>
      <w:bookmarkStart w:id="10" w:name="_Toc26507"/>
      <w:bookmarkStart w:id="11" w:name="_Toc1531_WPSOffice_Level1"/>
      <w:bookmarkStart w:id="12" w:name="_Toc17751"/>
      <w:bookmarkStart w:id="13" w:name="_Toc24474"/>
      <w:bookmarkStart w:id="14" w:name="_Toc29334"/>
      <w:bookmarkStart w:id="15" w:name="_Toc25838"/>
      <w:bookmarkStart w:id="16" w:name="_Toc31726"/>
      <w:bookmarkStart w:id="17" w:name="_Toc3265"/>
      <w:bookmarkStart w:id="18" w:name="_Toc21144"/>
      <w:bookmarkStart w:id="19" w:name="_Toc25768"/>
      <w:bookmarkStart w:id="20" w:name="_Toc16349"/>
      <w:bookmarkStart w:id="21" w:name="_Toc2541"/>
      <w:bookmarkStart w:id="22" w:name="_Toc8726"/>
      <w:bookmarkStart w:id="23" w:name="_Toc27500402"/>
    </w:p>
    <w:p w14:paraId="446A9455">
      <w:pPr>
        <w:autoSpaceDE w:val="0"/>
        <w:autoSpaceDN w:val="0"/>
        <w:adjustRightInd w:val="0"/>
        <w:snapToGrid w:val="0"/>
        <w:spacing w:line="480" w:lineRule="exact"/>
        <w:rPr>
          <w:rFonts w:ascii="宋体" w:hAnsi="宋体" w:cs="宋体"/>
          <w:szCs w:val="21"/>
          <w:shd w:val="clear" w:color="auto" w:fill="FFFFFF"/>
        </w:rPr>
      </w:pPr>
      <w:r>
        <w:rPr>
          <w:rFonts w:hint="eastAsia" w:ascii="宋体" w:hAnsi="宋体" w:cs="宋体"/>
          <w:szCs w:val="21"/>
          <w:shd w:val="clear" w:color="auto" w:fill="FFFFFF"/>
        </w:rPr>
        <w:t>3、项目背景</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0276E97E">
      <w:pPr>
        <w:autoSpaceDE w:val="0"/>
        <w:autoSpaceDN w:val="0"/>
        <w:adjustRightInd w:val="0"/>
        <w:snapToGrid w:val="0"/>
        <w:spacing w:line="480" w:lineRule="exact"/>
        <w:ind w:firstLine="561"/>
        <w:rPr>
          <w:rFonts w:ascii="宋体" w:hAnsi="宋体" w:cs="宋体"/>
          <w:szCs w:val="21"/>
          <w:shd w:val="clear" w:color="auto" w:fill="FFFFFF"/>
          <w:lang w:eastAsia="zh-Hans"/>
        </w:rPr>
      </w:pPr>
      <w:bookmarkStart w:id="24" w:name="_Toc2670"/>
      <w:bookmarkStart w:id="25" w:name="_Toc2496_WPSOffice_Level1"/>
      <w:bookmarkStart w:id="26" w:name="_Toc22932"/>
      <w:bookmarkStart w:id="27" w:name="_Toc10777_WPSOffice_Level1"/>
      <w:bookmarkStart w:id="28" w:name="_Toc18888"/>
      <w:bookmarkStart w:id="29" w:name="_Toc6495_WPSOffice_Level1"/>
      <w:bookmarkStart w:id="30" w:name="_Toc27500403"/>
      <w:bookmarkStart w:id="31" w:name="_Toc26896"/>
      <w:bookmarkStart w:id="32" w:name="_Toc30312"/>
      <w:bookmarkStart w:id="33" w:name="_Toc9423"/>
      <w:bookmarkStart w:id="34" w:name="_Toc482867206"/>
      <w:bookmarkStart w:id="35" w:name="_Toc19691"/>
      <w:bookmarkStart w:id="36" w:name="_Toc13096"/>
      <w:bookmarkStart w:id="37" w:name="_Toc7524"/>
      <w:bookmarkStart w:id="38" w:name="_Toc2434"/>
      <w:bookmarkStart w:id="39" w:name="_Toc13008_WPSOffice_Level1"/>
      <w:bookmarkStart w:id="40" w:name="_Toc29931"/>
      <w:bookmarkStart w:id="41" w:name="_Toc16987"/>
      <w:r>
        <w:rPr>
          <w:rFonts w:hint="eastAsia" w:ascii="宋体" w:hAnsi="宋体" w:cs="宋体"/>
          <w:szCs w:val="21"/>
          <w:shd w:val="clear" w:color="auto" w:fill="FFFFFF"/>
          <w:lang w:eastAsia="zh-Hans"/>
        </w:rPr>
        <w:t>本次办公自动化系统（OA）建设参照全国人大《十四五规划和2035年远景目标纲要》及参照国务院国资委《关于加快推进国有企业数字化转型工作的通知》中重点提及的加快数字化发展，发展数字经济，加快推动数字产业化，产业数字化转型要求，响应集团关于“绿色办公”要求，围绕“文、事、会”建设办公自动化系统（OA），提高日常办公效率。</w:t>
      </w:r>
    </w:p>
    <w:p w14:paraId="4FE4782F">
      <w:pPr>
        <w:autoSpaceDE w:val="0"/>
        <w:autoSpaceDN w:val="0"/>
        <w:adjustRightInd w:val="0"/>
        <w:snapToGrid w:val="0"/>
        <w:spacing w:line="480" w:lineRule="exact"/>
        <w:rPr>
          <w:rFonts w:ascii="宋体" w:hAnsi="宋体" w:cs="宋体"/>
          <w:szCs w:val="21"/>
          <w:shd w:val="clear" w:color="auto" w:fill="FFFFFF"/>
        </w:rPr>
      </w:pPr>
      <w:bookmarkStart w:id="42" w:name="_Toc25089"/>
      <w:bookmarkStart w:id="43" w:name="_Toc8236"/>
      <w:bookmarkStart w:id="44" w:name="_Toc25297"/>
    </w:p>
    <w:p w14:paraId="1C80BABC">
      <w:pPr>
        <w:autoSpaceDE w:val="0"/>
        <w:autoSpaceDN w:val="0"/>
        <w:adjustRightInd w:val="0"/>
        <w:snapToGrid w:val="0"/>
        <w:spacing w:line="480" w:lineRule="exact"/>
        <w:rPr>
          <w:rFonts w:ascii="宋体" w:hAnsi="宋体" w:cs="宋体"/>
          <w:szCs w:val="21"/>
          <w:shd w:val="clear" w:color="auto" w:fill="FFFFFF"/>
        </w:rPr>
      </w:pPr>
      <w:r>
        <w:rPr>
          <w:rFonts w:hint="eastAsia" w:ascii="宋体" w:hAnsi="宋体" w:cs="宋体"/>
          <w:szCs w:val="21"/>
          <w:shd w:val="clear" w:color="auto" w:fill="FFFFFF"/>
        </w:rPr>
        <w:t>4、项目建设目标、路线及原则</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Start w:id="45" w:name="_Toc31860"/>
      <w:bookmarkStart w:id="46" w:name="_Toc10738"/>
      <w:bookmarkStart w:id="47" w:name="_Toc27500404"/>
      <w:bookmarkStart w:id="48" w:name="_Toc11237"/>
      <w:bookmarkStart w:id="49" w:name="_Toc11325"/>
      <w:bookmarkStart w:id="50" w:name="_Toc5246"/>
      <w:bookmarkStart w:id="51" w:name="_Toc16746"/>
      <w:bookmarkStart w:id="52" w:name="_Toc31891"/>
      <w:bookmarkStart w:id="53" w:name="_Toc23299"/>
      <w:bookmarkStart w:id="54" w:name="_Toc27920_WPSOffice_Level2"/>
      <w:bookmarkStart w:id="55" w:name="_Toc6451"/>
      <w:bookmarkStart w:id="56" w:name="_Toc5779"/>
      <w:bookmarkStart w:id="57" w:name="_Toc19686"/>
    </w:p>
    <w:p w14:paraId="57080F5D">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4.1总体目标</w:t>
      </w:r>
      <w:bookmarkEnd w:id="45"/>
      <w:bookmarkEnd w:id="46"/>
      <w:bookmarkEnd w:id="47"/>
      <w:bookmarkEnd w:id="48"/>
      <w:bookmarkEnd w:id="49"/>
      <w:bookmarkEnd w:id="50"/>
      <w:bookmarkEnd w:id="51"/>
      <w:bookmarkEnd w:id="52"/>
      <w:bookmarkEnd w:id="53"/>
      <w:bookmarkEnd w:id="54"/>
      <w:bookmarkEnd w:id="55"/>
      <w:bookmarkEnd w:id="56"/>
      <w:bookmarkEnd w:id="57"/>
    </w:p>
    <w:p w14:paraId="2090E1AE">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通过构建公司办公自动化系统（OA），以高效绿色办公的数字化能力为目标，加快推进公司数字赋能。</w:t>
      </w:r>
    </w:p>
    <w:p w14:paraId="0CEF81EA">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办公自动化系统（OA）重点建设，包含移动办公平、工作流管理（表单流程）、公文管理、会议管理、督察督办、知识文档管理、日程管理、综合办公（用印、车辆、借阅）、文化建设、全文检索、移动办公及相关数据标准、应用开发标准、运维标准和开放共享标准，为江苏长江水务股份有限公司夯实信息化基础，从而建立统一的服务和监管体系。达到服务和管理的数智化、流程化、规范化，提高工作效率，提升服务水平。</w:t>
      </w:r>
    </w:p>
    <w:p w14:paraId="63B5BB96">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58" w:name="_Toc15536"/>
      <w:bookmarkStart w:id="59" w:name="_Toc3965"/>
      <w:bookmarkStart w:id="60" w:name="_Toc24544"/>
      <w:bookmarkStart w:id="61" w:name="_Toc16045_WPSOffice_Level2"/>
      <w:bookmarkStart w:id="62" w:name="_Toc16653"/>
      <w:bookmarkStart w:id="63" w:name="_Toc17333"/>
      <w:bookmarkStart w:id="64" w:name="_Toc29664"/>
      <w:bookmarkStart w:id="65" w:name="_Toc17393"/>
      <w:bookmarkStart w:id="66" w:name="_Toc27500411"/>
      <w:bookmarkStart w:id="67" w:name="_Toc9176"/>
      <w:bookmarkStart w:id="68" w:name="_Toc26657"/>
      <w:bookmarkStart w:id="69" w:name="_Toc4228"/>
      <w:bookmarkStart w:id="70" w:name="_Toc6542"/>
      <w:bookmarkStart w:id="71" w:name="_Toc24321"/>
      <w:bookmarkStart w:id="72" w:name="_Toc15352"/>
      <w:bookmarkStart w:id="73" w:name="_Toc29394"/>
      <w:bookmarkStart w:id="74" w:name="_Toc23807"/>
      <w:bookmarkStart w:id="75" w:name="_Toc30279"/>
      <w:bookmarkStart w:id="76" w:name="_Toc2715"/>
      <w:bookmarkStart w:id="77" w:name="_Toc27500405"/>
      <w:r>
        <w:rPr>
          <w:rFonts w:hint="eastAsia" w:ascii="宋体" w:hAnsi="宋体" w:cs="宋体"/>
          <w:szCs w:val="21"/>
          <w:shd w:val="clear" w:color="auto" w:fill="FFFFFF"/>
        </w:rPr>
        <w:t>4.2</w:t>
      </w:r>
      <w:r>
        <w:rPr>
          <w:rFonts w:hint="eastAsia" w:ascii="宋体" w:hAnsi="宋体" w:cs="宋体"/>
          <w:szCs w:val="21"/>
          <w:shd w:val="clear" w:color="auto" w:fill="FFFFFF"/>
          <w:lang w:eastAsia="zh-Hans"/>
        </w:rPr>
        <w:t>建设原则</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460619D">
      <w:pPr>
        <w:autoSpaceDE w:val="0"/>
        <w:autoSpaceDN w:val="0"/>
        <w:adjustRightInd w:val="0"/>
        <w:snapToGrid w:val="0"/>
        <w:spacing w:line="480" w:lineRule="exact"/>
        <w:ind w:firstLine="420" w:firstLineChars="200"/>
        <w:rPr>
          <w:rFonts w:ascii="宋体" w:hAnsi="宋体" w:cs="宋体"/>
          <w:szCs w:val="21"/>
          <w:shd w:val="clear" w:color="auto" w:fill="FFFFFF"/>
        </w:rPr>
      </w:pPr>
      <w:bookmarkStart w:id="78" w:name="_Toc30884"/>
      <w:bookmarkStart w:id="79" w:name="_Toc17999"/>
      <w:bookmarkStart w:id="80" w:name="_Toc1978"/>
      <w:bookmarkStart w:id="81" w:name="_Toc14835"/>
      <w:bookmarkStart w:id="82" w:name="_Toc29417"/>
      <w:bookmarkStart w:id="83" w:name="_Toc2831"/>
      <w:bookmarkStart w:id="84" w:name="_Toc18288"/>
      <w:bookmarkStart w:id="85" w:name="_Toc968"/>
      <w:bookmarkStart w:id="86" w:name="_Toc17706"/>
      <w:bookmarkStart w:id="87" w:name="_Toc25625"/>
      <w:bookmarkStart w:id="88" w:name="_Toc14919"/>
      <w:bookmarkStart w:id="89" w:name="_Toc10525"/>
      <w:bookmarkStart w:id="90" w:name="_Toc27500412"/>
      <w:bookmarkStart w:id="91" w:name="_Toc18494"/>
      <w:r>
        <w:rPr>
          <w:rFonts w:hint="eastAsia" w:ascii="宋体" w:hAnsi="宋体" w:cs="宋体"/>
          <w:szCs w:val="21"/>
          <w:shd w:val="clear" w:color="auto" w:fill="FFFFFF"/>
          <w:lang w:eastAsia="zh-Hans"/>
        </w:rPr>
        <w:t>建设原则：先进适用、节约集约</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2" w:name="_Toc25218"/>
      <w:bookmarkStart w:id="93" w:name="_Toc25687"/>
      <w:bookmarkStart w:id="94" w:name="_Toc23121"/>
      <w:bookmarkStart w:id="95" w:name="_Toc28698"/>
      <w:bookmarkStart w:id="96" w:name="_Toc19558"/>
      <w:bookmarkStart w:id="97" w:name="_Toc387"/>
      <w:bookmarkStart w:id="98" w:name="_Toc25988"/>
      <w:bookmarkStart w:id="99" w:name="_Toc19709"/>
      <w:bookmarkStart w:id="100" w:name="_Toc9379"/>
      <w:bookmarkStart w:id="101" w:name="_Toc5468"/>
      <w:bookmarkStart w:id="102" w:name="_Toc27500413"/>
      <w:bookmarkStart w:id="103" w:name="_Toc31265"/>
      <w:bookmarkStart w:id="104" w:name="_Toc5556"/>
      <w:bookmarkStart w:id="105" w:name="_Toc28026"/>
      <w:r>
        <w:rPr>
          <w:rFonts w:hint="eastAsia" w:ascii="宋体" w:hAnsi="宋体" w:cs="宋体"/>
          <w:szCs w:val="21"/>
          <w:shd w:val="clear" w:color="auto" w:fill="FFFFFF"/>
          <w:lang w:eastAsia="zh-Hans"/>
        </w:rPr>
        <w:t>；整合资源、共建共享</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6" w:name="_Toc20068"/>
      <w:bookmarkStart w:id="107" w:name="_Toc15236"/>
      <w:bookmarkStart w:id="108" w:name="_Toc3077"/>
      <w:bookmarkStart w:id="109" w:name="_Toc11078"/>
      <w:bookmarkStart w:id="110" w:name="_Toc7094"/>
      <w:bookmarkStart w:id="111" w:name="_Toc16190"/>
      <w:bookmarkStart w:id="112" w:name="_Toc4549"/>
      <w:bookmarkStart w:id="113" w:name="_Toc10491"/>
      <w:bookmarkStart w:id="114" w:name="_Toc27500414"/>
      <w:bookmarkStart w:id="115" w:name="_Toc23918"/>
      <w:bookmarkStart w:id="116" w:name="_Toc11038"/>
      <w:bookmarkStart w:id="117" w:name="_Toc31398"/>
      <w:bookmarkStart w:id="118" w:name="_Toc20077"/>
      <w:bookmarkStart w:id="119" w:name="_Toc26464"/>
      <w:r>
        <w:rPr>
          <w:rFonts w:hint="eastAsia" w:ascii="宋体" w:hAnsi="宋体" w:cs="宋体"/>
          <w:szCs w:val="21"/>
          <w:shd w:val="clear" w:color="auto" w:fill="FFFFFF"/>
          <w:lang w:eastAsia="zh-Hans"/>
        </w:rPr>
        <w:t>；突出重点、协同推进</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Start w:id="120" w:name="_Toc13129"/>
      <w:bookmarkStart w:id="121" w:name="_Toc13089"/>
      <w:bookmarkStart w:id="122" w:name="_Toc27500415"/>
      <w:bookmarkStart w:id="123" w:name="_Toc25097"/>
      <w:bookmarkStart w:id="124" w:name="_Toc7458"/>
      <w:bookmarkStart w:id="125" w:name="_Toc28371"/>
      <w:bookmarkStart w:id="126" w:name="_Toc17147"/>
      <w:bookmarkStart w:id="127" w:name="_Toc27100"/>
      <w:bookmarkStart w:id="128" w:name="_Toc10630"/>
      <w:bookmarkStart w:id="129" w:name="_Toc17946"/>
      <w:bookmarkStart w:id="130" w:name="_Toc10461"/>
      <w:bookmarkStart w:id="131" w:name="_Toc32613"/>
      <w:bookmarkStart w:id="132" w:name="_Toc32348"/>
      <w:bookmarkStart w:id="133" w:name="_Toc7013"/>
      <w:r>
        <w:rPr>
          <w:rFonts w:hint="eastAsia" w:ascii="宋体" w:hAnsi="宋体" w:cs="宋体"/>
          <w:szCs w:val="21"/>
          <w:shd w:val="clear" w:color="auto" w:fill="FFFFFF"/>
          <w:lang w:eastAsia="zh-Hans"/>
        </w:rPr>
        <w:t>；聚焦公众、服务民生</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Start w:id="134" w:name="_Toc21651"/>
      <w:bookmarkStart w:id="135" w:name="_Toc2620"/>
      <w:bookmarkStart w:id="136" w:name="_Toc19354"/>
      <w:bookmarkStart w:id="137" w:name="_Toc6758"/>
      <w:bookmarkStart w:id="138" w:name="_Toc27500416"/>
      <w:bookmarkStart w:id="139" w:name="_Toc4951"/>
      <w:bookmarkStart w:id="140" w:name="_Toc4696"/>
      <w:bookmarkStart w:id="141" w:name="_Toc16040"/>
      <w:bookmarkStart w:id="142" w:name="_Toc14331"/>
      <w:bookmarkStart w:id="143" w:name="_Toc18671"/>
      <w:bookmarkStart w:id="144" w:name="_Toc14850"/>
      <w:bookmarkStart w:id="145" w:name="_Toc30891"/>
      <w:bookmarkStart w:id="146" w:name="_Toc18576"/>
      <w:bookmarkStart w:id="147" w:name="_Toc8869"/>
      <w:r>
        <w:rPr>
          <w:rFonts w:hint="eastAsia" w:ascii="宋体" w:hAnsi="宋体" w:cs="宋体"/>
          <w:szCs w:val="21"/>
          <w:shd w:val="clear" w:color="auto" w:fill="FFFFFF"/>
          <w:lang w:eastAsia="zh-Hans"/>
        </w:rPr>
        <w:t>；可扩展性及易升级性</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Start w:id="148" w:name="_Toc8211"/>
      <w:bookmarkStart w:id="149" w:name="_Toc14729"/>
      <w:bookmarkStart w:id="150" w:name="_Toc21957"/>
      <w:bookmarkStart w:id="151" w:name="_Toc5774"/>
      <w:bookmarkStart w:id="152" w:name="_Toc8831"/>
      <w:bookmarkStart w:id="153" w:name="_Toc25818"/>
      <w:bookmarkStart w:id="154" w:name="_Toc17667"/>
      <w:bookmarkStart w:id="155" w:name="_Toc28971"/>
      <w:bookmarkStart w:id="156" w:name="_Toc5328"/>
      <w:bookmarkStart w:id="157" w:name="_Toc5684"/>
      <w:bookmarkStart w:id="158" w:name="_Toc22693"/>
      <w:bookmarkStart w:id="159" w:name="_Toc16079"/>
      <w:bookmarkStart w:id="160" w:name="_Toc22826"/>
      <w:bookmarkStart w:id="161" w:name="_Toc27500417"/>
      <w:r>
        <w:rPr>
          <w:rFonts w:hint="eastAsia" w:ascii="宋体" w:hAnsi="宋体" w:cs="宋体"/>
          <w:szCs w:val="21"/>
          <w:shd w:val="clear" w:color="auto" w:fill="FFFFFF"/>
          <w:lang w:eastAsia="zh-Hans"/>
        </w:rPr>
        <w:t>；系统安全性</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Start w:id="162" w:name="_Toc27901"/>
      <w:bookmarkStart w:id="163" w:name="_Toc17737"/>
      <w:bookmarkStart w:id="164" w:name="_Toc18511"/>
      <w:bookmarkStart w:id="165" w:name="_Toc27500418"/>
      <w:bookmarkStart w:id="166" w:name="_Toc10167"/>
      <w:bookmarkStart w:id="167" w:name="_Toc14021"/>
      <w:bookmarkStart w:id="168" w:name="_Toc19518"/>
      <w:bookmarkStart w:id="169" w:name="_Toc13876"/>
      <w:bookmarkStart w:id="170" w:name="_Toc10177"/>
      <w:bookmarkStart w:id="171" w:name="_Toc6085"/>
      <w:bookmarkStart w:id="172" w:name="_Toc3665"/>
      <w:bookmarkStart w:id="173" w:name="_Toc3565"/>
      <w:bookmarkStart w:id="174" w:name="_Toc3613"/>
      <w:bookmarkStart w:id="175" w:name="_Toc8186"/>
      <w:r>
        <w:rPr>
          <w:rFonts w:hint="eastAsia" w:ascii="宋体" w:hAnsi="宋体" w:cs="宋体"/>
          <w:szCs w:val="21"/>
          <w:shd w:val="clear" w:color="auto" w:fill="FFFFFF"/>
          <w:lang w:eastAsia="zh-Hans"/>
        </w:rPr>
        <w:t>；标准化、规范性和开放性</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Start w:id="176" w:name="_Toc30846"/>
      <w:bookmarkStart w:id="177" w:name="_Toc6479"/>
      <w:bookmarkStart w:id="178" w:name="_Toc5893"/>
      <w:bookmarkStart w:id="179" w:name="_Toc716"/>
      <w:bookmarkStart w:id="180" w:name="_Toc5188"/>
      <w:bookmarkStart w:id="181" w:name="_Toc9869"/>
      <w:bookmarkStart w:id="182" w:name="_Toc25731"/>
      <w:bookmarkStart w:id="183" w:name="_Toc23321"/>
      <w:bookmarkStart w:id="184" w:name="_Toc27500419"/>
      <w:bookmarkStart w:id="185" w:name="_Toc6769"/>
      <w:bookmarkStart w:id="186" w:name="_Toc15386"/>
      <w:bookmarkStart w:id="187" w:name="_Toc13807"/>
      <w:bookmarkStart w:id="188" w:name="_Toc25650"/>
      <w:bookmarkStart w:id="189" w:name="_Toc11430"/>
      <w:r>
        <w:rPr>
          <w:rFonts w:hint="eastAsia" w:ascii="宋体" w:hAnsi="宋体" w:cs="宋体"/>
          <w:szCs w:val="21"/>
          <w:shd w:val="clear" w:color="auto" w:fill="FFFFFF"/>
          <w:lang w:eastAsia="zh-Hans"/>
        </w:rPr>
        <w:t>；可靠性、稳定性和容错性</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Start w:id="190" w:name="_Toc21479"/>
      <w:bookmarkStart w:id="191" w:name="_Toc12449"/>
      <w:bookmarkStart w:id="192" w:name="_Toc23142"/>
      <w:bookmarkStart w:id="193" w:name="_Toc27500420"/>
      <w:bookmarkStart w:id="194" w:name="_Toc2482"/>
      <w:bookmarkStart w:id="195" w:name="_Toc2156"/>
      <w:bookmarkStart w:id="196" w:name="_Toc15200"/>
      <w:bookmarkStart w:id="197" w:name="_Toc23688"/>
      <w:bookmarkStart w:id="198" w:name="_Toc9978"/>
      <w:bookmarkStart w:id="199" w:name="_Toc12622"/>
      <w:bookmarkStart w:id="200" w:name="_Toc23903"/>
      <w:bookmarkStart w:id="201" w:name="_Toc6449"/>
      <w:bookmarkStart w:id="202" w:name="_Toc28163"/>
      <w:bookmarkStart w:id="203" w:name="_Toc21831"/>
      <w:r>
        <w:rPr>
          <w:rFonts w:hint="eastAsia" w:ascii="宋体" w:hAnsi="宋体" w:cs="宋体"/>
          <w:szCs w:val="21"/>
          <w:shd w:val="clear" w:color="auto" w:fill="FFFFFF"/>
          <w:lang w:eastAsia="zh-Hans"/>
        </w:rPr>
        <w:t>；人性化、易操作和易维护</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rFonts w:hint="eastAsia" w:ascii="宋体" w:hAnsi="宋体" w:cs="宋体"/>
          <w:szCs w:val="21"/>
          <w:shd w:val="clear" w:color="auto" w:fill="FFFFFF"/>
          <w:lang w:eastAsia="zh-Hans"/>
        </w:rPr>
        <w:t>。</w:t>
      </w:r>
      <w:bookmarkEnd w:id="75"/>
      <w:bookmarkEnd w:id="76"/>
      <w:bookmarkEnd w:id="77"/>
      <w:bookmarkStart w:id="204" w:name="_Toc21459"/>
      <w:bookmarkStart w:id="205" w:name="_Toc5416"/>
    </w:p>
    <w:p w14:paraId="08FB385E">
      <w:pPr>
        <w:autoSpaceDE w:val="0"/>
        <w:autoSpaceDN w:val="0"/>
        <w:adjustRightInd w:val="0"/>
        <w:snapToGrid w:val="0"/>
        <w:spacing w:line="480" w:lineRule="exact"/>
        <w:rPr>
          <w:rFonts w:ascii="宋体" w:hAnsi="宋体" w:cs="宋体"/>
          <w:szCs w:val="21"/>
          <w:shd w:val="clear" w:color="auto" w:fill="FFFFFF"/>
        </w:rPr>
      </w:pPr>
    </w:p>
    <w:p w14:paraId="4E1AB181">
      <w:pPr>
        <w:autoSpaceDE w:val="0"/>
        <w:autoSpaceDN w:val="0"/>
        <w:adjustRightInd w:val="0"/>
        <w:snapToGrid w:val="0"/>
        <w:spacing w:line="480" w:lineRule="exact"/>
        <w:rPr>
          <w:rFonts w:ascii="宋体" w:hAnsi="宋体" w:cs="宋体"/>
          <w:szCs w:val="21"/>
          <w:shd w:val="clear" w:color="auto" w:fill="FFFFFF"/>
          <w:lang w:eastAsia="zh-Hans"/>
        </w:rPr>
      </w:pPr>
      <w:r>
        <w:rPr>
          <w:rFonts w:hint="eastAsia" w:ascii="宋体" w:hAnsi="宋体" w:cs="宋体"/>
          <w:szCs w:val="21"/>
          <w:shd w:val="clear" w:color="auto" w:fill="FFFFFF"/>
        </w:rPr>
        <w:t>5、</w:t>
      </w:r>
      <w:r>
        <w:rPr>
          <w:rFonts w:hint="eastAsia" w:ascii="宋体" w:hAnsi="宋体" w:cs="宋体"/>
          <w:szCs w:val="21"/>
          <w:shd w:val="clear" w:color="auto" w:fill="FFFFFF"/>
          <w:lang w:eastAsia="zh-Hans"/>
        </w:rPr>
        <w:t>办公自动化系统（OA）建设要求</w:t>
      </w:r>
      <w:bookmarkEnd w:id="204"/>
      <w:bookmarkEnd w:id="205"/>
    </w:p>
    <w:p w14:paraId="2D8D634A">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06" w:name="_Toc12060"/>
      <w:bookmarkStart w:id="207" w:name="_Toc890"/>
      <w:r>
        <w:rPr>
          <w:rFonts w:hint="eastAsia" w:ascii="宋体" w:hAnsi="宋体" w:cs="宋体"/>
          <w:szCs w:val="21"/>
          <w:shd w:val="clear" w:color="auto" w:fill="FFFFFF"/>
        </w:rPr>
        <w:t>5.1</w:t>
      </w:r>
      <w:r>
        <w:rPr>
          <w:rFonts w:hint="eastAsia" w:ascii="宋体" w:hAnsi="宋体" w:cs="宋体"/>
          <w:szCs w:val="21"/>
          <w:shd w:val="clear" w:color="auto" w:fill="FFFFFF"/>
          <w:lang w:eastAsia="zh-Hans"/>
        </w:rPr>
        <w:t>系统能力要求</w:t>
      </w:r>
      <w:bookmarkEnd w:id="206"/>
      <w:bookmarkEnd w:id="207"/>
    </w:p>
    <w:p w14:paraId="1657EDA3">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系统需能够满足公司的移动办公、系统集成、数据分析等需求。</w:t>
      </w:r>
    </w:p>
    <w:p w14:paraId="0C9F6354">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08" w:name="_Toc26249"/>
      <w:bookmarkStart w:id="209" w:name="_Toc8399"/>
      <w:r>
        <w:rPr>
          <w:rFonts w:hint="eastAsia" w:ascii="宋体" w:hAnsi="宋体" w:cs="宋体"/>
          <w:szCs w:val="21"/>
          <w:shd w:val="clear" w:color="auto" w:fill="FFFFFF"/>
        </w:rPr>
        <w:t>5.2</w:t>
      </w:r>
      <w:r>
        <w:rPr>
          <w:rFonts w:hint="eastAsia" w:ascii="宋体" w:hAnsi="宋体" w:cs="宋体"/>
          <w:szCs w:val="21"/>
          <w:shd w:val="clear" w:color="auto" w:fill="FFFFFF"/>
          <w:lang w:eastAsia="zh-Hans"/>
        </w:rPr>
        <w:t>移动办公</w:t>
      </w:r>
      <w:bookmarkEnd w:id="208"/>
      <w:bookmarkEnd w:id="209"/>
    </w:p>
    <w:p w14:paraId="26B1A270">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对移动办公进行描述为集团应用移动化，提供了从开发、调试、测试以及到部署、运行和管控的全生命周期的管理支撑。</w:t>
      </w:r>
    </w:p>
    <w:p w14:paraId="5AE2FDB9">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10" w:name="_Toc22613"/>
      <w:bookmarkStart w:id="211" w:name="_Toc18918"/>
      <w:r>
        <w:rPr>
          <w:rFonts w:hint="eastAsia" w:ascii="宋体" w:hAnsi="宋体" w:cs="宋体"/>
          <w:szCs w:val="21"/>
          <w:shd w:val="clear" w:color="auto" w:fill="FFFFFF"/>
        </w:rPr>
        <w:t>5.3</w:t>
      </w:r>
      <w:r>
        <w:rPr>
          <w:rFonts w:hint="eastAsia" w:ascii="宋体" w:hAnsi="宋体" w:cs="宋体"/>
          <w:szCs w:val="21"/>
          <w:shd w:val="clear" w:color="auto" w:fill="FFFFFF"/>
          <w:lang w:eastAsia="zh-Hans"/>
        </w:rPr>
        <w:t>业务定制</w:t>
      </w:r>
      <w:bookmarkEnd w:id="210"/>
      <w:bookmarkEnd w:id="211"/>
    </w:p>
    <w:p w14:paraId="2D19886B">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后期需支持对公司要求对业务进行无代码搭建的能力，无需通过高代码实现。</w:t>
      </w:r>
    </w:p>
    <w:p w14:paraId="7250BBC1">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12" w:name="_Toc741"/>
      <w:bookmarkStart w:id="213" w:name="_Toc31119"/>
      <w:r>
        <w:rPr>
          <w:rFonts w:hint="eastAsia" w:ascii="宋体" w:hAnsi="宋体" w:cs="宋体"/>
          <w:szCs w:val="21"/>
          <w:shd w:val="clear" w:color="auto" w:fill="FFFFFF"/>
        </w:rPr>
        <w:t>5.4</w:t>
      </w:r>
      <w:r>
        <w:rPr>
          <w:rFonts w:hint="eastAsia" w:ascii="宋体" w:hAnsi="宋体" w:cs="宋体"/>
          <w:szCs w:val="21"/>
          <w:shd w:val="clear" w:color="auto" w:fill="FFFFFF"/>
          <w:lang w:eastAsia="zh-Hans"/>
        </w:rPr>
        <w:t>系统集成</w:t>
      </w:r>
      <w:bookmarkEnd w:id="212"/>
      <w:bookmarkEnd w:id="213"/>
    </w:p>
    <w:p w14:paraId="74CDD9ED">
      <w:pPr>
        <w:autoSpaceDE w:val="0"/>
        <w:autoSpaceDN w:val="0"/>
        <w:adjustRightInd w:val="0"/>
        <w:snapToGrid w:val="0"/>
        <w:spacing w:line="480" w:lineRule="exact"/>
        <w:ind w:firstLine="420" w:firstLineChars="200"/>
        <w:rPr>
          <w:rFonts w:ascii="宋体" w:hAnsi="宋体" w:cs="宋体"/>
          <w:szCs w:val="21"/>
          <w:shd w:val="clear" w:color="auto" w:fill="FFFFFF"/>
        </w:rPr>
      </w:pPr>
      <w:bookmarkStart w:id="214" w:name="_Toc425869135"/>
      <w:r>
        <w:rPr>
          <w:rFonts w:hint="eastAsia" w:ascii="宋体" w:hAnsi="宋体" w:cs="宋体"/>
          <w:szCs w:val="21"/>
          <w:shd w:val="clear" w:color="auto" w:fill="FFFFFF"/>
          <w:lang w:eastAsia="zh-Hans"/>
        </w:rPr>
        <w:t>要求系统能够支持页面集成、消息集成、数据集成、流程集成等类典型集成应用场景，还提供丰富广泛的集成扩展支持，能够满足用户的各类集成需求。</w:t>
      </w:r>
    </w:p>
    <w:bookmarkEnd w:id="214"/>
    <w:p w14:paraId="281F758F">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15" w:name="_Toc7993"/>
      <w:bookmarkStart w:id="216" w:name="_Toc27340"/>
      <w:r>
        <w:rPr>
          <w:rFonts w:hint="eastAsia" w:ascii="宋体" w:hAnsi="宋体" w:cs="宋体"/>
          <w:szCs w:val="21"/>
          <w:shd w:val="clear" w:color="auto" w:fill="FFFFFF"/>
        </w:rPr>
        <w:t>5.5</w:t>
      </w:r>
      <w:r>
        <w:rPr>
          <w:rFonts w:hint="eastAsia" w:ascii="宋体" w:hAnsi="宋体" w:cs="宋体"/>
          <w:szCs w:val="21"/>
          <w:shd w:val="clear" w:color="auto" w:fill="FFFFFF"/>
          <w:lang w:eastAsia="zh-Hans"/>
        </w:rPr>
        <w:t>数据分析</w:t>
      </w:r>
      <w:bookmarkEnd w:id="215"/>
      <w:bookmarkEnd w:id="216"/>
    </w:p>
    <w:p w14:paraId="3E334596">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要求报表可以进行穿透和钻取分析，可实现追溯到最终表单在进行业务流程处理时也可一键呼出相关报表，对能够自动生成各种台账（如合同台账、用章台账、报销台账等）供查看分析。</w:t>
      </w:r>
    </w:p>
    <w:p w14:paraId="2279D5FB">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支持同比、环比、占比、排名、预警、预测、图形展现</w:t>
      </w:r>
    </w:p>
    <w:p w14:paraId="1FE39DF1">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支持数据权限以当前登录用户进行控制，不同用户打开相同报表看到的数据范围是不同的</w:t>
      </w:r>
    </w:p>
    <w:p w14:paraId="7A3398F6">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支持报表进行穿透和钻取分析，可追溯到正在业务流程处理中的表单，轻松实现一键呼出相关单据</w:t>
      </w:r>
    </w:p>
    <w:p w14:paraId="05257614">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支持多信息系统融合分析，可以将各个信息系统中分散的业务数据融合起来，实现跨表单、跨信息系统的综合分析</w:t>
      </w:r>
    </w:p>
    <w:p w14:paraId="04DD6F9F">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支持用户、角色集中管理</w:t>
      </w:r>
    </w:p>
    <w:p w14:paraId="618EA426">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支持对用户或角色授予数据权限，可以管理到维度对应事实表，以及对用户授予的维度数据范围</w:t>
      </w:r>
    </w:p>
    <w:p w14:paraId="436984FE">
      <w:pPr>
        <w:autoSpaceDE w:val="0"/>
        <w:autoSpaceDN w:val="0"/>
        <w:adjustRightInd w:val="0"/>
        <w:snapToGrid w:val="0"/>
        <w:spacing w:line="480" w:lineRule="exact"/>
        <w:rPr>
          <w:rFonts w:ascii="宋体" w:hAnsi="宋体" w:cs="宋体"/>
          <w:szCs w:val="21"/>
          <w:shd w:val="clear" w:color="auto" w:fill="FFFFFF"/>
        </w:rPr>
      </w:pPr>
      <w:bookmarkStart w:id="217" w:name="_Toc482867207"/>
      <w:bookmarkStart w:id="218" w:name="_Toc349290019"/>
      <w:bookmarkStart w:id="219" w:name="_Toc324721311"/>
      <w:bookmarkStart w:id="220" w:name="_Toc472334123"/>
      <w:bookmarkStart w:id="221" w:name="_Toc16503_WPSOffice_Level2"/>
      <w:bookmarkStart w:id="222" w:name="_Toc8142"/>
      <w:bookmarkStart w:id="223" w:name="_Toc816"/>
      <w:bookmarkStart w:id="224" w:name="_Toc27500421"/>
      <w:bookmarkStart w:id="225" w:name="_Toc16636"/>
      <w:bookmarkStart w:id="226" w:name="_Toc26543"/>
      <w:bookmarkStart w:id="227" w:name="_Toc11723"/>
      <w:bookmarkStart w:id="228" w:name="_Toc4420"/>
      <w:bookmarkStart w:id="229" w:name="_Toc21801"/>
      <w:bookmarkStart w:id="230" w:name="_Toc14983"/>
      <w:bookmarkStart w:id="231" w:name="_Toc9365"/>
      <w:bookmarkStart w:id="232" w:name="_Toc24437"/>
      <w:bookmarkStart w:id="233" w:name="_Toc4658"/>
      <w:bookmarkStart w:id="234" w:name="_Toc18094"/>
      <w:bookmarkStart w:id="235" w:name="_Toc12286"/>
      <w:bookmarkStart w:id="236" w:name="_Toc15700"/>
      <w:bookmarkStart w:id="237" w:name="_Toc1538"/>
    </w:p>
    <w:p w14:paraId="54EB6C73">
      <w:pPr>
        <w:autoSpaceDE w:val="0"/>
        <w:autoSpaceDN w:val="0"/>
        <w:adjustRightInd w:val="0"/>
        <w:snapToGrid w:val="0"/>
        <w:spacing w:line="480" w:lineRule="exact"/>
        <w:rPr>
          <w:rFonts w:ascii="宋体" w:hAnsi="宋体" w:cs="宋体"/>
          <w:szCs w:val="21"/>
          <w:shd w:val="clear" w:color="auto" w:fill="FFFFFF"/>
          <w:lang w:eastAsia="zh-Hans"/>
        </w:rPr>
      </w:pPr>
      <w:r>
        <w:rPr>
          <w:rFonts w:hint="eastAsia" w:ascii="宋体" w:hAnsi="宋体" w:cs="宋体"/>
          <w:szCs w:val="21"/>
          <w:shd w:val="clear" w:color="auto" w:fill="FFFFFF"/>
          <w:lang w:eastAsia="zh-Hans"/>
        </w:rPr>
        <w:t>6、建设任务</w:t>
      </w:r>
      <w:bookmarkEnd w:id="217"/>
      <w:bookmarkEnd w:id="218"/>
      <w:bookmarkEnd w:id="219"/>
      <w:bookmarkEnd w:id="220"/>
      <w:r>
        <w:rPr>
          <w:rFonts w:hint="eastAsia" w:ascii="宋体" w:hAnsi="宋体" w:cs="宋体"/>
          <w:szCs w:val="21"/>
          <w:shd w:val="clear" w:color="auto" w:fill="FFFFFF"/>
          <w:lang w:eastAsia="zh-Hans"/>
        </w:rPr>
        <w:t>及内容</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Pr>
          <w:rFonts w:hint="eastAsia" w:ascii="宋体" w:hAnsi="宋体" w:cs="宋体"/>
          <w:szCs w:val="21"/>
          <w:shd w:val="clear" w:color="auto" w:fill="FFFFFF"/>
          <w:lang w:eastAsia="zh-Hans"/>
        </w:rPr>
        <w:t>要求</w:t>
      </w:r>
      <w:bookmarkEnd w:id="235"/>
      <w:bookmarkEnd w:id="236"/>
      <w:bookmarkEnd w:id="237"/>
    </w:p>
    <w:p w14:paraId="192AFA6C">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江苏长江水务办公自动化系统（OA）要求围绕日常办公需求进行建设，主要涉及页面导航、组织权限管理（来管控人员对相关数据的权限）、日常办公用的全部表单审批流程(相关流程不一一列举),（如：人事的请假 流程、调休流程、加班申请流程等；财务审计的开票申请流程、借款流程、 费用报销流程、资金使用流程等；行政的合同审批流程、用于流程、用章 流程等）、公文管理、文档管理、会议管理、文化建设（新闻、公告、调查、讨论）等。企业日程常见表单如下（包含但不局限下列流程表单）：</w:t>
      </w:r>
    </w:p>
    <w:tbl>
      <w:tblPr>
        <w:tblStyle w:val="12"/>
        <w:tblW w:w="8458" w:type="dxa"/>
        <w:tblInd w:w="96" w:type="dxa"/>
        <w:tblLayout w:type="fixed"/>
        <w:tblCellMar>
          <w:top w:w="0" w:type="dxa"/>
          <w:left w:w="108" w:type="dxa"/>
          <w:bottom w:w="0" w:type="dxa"/>
          <w:right w:w="108" w:type="dxa"/>
        </w:tblCellMar>
      </w:tblPr>
      <w:tblGrid>
        <w:gridCol w:w="1067"/>
        <w:gridCol w:w="3531"/>
        <w:gridCol w:w="3860"/>
      </w:tblGrid>
      <w:tr w14:paraId="4703C13A">
        <w:tblPrEx>
          <w:tblCellMar>
            <w:top w:w="0" w:type="dxa"/>
            <w:left w:w="108" w:type="dxa"/>
            <w:bottom w:w="0" w:type="dxa"/>
            <w:right w:w="108" w:type="dxa"/>
          </w:tblCellMar>
        </w:tblPrEx>
        <w:trPr>
          <w:trHeight w:val="288"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F8D56">
            <w:pPr>
              <w:spacing w:line="240" w:lineRule="exact"/>
              <w:rPr>
                <w:rFonts w:ascii="宋体" w:hAnsi="宋体" w:cs="宋体"/>
                <w:szCs w:val="21"/>
                <w:shd w:val="clear" w:color="auto" w:fill="FFFFFF"/>
              </w:rPr>
            </w:pPr>
            <w:r>
              <w:rPr>
                <w:rFonts w:hint="eastAsia" w:ascii="宋体" w:hAnsi="宋体" w:cs="宋体"/>
                <w:szCs w:val="21"/>
                <w:shd w:val="clear" w:color="auto" w:fill="FFFFFF"/>
              </w:rPr>
              <w:t>类别</w:t>
            </w:r>
          </w:p>
        </w:tc>
        <w:tc>
          <w:tcPr>
            <w:tcW w:w="35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DC831">
            <w:pPr>
              <w:spacing w:line="240" w:lineRule="exact"/>
              <w:rPr>
                <w:rFonts w:ascii="宋体" w:hAnsi="宋体" w:cs="宋体"/>
                <w:szCs w:val="21"/>
                <w:shd w:val="clear" w:color="auto" w:fill="FFFFFF"/>
              </w:rPr>
            </w:pPr>
            <w:r>
              <w:rPr>
                <w:rFonts w:hint="eastAsia" w:ascii="宋体" w:hAnsi="宋体" w:cs="宋体"/>
                <w:szCs w:val="21"/>
                <w:shd w:val="clear" w:color="auto" w:fill="FFFFFF"/>
              </w:rPr>
              <w:t>名称</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86B55">
            <w:pPr>
              <w:spacing w:line="240" w:lineRule="exact"/>
              <w:rPr>
                <w:rFonts w:ascii="宋体" w:hAnsi="宋体" w:cs="宋体"/>
                <w:szCs w:val="21"/>
                <w:shd w:val="clear" w:color="auto" w:fill="FFFFFF"/>
              </w:rPr>
            </w:pPr>
            <w:r>
              <w:rPr>
                <w:rFonts w:hint="eastAsia" w:ascii="宋体" w:hAnsi="宋体" w:cs="宋体"/>
                <w:szCs w:val="21"/>
                <w:shd w:val="clear" w:color="auto" w:fill="FFFFFF"/>
              </w:rPr>
              <w:t>审批单名称</w:t>
            </w:r>
          </w:p>
        </w:tc>
      </w:tr>
      <w:tr w14:paraId="4695CF2C">
        <w:tblPrEx>
          <w:tblCellMar>
            <w:top w:w="0" w:type="dxa"/>
            <w:left w:w="108" w:type="dxa"/>
            <w:bottom w:w="0" w:type="dxa"/>
            <w:right w:w="108" w:type="dxa"/>
          </w:tblCellMar>
        </w:tblPrEx>
        <w:trPr>
          <w:trHeight w:val="288" w:hRule="atLeast"/>
        </w:trPr>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523C">
            <w:pPr>
              <w:spacing w:line="240" w:lineRule="exact"/>
              <w:rPr>
                <w:rFonts w:ascii="宋体" w:hAnsi="宋体" w:cs="宋体"/>
                <w:szCs w:val="21"/>
                <w:shd w:val="clear" w:color="auto" w:fill="FFFFFF"/>
              </w:rPr>
            </w:pPr>
            <w:r>
              <w:rPr>
                <w:rFonts w:hint="eastAsia" w:ascii="宋体" w:hAnsi="宋体" w:cs="宋体"/>
                <w:szCs w:val="21"/>
                <w:shd w:val="clear" w:color="auto" w:fill="FFFFFF"/>
              </w:rPr>
              <w:t>行政办公</w:t>
            </w:r>
          </w:p>
        </w:tc>
        <w:tc>
          <w:tcPr>
            <w:tcW w:w="35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A1BC3">
            <w:pPr>
              <w:spacing w:line="240" w:lineRule="exact"/>
              <w:rPr>
                <w:rFonts w:ascii="宋体" w:hAnsi="宋体" w:cs="宋体"/>
                <w:szCs w:val="21"/>
                <w:shd w:val="clear" w:color="auto" w:fill="FFFFFF"/>
              </w:rPr>
            </w:pPr>
            <w:r>
              <w:rPr>
                <w:rFonts w:hint="eastAsia" w:ascii="宋体" w:hAnsi="宋体" w:cs="宋体"/>
                <w:szCs w:val="21"/>
                <w:shd w:val="clear" w:color="auto" w:fill="FFFFFF"/>
              </w:rPr>
              <w:t>各类行政类审批表单、管理、车辆预约、会议室预约等</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FEA1">
            <w:pPr>
              <w:spacing w:line="240" w:lineRule="exact"/>
              <w:rPr>
                <w:rFonts w:ascii="宋体" w:hAnsi="宋体" w:cs="宋体"/>
                <w:szCs w:val="21"/>
                <w:shd w:val="clear" w:color="auto" w:fill="FFFFFF"/>
              </w:rPr>
            </w:pPr>
            <w:r>
              <w:rPr>
                <w:rFonts w:hint="eastAsia" w:ascii="宋体" w:hAnsi="宋体" w:cs="宋体"/>
                <w:szCs w:val="21"/>
                <w:shd w:val="clear" w:color="auto" w:fill="FFFFFF"/>
              </w:rPr>
              <w:t>公章使用申请表</w:t>
            </w:r>
          </w:p>
        </w:tc>
      </w:tr>
      <w:tr w14:paraId="64B96309">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DF143">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E68F1">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7A52A">
            <w:pPr>
              <w:spacing w:line="240" w:lineRule="exact"/>
              <w:rPr>
                <w:rFonts w:ascii="宋体" w:hAnsi="宋体" w:cs="宋体"/>
                <w:szCs w:val="21"/>
                <w:shd w:val="clear" w:color="auto" w:fill="FFFFFF"/>
              </w:rPr>
            </w:pPr>
            <w:r>
              <w:rPr>
                <w:rFonts w:hint="eastAsia" w:ascii="宋体" w:hAnsi="宋体" w:cs="宋体"/>
                <w:szCs w:val="21"/>
                <w:shd w:val="clear" w:color="auto" w:fill="FFFFFF"/>
              </w:rPr>
              <w:t>公司班子成员身份证复印件使用审批单</w:t>
            </w:r>
          </w:p>
        </w:tc>
      </w:tr>
      <w:tr w14:paraId="4E864507">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1AC9">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EFA1">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C5CF8">
            <w:pPr>
              <w:spacing w:line="240" w:lineRule="exact"/>
              <w:rPr>
                <w:rFonts w:ascii="宋体" w:hAnsi="宋体" w:cs="宋体"/>
                <w:szCs w:val="21"/>
                <w:shd w:val="clear" w:color="auto" w:fill="FFFFFF"/>
              </w:rPr>
            </w:pPr>
            <w:r>
              <w:rPr>
                <w:rFonts w:hint="eastAsia" w:ascii="宋体" w:hAnsi="宋体" w:cs="宋体"/>
                <w:szCs w:val="21"/>
                <w:shd w:val="clear" w:color="auto" w:fill="FFFFFF"/>
              </w:rPr>
              <w:t>公司营业执照（复印件）使用审批</w:t>
            </w:r>
          </w:p>
        </w:tc>
      </w:tr>
      <w:tr w14:paraId="3F5EDD69">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3BEE0">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1281">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44D1B">
            <w:pPr>
              <w:spacing w:line="240" w:lineRule="exact"/>
              <w:rPr>
                <w:rFonts w:ascii="宋体" w:hAnsi="宋体" w:cs="宋体"/>
                <w:szCs w:val="21"/>
                <w:shd w:val="clear" w:color="auto" w:fill="FFFFFF"/>
              </w:rPr>
            </w:pPr>
            <w:r>
              <w:rPr>
                <w:rFonts w:hint="eastAsia" w:ascii="宋体" w:hAnsi="宋体" w:cs="宋体"/>
                <w:szCs w:val="21"/>
                <w:shd w:val="clear" w:color="auto" w:fill="FFFFFF"/>
              </w:rPr>
              <w:t>法人盖章（印）审核单</w:t>
            </w:r>
          </w:p>
        </w:tc>
      </w:tr>
      <w:tr w14:paraId="23E7B4B1">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8109">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0E9C8">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3040">
            <w:pPr>
              <w:spacing w:line="240" w:lineRule="exact"/>
              <w:rPr>
                <w:rFonts w:ascii="宋体" w:hAnsi="宋体" w:cs="宋体"/>
                <w:szCs w:val="21"/>
                <w:shd w:val="clear" w:color="auto" w:fill="FFFFFF"/>
              </w:rPr>
            </w:pPr>
            <w:r>
              <w:rPr>
                <w:rFonts w:hint="eastAsia" w:ascii="宋体" w:hAnsi="宋体" w:cs="宋体"/>
                <w:szCs w:val="21"/>
                <w:shd w:val="clear" w:color="auto" w:fill="FFFFFF"/>
              </w:rPr>
              <w:t>集团盖章申请表</w:t>
            </w:r>
          </w:p>
        </w:tc>
      </w:tr>
      <w:tr w14:paraId="12AF04E9">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8D4C">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1555B">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08F5">
            <w:pPr>
              <w:spacing w:line="240" w:lineRule="exact"/>
              <w:rPr>
                <w:rFonts w:ascii="宋体" w:hAnsi="宋体" w:cs="宋体"/>
                <w:szCs w:val="21"/>
                <w:shd w:val="clear" w:color="auto" w:fill="FFFFFF"/>
              </w:rPr>
            </w:pPr>
            <w:r>
              <w:rPr>
                <w:rFonts w:hint="eastAsia" w:ascii="宋体" w:hAnsi="宋体" w:cs="宋体"/>
                <w:szCs w:val="21"/>
                <w:shd w:val="clear" w:color="auto" w:fill="FFFFFF"/>
              </w:rPr>
              <w:t>事项通知记录</w:t>
            </w:r>
          </w:p>
        </w:tc>
      </w:tr>
      <w:tr w14:paraId="5FCE324D">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9E32F">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76A4">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5638">
            <w:pPr>
              <w:spacing w:line="240" w:lineRule="exact"/>
              <w:rPr>
                <w:rFonts w:ascii="宋体" w:hAnsi="宋体" w:cs="宋体"/>
                <w:szCs w:val="21"/>
                <w:shd w:val="clear" w:color="auto" w:fill="FFFFFF"/>
              </w:rPr>
            </w:pPr>
            <w:r>
              <w:rPr>
                <w:rFonts w:hint="eastAsia" w:ascii="宋体" w:hAnsi="宋体" w:cs="宋体"/>
                <w:szCs w:val="21"/>
                <w:shd w:val="clear" w:color="auto" w:fill="FFFFFF"/>
              </w:rPr>
              <w:t>重大事项会签单</w:t>
            </w:r>
          </w:p>
        </w:tc>
      </w:tr>
      <w:tr w14:paraId="0E7140E7">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0BADF">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21FB6">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6E37">
            <w:pPr>
              <w:spacing w:line="240" w:lineRule="exact"/>
              <w:rPr>
                <w:rFonts w:ascii="宋体" w:hAnsi="宋体" w:cs="宋体"/>
                <w:szCs w:val="21"/>
                <w:shd w:val="clear" w:color="auto" w:fill="FFFFFF"/>
              </w:rPr>
            </w:pPr>
            <w:r>
              <w:rPr>
                <w:rFonts w:hint="eastAsia" w:ascii="宋体" w:hAnsi="宋体" w:cs="宋体"/>
                <w:szCs w:val="21"/>
                <w:shd w:val="clear" w:color="auto" w:fill="FFFFFF"/>
              </w:rPr>
              <w:t>公务外出审批单</w:t>
            </w:r>
          </w:p>
        </w:tc>
      </w:tr>
      <w:tr w14:paraId="57CD2A93">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CFD4">
            <w:pPr>
              <w:spacing w:line="240" w:lineRule="exact"/>
              <w:rPr>
                <w:rFonts w:ascii="宋体" w:hAnsi="宋体" w:cs="宋体"/>
                <w:szCs w:val="21"/>
                <w:shd w:val="clear" w:color="auto" w:fill="FFFFFF"/>
              </w:rPr>
            </w:pPr>
          </w:p>
        </w:tc>
        <w:tc>
          <w:tcPr>
            <w:tcW w:w="3531" w:type="dxa"/>
            <w:vMerge w:val="restart"/>
            <w:tcBorders>
              <w:top w:val="single" w:color="000000" w:sz="4" w:space="0"/>
              <w:left w:val="single" w:color="000000" w:sz="4" w:space="0"/>
              <w:bottom w:val="nil"/>
              <w:right w:val="single" w:color="000000" w:sz="4" w:space="0"/>
            </w:tcBorders>
            <w:shd w:val="clear" w:color="auto" w:fill="auto"/>
            <w:noWrap/>
            <w:vAlign w:val="center"/>
          </w:tcPr>
          <w:p w14:paraId="0CAA83CC">
            <w:pPr>
              <w:spacing w:line="240" w:lineRule="exact"/>
              <w:rPr>
                <w:rFonts w:ascii="宋体" w:hAnsi="宋体" w:cs="宋体"/>
                <w:szCs w:val="21"/>
                <w:shd w:val="clear" w:color="auto" w:fill="FFFFFF"/>
              </w:rPr>
            </w:pPr>
            <w:r>
              <w:rPr>
                <w:rFonts w:hint="eastAsia" w:ascii="宋体" w:hAnsi="宋体" w:cs="宋体"/>
                <w:szCs w:val="21"/>
                <w:shd w:val="clear" w:color="auto" w:fill="FFFFFF"/>
              </w:rPr>
              <w:t>公文</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1737">
            <w:pPr>
              <w:spacing w:line="240" w:lineRule="exact"/>
              <w:rPr>
                <w:rFonts w:ascii="宋体" w:hAnsi="宋体" w:cs="宋体"/>
                <w:szCs w:val="21"/>
                <w:shd w:val="clear" w:color="auto" w:fill="FFFFFF"/>
              </w:rPr>
            </w:pPr>
            <w:r>
              <w:rPr>
                <w:rFonts w:hint="eastAsia" w:ascii="宋体" w:hAnsi="宋体" w:cs="宋体"/>
                <w:szCs w:val="21"/>
                <w:shd w:val="clear" w:color="auto" w:fill="FFFFFF"/>
              </w:rPr>
              <w:t>公司发文</w:t>
            </w:r>
          </w:p>
        </w:tc>
      </w:tr>
      <w:tr w14:paraId="6371F848">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CE5F">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D12F2EC">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43B7">
            <w:pPr>
              <w:spacing w:line="240" w:lineRule="exact"/>
              <w:rPr>
                <w:rFonts w:ascii="宋体" w:hAnsi="宋体" w:cs="宋体"/>
                <w:szCs w:val="21"/>
                <w:shd w:val="clear" w:color="auto" w:fill="FFFFFF"/>
              </w:rPr>
            </w:pPr>
            <w:r>
              <w:rPr>
                <w:rFonts w:hint="eastAsia" w:ascii="宋体" w:hAnsi="宋体" w:cs="宋体"/>
                <w:szCs w:val="21"/>
                <w:shd w:val="clear" w:color="auto" w:fill="FFFFFF"/>
              </w:rPr>
              <w:t>文件阅办单</w:t>
            </w:r>
          </w:p>
        </w:tc>
      </w:tr>
      <w:tr w14:paraId="4E5D357F">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A047D">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3649101B">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41ED3">
            <w:pPr>
              <w:spacing w:line="240" w:lineRule="exact"/>
              <w:rPr>
                <w:rFonts w:ascii="宋体" w:hAnsi="宋体" w:cs="宋体"/>
                <w:szCs w:val="21"/>
                <w:shd w:val="clear" w:color="auto" w:fill="FFFFFF"/>
              </w:rPr>
            </w:pPr>
            <w:r>
              <w:rPr>
                <w:rFonts w:hint="eastAsia" w:ascii="宋体" w:hAnsi="宋体" w:cs="宋体"/>
                <w:szCs w:val="21"/>
                <w:shd w:val="clear" w:color="auto" w:fill="FFFFFF"/>
              </w:rPr>
              <w:t>办公室办文单</w:t>
            </w:r>
          </w:p>
        </w:tc>
      </w:tr>
      <w:tr w14:paraId="19AD651C">
        <w:tblPrEx>
          <w:tblCellMar>
            <w:top w:w="0" w:type="dxa"/>
            <w:left w:w="108" w:type="dxa"/>
            <w:bottom w:w="0" w:type="dxa"/>
            <w:right w:w="108" w:type="dxa"/>
          </w:tblCellMar>
        </w:tblPrEx>
        <w:trPr>
          <w:trHeight w:val="288" w:hRule="atLeast"/>
        </w:trPr>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CC8C">
            <w:pPr>
              <w:spacing w:line="240" w:lineRule="exact"/>
              <w:rPr>
                <w:rFonts w:ascii="宋体" w:hAnsi="宋体" w:cs="宋体"/>
                <w:szCs w:val="21"/>
                <w:shd w:val="clear" w:color="auto" w:fill="FFFFFF"/>
              </w:rPr>
            </w:pPr>
            <w:r>
              <w:rPr>
                <w:rFonts w:hint="eastAsia" w:ascii="宋体" w:hAnsi="宋体" w:cs="宋体"/>
                <w:szCs w:val="21"/>
                <w:shd w:val="clear" w:color="auto" w:fill="FFFFFF"/>
              </w:rPr>
              <w:t>人力资源</w:t>
            </w:r>
          </w:p>
        </w:tc>
        <w:tc>
          <w:tcPr>
            <w:tcW w:w="35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DA711">
            <w:pPr>
              <w:spacing w:line="240" w:lineRule="exact"/>
              <w:rPr>
                <w:rFonts w:ascii="宋体" w:hAnsi="宋体" w:cs="宋体"/>
                <w:szCs w:val="21"/>
                <w:shd w:val="clear" w:color="auto" w:fill="FFFFFF"/>
              </w:rPr>
            </w:pPr>
            <w:r>
              <w:rPr>
                <w:rFonts w:hint="eastAsia" w:ascii="宋体" w:hAnsi="宋体" w:cs="宋体"/>
                <w:szCs w:val="21"/>
                <w:shd w:val="clear" w:color="auto" w:fill="FFFFFF"/>
              </w:rPr>
              <w:t>人力资源各类表单的流转签批</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1EEA2">
            <w:pPr>
              <w:spacing w:line="240" w:lineRule="exact"/>
              <w:rPr>
                <w:rFonts w:ascii="宋体" w:hAnsi="宋体" w:cs="宋体"/>
                <w:szCs w:val="21"/>
                <w:shd w:val="clear" w:color="auto" w:fill="FFFFFF"/>
              </w:rPr>
            </w:pPr>
            <w:r>
              <w:rPr>
                <w:rFonts w:hint="eastAsia" w:ascii="宋体" w:hAnsi="宋体" w:cs="宋体"/>
                <w:szCs w:val="21"/>
                <w:shd w:val="clear" w:color="auto" w:fill="FFFFFF"/>
              </w:rPr>
              <w:t>带薪年休假申请表(职工)</w:t>
            </w:r>
          </w:p>
        </w:tc>
      </w:tr>
      <w:tr w14:paraId="50430414">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10AD">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360B7">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A7150">
            <w:pPr>
              <w:spacing w:line="240" w:lineRule="exact"/>
              <w:rPr>
                <w:rFonts w:ascii="宋体" w:hAnsi="宋体" w:cs="宋体"/>
                <w:szCs w:val="21"/>
                <w:shd w:val="clear" w:color="auto" w:fill="FFFFFF"/>
              </w:rPr>
            </w:pPr>
            <w:r>
              <w:rPr>
                <w:rFonts w:hint="eastAsia" w:ascii="宋体" w:hAnsi="宋体" w:cs="宋体"/>
                <w:szCs w:val="21"/>
                <w:shd w:val="clear" w:color="auto" w:fill="FFFFFF"/>
              </w:rPr>
              <w:t>带薪年休假申请表(中层)</w:t>
            </w:r>
          </w:p>
        </w:tc>
      </w:tr>
      <w:tr w14:paraId="320DAE3C">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69013">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0F87">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814C0">
            <w:pPr>
              <w:spacing w:line="240" w:lineRule="exact"/>
              <w:rPr>
                <w:rFonts w:ascii="宋体" w:hAnsi="宋体" w:cs="宋体"/>
                <w:szCs w:val="21"/>
                <w:shd w:val="clear" w:color="auto" w:fill="FFFFFF"/>
              </w:rPr>
            </w:pPr>
            <w:r>
              <w:rPr>
                <w:rFonts w:hint="eastAsia" w:ascii="宋体" w:hAnsi="宋体" w:cs="宋体"/>
                <w:szCs w:val="21"/>
                <w:shd w:val="clear" w:color="auto" w:fill="FFFFFF"/>
              </w:rPr>
              <w:t>假期台账</w:t>
            </w:r>
          </w:p>
        </w:tc>
      </w:tr>
      <w:tr w14:paraId="1C69E4B5">
        <w:tblPrEx>
          <w:tblCellMar>
            <w:top w:w="0" w:type="dxa"/>
            <w:left w:w="108" w:type="dxa"/>
            <w:bottom w:w="0" w:type="dxa"/>
            <w:right w:w="108" w:type="dxa"/>
          </w:tblCellMar>
        </w:tblPrEx>
        <w:trPr>
          <w:trHeight w:val="288" w:hRule="atLeast"/>
        </w:trPr>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A39BD">
            <w:pPr>
              <w:spacing w:line="240" w:lineRule="exact"/>
              <w:rPr>
                <w:rFonts w:ascii="宋体" w:hAnsi="宋体" w:cs="宋体"/>
                <w:szCs w:val="21"/>
                <w:shd w:val="clear" w:color="auto" w:fill="FFFFFF"/>
              </w:rPr>
            </w:pPr>
            <w:r>
              <w:rPr>
                <w:rFonts w:hint="eastAsia" w:ascii="宋体" w:hAnsi="宋体" w:cs="宋体"/>
                <w:szCs w:val="21"/>
                <w:shd w:val="clear" w:color="auto" w:fill="FFFFFF"/>
              </w:rPr>
              <w:t>法务办</w:t>
            </w:r>
          </w:p>
        </w:tc>
        <w:tc>
          <w:tcPr>
            <w:tcW w:w="35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08859">
            <w:pPr>
              <w:spacing w:line="240" w:lineRule="exact"/>
              <w:rPr>
                <w:rFonts w:ascii="宋体" w:hAnsi="宋体" w:cs="宋体"/>
                <w:szCs w:val="21"/>
                <w:shd w:val="clear" w:color="auto" w:fill="FFFFFF"/>
              </w:rPr>
            </w:pPr>
            <w:r>
              <w:rPr>
                <w:rFonts w:hint="eastAsia" w:ascii="宋体" w:hAnsi="宋体" w:cs="宋体"/>
                <w:szCs w:val="21"/>
                <w:shd w:val="clear" w:color="auto" w:fill="FFFFFF"/>
              </w:rPr>
              <w:t>合同部门相关审批流程</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A3837">
            <w:pPr>
              <w:spacing w:line="240" w:lineRule="exact"/>
              <w:rPr>
                <w:rFonts w:ascii="宋体" w:hAnsi="宋体" w:cs="宋体"/>
                <w:szCs w:val="21"/>
                <w:shd w:val="clear" w:color="auto" w:fill="FFFFFF"/>
              </w:rPr>
            </w:pPr>
            <w:r>
              <w:rPr>
                <w:rFonts w:hint="eastAsia" w:ascii="宋体" w:hAnsi="宋体" w:cs="宋体"/>
                <w:szCs w:val="21"/>
                <w:shd w:val="clear" w:color="auto" w:fill="FFFFFF"/>
              </w:rPr>
              <w:t>合同审核单</w:t>
            </w:r>
          </w:p>
        </w:tc>
      </w:tr>
      <w:tr w14:paraId="555D3418">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D823D">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1F5A">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D4DF2">
            <w:pPr>
              <w:spacing w:line="240" w:lineRule="exact"/>
              <w:rPr>
                <w:rFonts w:ascii="宋体" w:hAnsi="宋体" w:cs="宋体"/>
                <w:szCs w:val="21"/>
                <w:shd w:val="clear" w:color="auto" w:fill="FFFFFF"/>
              </w:rPr>
            </w:pPr>
            <w:r>
              <w:rPr>
                <w:rFonts w:hint="eastAsia" w:ascii="宋体" w:hAnsi="宋体" w:cs="宋体"/>
                <w:szCs w:val="21"/>
                <w:shd w:val="clear" w:color="auto" w:fill="FFFFFF"/>
              </w:rPr>
              <w:t>合同会签审批表</w:t>
            </w:r>
          </w:p>
        </w:tc>
      </w:tr>
      <w:tr w14:paraId="38E226AB">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6664C">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2132">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DBF89">
            <w:pPr>
              <w:spacing w:line="240" w:lineRule="exact"/>
              <w:rPr>
                <w:rFonts w:ascii="宋体" w:hAnsi="宋体" w:cs="宋体"/>
                <w:szCs w:val="21"/>
                <w:shd w:val="clear" w:color="auto" w:fill="FFFFFF"/>
              </w:rPr>
            </w:pPr>
            <w:r>
              <w:rPr>
                <w:rFonts w:hint="eastAsia" w:ascii="宋体" w:hAnsi="宋体" w:cs="宋体"/>
                <w:szCs w:val="21"/>
                <w:shd w:val="clear" w:color="auto" w:fill="FFFFFF"/>
              </w:rPr>
              <w:t>合同台账</w:t>
            </w:r>
          </w:p>
        </w:tc>
      </w:tr>
      <w:tr w14:paraId="5022FD23">
        <w:tblPrEx>
          <w:tblCellMar>
            <w:top w:w="0" w:type="dxa"/>
            <w:left w:w="108" w:type="dxa"/>
            <w:bottom w:w="0" w:type="dxa"/>
            <w:right w:w="108" w:type="dxa"/>
          </w:tblCellMar>
        </w:tblPrEx>
        <w:trPr>
          <w:trHeight w:val="576"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CB656">
            <w:pPr>
              <w:spacing w:line="240" w:lineRule="exact"/>
              <w:rPr>
                <w:rFonts w:ascii="宋体" w:hAnsi="宋体" w:cs="宋体"/>
                <w:szCs w:val="21"/>
                <w:shd w:val="clear" w:color="auto" w:fill="FFFFFF"/>
              </w:rPr>
            </w:pPr>
            <w:r>
              <w:rPr>
                <w:rFonts w:hint="eastAsia" w:ascii="宋体" w:hAnsi="宋体" w:cs="宋体"/>
                <w:szCs w:val="21"/>
                <w:shd w:val="clear" w:color="auto" w:fill="FFFFFF"/>
              </w:rPr>
              <w:t>财务</w:t>
            </w:r>
          </w:p>
        </w:tc>
        <w:tc>
          <w:tcPr>
            <w:tcW w:w="35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9650">
            <w:pPr>
              <w:spacing w:line="240" w:lineRule="exact"/>
              <w:rPr>
                <w:rFonts w:ascii="宋体" w:hAnsi="宋体" w:cs="宋体"/>
                <w:szCs w:val="21"/>
                <w:shd w:val="clear" w:color="auto" w:fill="FFFFFF"/>
              </w:rPr>
            </w:pPr>
            <w:r>
              <w:rPr>
                <w:rFonts w:hint="eastAsia" w:ascii="宋体" w:hAnsi="宋体" w:cs="宋体"/>
                <w:szCs w:val="21"/>
                <w:shd w:val="clear" w:color="auto" w:fill="FFFFFF"/>
              </w:rPr>
              <w:t>财务各类表单的</w:t>
            </w:r>
          </w:p>
          <w:p w14:paraId="3F39F725">
            <w:pPr>
              <w:spacing w:line="240" w:lineRule="exact"/>
              <w:rPr>
                <w:rFonts w:ascii="宋体" w:hAnsi="宋体" w:cs="宋体"/>
                <w:szCs w:val="21"/>
                <w:shd w:val="clear" w:color="auto" w:fill="FFFFFF"/>
              </w:rPr>
            </w:pPr>
            <w:r>
              <w:rPr>
                <w:rFonts w:hint="eastAsia" w:ascii="宋体" w:hAnsi="宋体" w:cs="宋体"/>
                <w:szCs w:val="21"/>
                <w:shd w:val="clear" w:color="auto" w:fill="FFFFFF"/>
              </w:rPr>
              <w:t>流转签批</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1794C">
            <w:pPr>
              <w:spacing w:line="240" w:lineRule="exact"/>
              <w:rPr>
                <w:rFonts w:ascii="宋体" w:hAnsi="宋体" w:cs="宋体"/>
                <w:szCs w:val="21"/>
                <w:shd w:val="clear" w:color="auto" w:fill="FFFFFF"/>
              </w:rPr>
            </w:pPr>
            <w:r>
              <w:rPr>
                <w:rFonts w:hint="eastAsia" w:ascii="宋体" w:hAnsi="宋体" w:cs="宋体"/>
                <w:szCs w:val="21"/>
                <w:shd w:val="clear" w:color="auto" w:fill="FFFFFF"/>
              </w:rPr>
              <w:t>支付申请表</w:t>
            </w:r>
          </w:p>
        </w:tc>
      </w:tr>
      <w:tr w14:paraId="384D7EDD">
        <w:tblPrEx>
          <w:tblCellMar>
            <w:top w:w="0" w:type="dxa"/>
            <w:left w:w="108" w:type="dxa"/>
            <w:bottom w:w="0" w:type="dxa"/>
            <w:right w:w="108" w:type="dxa"/>
          </w:tblCellMar>
        </w:tblPrEx>
        <w:trPr>
          <w:trHeight w:val="288" w:hRule="atLeast"/>
        </w:trPr>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118EB">
            <w:pPr>
              <w:spacing w:line="240" w:lineRule="exact"/>
              <w:rPr>
                <w:rFonts w:ascii="宋体" w:hAnsi="宋体" w:cs="宋体"/>
                <w:szCs w:val="21"/>
                <w:shd w:val="clear" w:color="auto" w:fill="FFFFFF"/>
              </w:rPr>
            </w:pPr>
            <w:r>
              <w:rPr>
                <w:rFonts w:hint="eastAsia" w:ascii="宋体" w:hAnsi="宋体" w:cs="宋体"/>
                <w:szCs w:val="21"/>
                <w:shd w:val="clear" w:color="auto" w:fill="FFFFFF"/>
              </w:rPr>
              <w:t>物供</w:t>
            </w:r>
          </w:p>
        </w:tc>
        <w:tc>
          <w:tcPr>
            <w:tcW w:w="35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5BB86">
            <w:pPr>
              <w:spacing w:line="240" w:lineRule="exact"/>
              <w:rPr>
                <w:rFonts w:ascii="宋体" w:hAnsi="宋体" w:cs="宋体"/>
                <w:szCs w:val="21"/>
                <w:shd w:val="clear" w:color="auto" w:fill="FFFFFF"/>
              </w:rPr>
            </w:pPr>
            <w:r>
              <w:rPr>
                <w:rFonts w:hint="eastAsia" w:ascii="宋体" w:hAnsi="宋体" w:cs="宋体"/>
                <w:szCs w:val="21"/>
                <w:shd w:val="clear" w:color="auto" w:fill="FFFFFF"/>
              </w:rPr>
              <w:t>物供部相关审批流程</w:t>
            </w: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AC48">
            <w:pPr>
              <w:spacing w:line="240" w:lineRule="exact"/>
              <w:rPr>
                <w:rFonts w:ascii="宋体" w:hAnsi="宋体" w:cs="宋体"/>
                <w:szCs w:val="21"/>
                <w:shd w:val="clear" w:color="auto" w:fill="FFFFFF"/>
              </w:rPr>
            </w:pPr>
            <w:r>
              <w:rPr>
                <w:rFonts w:hint="eastAsia" w:ascii="宋体" w:hAnsi="宋体" w:cs="宋体"/>
                <w:szCs w:val="21"/>
                <w:shd w:val="clear" w:color="auto" w:fill="FFFFFF"/>
              </w:rPr>
              <w:t>招标（比价）申请报告</w:t>
            </w:r>
          </w:p>
        </w:tc>
      </w:tr>
      <w:tr w14:paraId="68247E4B">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A44F">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1A222">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4A1D">
            <w:pPr>
              <w:spacing w:line="240" w:lineRule="exact"/>
              <w:rPr>
                <w:rFonts w:ascii="宋体" w:hAnsi="宋体" w:cs="宋体"/>
                <w:szCs w:val="21"/>
                <w:shd w:val="clear" w:color="auto" w:fill="FFFFFF"/>
              </w:rPr>
            </w:pPr>
            <w:r>
              <w:rPr>
                <w:rFonts w:hint="eastAsia" w:ascii="宋体" w:hAnsi="宋体" w:cs="宋体"/>
                <w:szCs w:val="21"/>
                <w:shd w:val="clear" w:color="auto" w:fill="FFFFFF"/>
              </w:rPr>
              <w:t>比价议价项目评审表</w:t>
            </w:r>
          </w:p>
        </w:tc>
      </w:tr>
      <w:tr w14:paraId="67B59CCD">
        <w:tblPrEx>
          <w:tblCellMar>
            <w:top w:w="0" w:type="dxa"/>
            <w:left w:w="108" w:type="dxa"/>
            <w:bottom w:w="0" w:type="dxa"/>
            <w:right w:w="108" w:type="dxa"/>
          </w:tblCellMar>
        </w:tblPrEx>
        <w:trPr>
          <w:trHeight w:val="288" w:hRule="atLeast"/>
        </w:trPr>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7689A">
            <w:pPr>
              <w:spacing w:line="240" w:lineRule="exact"/>
              <w:rPr>
                <w:rFonts w:ascii="宋体" w:hAnsi="宋体" w:cs="宋体"/>
                <w:szCs w:val="21"/>
                <w:shd w:val="clear" w:color="auto" w:fill="FFFFFF"/>
              </w:rPr>
            </w:pPr>
          </w:p>
        </w:tc>
        <w:tc>
          <w:tcPr>
            <w:tcW w:w="35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9064">
            <w:pPr>
              <w:spacing w:line="240" w:lineRule="exact"/>
              <w:rPr>
                <w:rFonts w:ascii="宋体" w:hAnsi="宋体" w:cs="宋体"/>
                <w:szCs w:val="21"/>
                <w:shd w:val="clear" w:color="auto" w:fill="FFFFFF"/>
              </w:rPr>
            </w:pPr>
          </w:p>
        </w:tc>
        <w:tc>
          <w:tcPr>
            <w:tcW w:w="3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E0E3">
            <w:pPr>
              <w:spacing w:line="240" w:lineRule="exact"/>
              <w:rPr>
                <w:rFonts w:ascii="宋体" w:hAnsi="宋体" w:cs="宋体"/>
                <w:szCs w:val="21"/>
                <w:shd w:val="clear" w:color="auto" w:fill="FFFFFF"/>
              </w:rPr>
            </w:pPr>
            <w:r>
              <w:rPr>
                <w:rFonts w:hint="eastAsia" w:ascii="宋体" w:hAnsi="宋体" w:cs="宋体"/>
                <w:szCs w:val="21"/>
                <w:shd w:val="clear" w:color="auto" w:fill="FFFFFF"/>
              </w:rPr>
              <w:t>信息发布审批表</w:t>
            </w:r>
          </w:p>
        </w:tc>
      </w:tr>
    </w:tbl>
    <w:p w14:paraId="156E4D16">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bookmarkStart w:id="238" w:name="_Toc24205"/>
      <w:bookmarkStart w:id="239" w:name="_Toc26510"/>
      <w:bookmarkStart w:id="240" w:name="_Toc119338019"/>
      <w:r>
        <w:rPr>
          <w:rFonts w:hint="eastAsia" w:ascii="宋体" w:hAnsi="宋体" w:cs="宋体"/>
          <w:szCs w:val="21"/>
          <w:shd w:val="clear" w:color="auto" w:fill="FFFFFF"/>
        </w:rPr>
        <w:t>6.1</w:t>
      </w:r>
      <w:r>
        <w:rPr>
          <w:rFonts w:hint="eastAsia" w:ascii="宋体" w:hAnsi="宋体" w:cs="宋体"/>
          <w:szCs w:val="21"/>
          <w:shd w:val="clear" w:color="auto" w:fill="FFFFFF"/>
          <w:lang w:eastAsia="zh-Hans"/>
        </w:rPr>
        <w:t>组织管理要求</w:t>
      </w:r>
      <w:bookmarkEnd w:id="238"/>
      <w:bookmarkEnd w:id="239"/>
    </w:p>
    <w:p w14:paraId="0BDD2419">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支持对部门、岗位、人员等维度进行信息的自定义扩展，扩展信息能用于功能授权、数据授权、流程流转判断等应用场景。</w:t>
      </w:r>
    </w:p>
    <w:p w14:paraId="093DE977">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支持批量导入部门信息。</w:t>
      </w:r>
    </w:p>
    <w:p w14:paraId="5F3E2DCD">
      <w:pPr>
        <w:autoSpaceDE w:val="0"/>
        <w:autoSpaceDN w:val="0"/>
        <w:adjustRightInd w:val="0"/>
        <w:snapToGrid w:val="0"/>
        <w:spacing w:line="480" w:lineRule="exact"/>
        <w:ind w:firstLine="420" w:firstLineChars="200"/>
        <w:rPr>
          <w:rFonts w:ascii="宋体" w:hAnsi="宋体" w:cs="宋体"/>
          <w:szCs w:val="21"/>
          <w:shd w:val="clear" w:color="auto" w:fill="FFFFFF"/>
          <w:lang w:eastAsia="zh-Hans"/>
        </w:rPr>
      </w:pPr>
      <w:r>
        <w:rPr>
          <w:rFonts w:hint="eastAsia" w:ascii="宋体" w:hAnsi="宋体" w:cs="宋体"/>
          <w:szCs w:val="21"/>
          <w:shd w:val="clear" w:color="auto" w:fill="FFFFFF"/>
          <w:lang w:eastAsia="zh-Hans"/>
        </w:rPr>
        <w:t>支持一人岗工作场景，功能设计上能够满足根据不同场景选择以不同的岗位进行事项发起和流程审核处理。</w:t>
      </w:r>
    </w:p>
    <w:p w14:paraId="3FA09F0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对部门的可见性范围进行自定义的设置，包括：（1）设置部门隐藏，隐藏后，该部门不会显示在选人界面和通讯录。该部门隐藏的情况下，可设置上级部门可见/平级部门可见/指定部门或人员可见等特殊权限；（2）部门访问设置，设置后，该部门在选人界面及通讯录中，只能看到限定范围的部门/人员。访问范围有本部门及子部门/平级部门及子部门/指定部门或人员等。</w:t>
      </w:r>
    </w:p>
    <w:p w14:paraId="28DD78C6">
      <w:pPr>
        <w:autoSpaceDE w:val="0"/>
        <w:autoSpaceDN w:val="0"/>
        <w:adjustRightInd w:val="0"/>
        <w:snapToGrid w:val="0"/>
        <w:spacing w:line="480" w:lineRule="exact"/>
        <w:ind w:firstLine="422" w:firstLineChars="200"/>
        <w:rPr>
          <w:rFonts w:ascii="宋体" w:hAnsi="宋体"/>
          <w:b/>
          <w:szCs w:val="21"/>
          <w:lang w:eastAsia="zh-Hans"/>
        </w:rPr>
      </w:pPr>
      <w:bookmarkStart w:id="241" w:name="_Toc1685"/>
      <w:bookmarkStart w:id="242" w:name="_Toc11672"/>
      <w:r>
        <w:rPr>
          <w:rFonts w:hint="eastAsia" w:ascii="宋体" w:hAnsi="宋体"/>
          <w:b/>
          <w:szCs w:val="21"/>
        </w:rPr>
        <w:t>6.2</w:t>
      </w:r>
      <w:r>
        <w:rPr>
          <w:rFonts w:hint="eastAsia" w:ascii="宋体" w:hAnsi="宋体"/>
          <w:b/>
          <w:szCs w:val="21"/>
          <w:lang w:eastAsia="zh-Hans"/>
        </w:rPr>
        <w:t>页面导航</w:t>
      </w:r>
      <w:bookmarkEnd w:id="240"/>
      <w:r>
        <w:rPr>
          <w:rFonts w:hint="eastAsia" w:ascii="宋体" w:hAnsi="宋体"/>
          <w:b/>
          <w:szCs w:val="21"/>
          <w:lang w:eastAsia="zh-Hans"/>
        </w:rPr>
        <w:t>要求</w:t>
      </w:r>
      <w:bookmarkEnd w:id="241"/>
      <w:bookmarkEnd w:id="242"/>
    </w:p>
    <w:p w14:paraId="51F06D6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长江水务办公自动化系统（OA）前端（含PC端与移动端）应用，以组织内部员工日常工作为中心建立信息内容统一聚合的办公桌面，重点涵盖信息管理、流程管理、任务管理、知识管理等维度内容，具备实时推送获取、高度集成统一、权限体系完善、高效搜索信息、应用个性化等协同办公特性。</w:t>
      </w:r>
    </w:p>
    <w:p w14:paraId="5D88C8FF">
      <w:pPr>
        <w:autoSpaceDE w:val="0"/>
        <w:autoSpaceDN w:val="0"/>
        <w:adjustRightInd w:val="0"/>
        <w:snapToGrid w:val="0"/>
        <w:spacing w:line="480" w:lineRule="exact"/>
        <w:ind w:firstLine="420" w:firstLineChars="200"/>
        <w:rPr>
          <w:rFonts w:ascii="宋体" w:hAnsi="宋体"/>
          <w:szCs w:val="21"/>
          <w:lang w:eastAsia="zh-Hans"/>
        </w:rPr>
      </w:pPr>
      <w:bookmarkStart w:id="243" w:name="_Toc119338020"/>
      <w:r>
        <w:rPr>
          <w:rFonts w:hint="eastAsia" w:ascii="宋体" w:hAnsi="宋体"/>
          <w:szCs w:val="21"/>
          <w:lang w:eastAsia="zh-Hans"/>
        </w:rPr>
        <w:t>1）个人</w:t>
      </w:r>
      <w:bookmarkEnd w:id="243"/>
      <w:r>
        <w:rPr>
          <w:rFonts w:hint="eastAsia" w:ascii="宋体" w:hAnsi="宋体"/>
          <w:szCs w:val="21"/>
          <w:lang w:eastAsia="zh-Hans"/>
        </w:rPr>
        <w:t>页面导航</w:t>
      </w:r>
    </w:p>
    <w:p w14:paraId="0FCF106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个人（岗位）页面为员工个人专属工作台，集中聚合展示个人办公相关的信息模块与工作事项，涵盖待办工作、流程申请、跟踪事项、个人任务、关联项目、个人日程、个人模板（权限内流程表单快捷入口，模板排序根据个人最近使用自动置顶）、个人学习区、关联人员（可按人员汇总查询关联事项、流程、信息等）、关联系统（如其他集成系统、协作沟通系统等）等模块。各模块均可个性化设置信息推送提醒，同时可根据管理需求设置相应模块展示数据来源及分类维度，确保前端个人用户可实现各模块信息获取分类呈现维度组合自定义。</w:t>
      </w:r>
    </w:p>
    <w:p w14:paraId="1D38119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个人页面中的待办工作中心，可以按照流程类别、权限、发起人等维度进行个性化分类在不同待办页签中显示，同时在流程列表中显示发起人头像，方便快速知晓流程由谁发起。点击发起人姓名可查看发起人具体信息。</w:t>
      </w:r>
    </w:p>
    <w:p w14:paraId="2508DA9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跨单位兼职人员个人页面可自定义页面显示设置：可实现各兼职岗位所涉工作任务、流程信息合并汇总在一个个人页面中集中显示、协同操作；可实现无需重新登录的情况下一键切换至兼职单位所属的不同页面下进行操作。</w:t>
      </w:r>
    </w:p>
    <w:p w14:paraId="29B97F75">
      <w:pPr>
        <w:autoSpaceDE w:val="0"/>
        <w:autoSpaceDN w:val="0"/>
        <w:adjustRightInd w:val="0"/>
        <w:snapToGrid w:val="0"/>
        <w:spacing w:line="480" w:lineRule="exact"/>
        <w:ind w:firstLine="420" w:firstLineChars="200"/>
        <w:rPr>
          <w:rFonts w:ascii="宋体" w:hAnsi="宋体"/>
          <w:szCs w:val="21"/>
          <w:lang w:eastAsia="zh-Hans"/>
        </w:rPr>
      </w:pPr>
      <w:bookmarkStart w:id="244" w:name="_Toc119338021"/>
      <w:r>
        <w:rPr>
          <w:rFonts w:hint="eastAsia" w:ascii="宋体" w:hAnsi="宋体"/>
          <w:szCs w:val="21"/>
        </w:rPr>
        <w:t>2）</w:t>
      </w:r>
      <w:r>
        <w:rPr>
          <w:rFonts w:hint="eastAsia" w:ascii="宋体" w:hAnsi="宋体"/>
          <w:szCs w:val="21"/>
          <w:lang w:eastAsia="zh-Hans"/>
        </w:rPr>
        <w:t>部门</w:t>
      </w:r>
      <w:bookmarkEnd w:id="244"/>
      <w:r>
        <w:rPr>
          <w:rFonts w:hint="eastAsia" w:ascii="宋体" w:hAnsi="宋体"/>
          <w:szCs w:val="21"/>
          <w:lang w:eastAsia="zh-Hans"/>
        </w:rPr>
        <w:t>页面导航</w:t>
      </w:r>
    </w:p>
    <w:p w14:paraId="29A4596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根据企业组织架构建立多层级企业内部各部门的页面，以部门维度的信息定制发布管理体系为核心打造个部门企业文化宣传阵地。</w:t>
      </w:r>
    </w:p>
    <w:p w14:paraId="1C4480C1">
      <w:pPr>
        <w:autoSpaceDE w:val="0"/>
        <w:autoSpaceDN w:val="0"/>
        <w:adjustRightInd w:val="0"/>
        <w:snapToGrid w:val="0"/>
        <w:spacing w:line="480" w:lineRule="exact"/>
        <w:ind w:firstLine="420" w:firstLineChars="200"/>
        <w:rPr>
          <w:rFonts w:ascii="宋体" w:hAnsi="宋体"/>
          <w:szCs w:val="21"/>
          <w:lang w:eastAsia="zh-Hans"/>
        </w:rPr>
      </w:pPr>
      <w:bookmarkStart w:id="245" w:name="_Toc119338022"/>
      <w:r>
        <w:rPr>
          <w:rFonts w:hint="eastAsia" w:ascii="宋体" w:hAnsi="宋体"/>
          <w:szCs w:val="21"/>
        </w:rPr>
        <w:t>3）</w:t>
      </w:r>
      <w:r>
        <w:rPr>
          <w:rFonts w:hint="eastAsia" w:ascii="宋体" w:hAnsi="宋体"/>
          <w:szCs w:val="21"/>
          <w:lang w:eastAsia="zh-Hans"/>
        </w:rPr>
        <w:t>单位</w:t>
      </w:r>
      <w:bookmarkEnd w:id="245"/>
      <w:r>
        <w:rPr>
          <w:rFonts w:hint="eastAsia" w:ascii="宋体" w:hAnsi="宋体"/>
          <w:szCs w:val="21"/>
          <w:lang w:eastAsia="zh-Hans"/>
        </w:rPr>
        <w:t>页面导航</w:t>
      </w:r>
    </w:p>
    <w:p w14:paraId="3D0B0B0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单位息页面导航集中发布展示单位层级的核心新闻信息、公告通知、制度规范、内刊专栏等动态信息。</w:t>
      </w:r>
    </w:p>
    <w:p w14:paraId="17174ED1">
      <w:pPr>
        <w:autoSpaceDE w:val="0"/>
        <w:autoSpaceDN w:val="0"/>
        <w:adjustRightInd w:val="0"/>
        <w:snapToGrid w:val="0"/>
        <w:spacing w:line="480" w:lineRule="exact"/>
        <w:ind w:firstLine="420" w:firstLineChars="200"/>
        <w:rPr>
          <w:rFonts w:ascii="宋体" w:hAnsi="宋体"/>
          <w:szCs w:val="21"/>
          <w:lang w:eastAsia="zh-Hans"/>
        </w:rPr>
      </w:pPr>
      <w:bookmarkStart w:id="246" w:name="_Toc119338025"/>
      <w:r>
        <w:rPr>
          <w:rFonts w:hint="eastAsia" w:ascii="宋体" w:hAnsi="宋体"/>
          <w:szCs w:val="21"/>
        </w:rPr>
        <w:t>4）</w:t>
      </w:r>
      <w:r>
        <w:rPr>
          <w:rFonts w:hint="eastAsia" w:ascii="宋体" w:hAnsi="宋体"/>
          <w:szCs w:val="21"/>
          <w:lang w:eastAsia="zh-Hans"/>
        </w:rPr>
        <w:t>工作页面配置</w:t>
      </w:r>
      <w:bookmarkEnd w:id="246"/>
    </w:p>
    <w:p w14:paraId="34E7E24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系统的工作页面需要具备个性化的配置能力，根据长江水务公司的实际需求进行无代码配置，具体配置能力包括：</w:t>
      </w:r>
    </w:p>
    <w:p w14:paraId="271FA6F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预置主题：系统具有丰富的预置主题，PC端页面预置主题不少于10套，方便用户直接选用；可对用户是否可以选择工作页面模板、修改工作页面样式、设置空间样式等权限进行自定义授权；工作页面中可内嵌多个页签。</w:t>
      </w:r>
    </w:p>
    <w:p w14:paraId="6885CCDA">
      <w:pPr>
        <w:autoSpaceDE w:val="0"/>
        <w:autoSpaceDN w:val="0"/>
        <w:adjustRightInd w:val="0"/>
        <w:snapToGrid w:val="0"/>
        <w:spacing w:line="480" w:lineRule="exact"/>
        <w:ind w:firstLine="422" w:firstLineChars="200"/>
        <w:rPr>
          <w:rFonts w:ascii="宋体" w:hAnsi="宋体"/>
          <w:b/>
          <w:szCs w:val="21"/>
          <w:lang w:eastAsia="zh-Hans"/>
        </w:rPr>
      </w:pPr>
      <w:bookmarkStart w:id="247" w:name="_Toc119338026"/>
      <w:bookmarkStart w:id="248" w:name="_Toc28901"/>
      <w:bookmarkStart w:id="249" w:name="_Toc21275"/>
      <w:r>
        <w:rPr>
          <w:rFonts w:hint="eastAsia" w:ascii="宋体" w:hAnsi="宋体"/>
          <w:b/>
          <w:szCs w:val="21"/>
        </w:rPr>
        <w:t>6.3</w:t>
      </w:r>
      <w:r>
        <w:rPr>
          <w:rFonts w:hint="eastAsia" w:ascii="宋体" w:hAnsi="宋体"/>
          <w:b/>
          <w:szCs w:val="21"/>
          <w:lang w:eastAsia="zh-Hans"/>
        </w:rPr>
        <w:t>流程应用</w:t>
      </w:r>
      <w:bookmarkEnd w:id="247"/>
      <w:r>
        <w:rPr>
          <w:rFonts w:hint="eastAsia" w:ascii="宋体" w:hAnsi="宋体"/>
          <w:b/>
          <w:szCs w:val="21"/>
          <w:lang w:eastAsia="zh-Hans"/>
        </w:rPr>
        <w:t>要求</w:t>
      </w:r>
      <w:bookmarkEnd w:id="248"/>
      <w:bookmarkEnd w:id="249"/>
    </w:p>
    <w:p w14:paraId="5999687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组织协同管理系统各个模块，实现标准化、规范化的工作流程体系，确保组织运作的规范化、透明化、高效化。</w:t>
      </w:r>
    </w:p>
    <w:p w14:paraId="02FA442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支持表单配置：办公自动化系统（OA）具备可视化表单制作能力，表单制作无需依赖于第三方工具，直接在浏览器中既可完成。管理员可通过简易的托、拉、拽等操作，实现表单样式的快速绘制。</w:t>
      </w:r>
    </w:p>
    <w:p w14:paraId="085C27C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表单隐藏：表单的表体部分支持根据条件自动隐藏或显示，尽可能确保填写界面的简洁性。如：填写《用印申请》时，根据选择的印章类型，表单中自动显示该类印章的使用说明部分；如未选择印章类型时，表单该部分隐藏不显示。</w:t>
      </w:r>
    </w:p>
    <w:p w14:paraId="3B1B503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支持表单折叠：表单过长的情况下，表体部分支持手动折叠、展开，确保表单界面可以在一屏中展示。表单折叠部分具有类似word的导航窗格，通过点击导航窗格，可快速定位到该表单页面部分。</w:t>
      </w:r>
    </w:p>
    <w:p w14:paraId="42CC17B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配置：办公自动化系统（OA）应具备可视化流程配置，管理员可通过点击、选择等操作，快速实现工作流在线制作（流程图自动生成，无需手动连线）。配置好的流程可存为流程模版，可以被其他相关或同类流程调用模版直接调整复制，利于同类或相似流程完成快速配置。</w:t>
      </w:r>
    </w:p>
    <w:p w14:paraId="5ED8158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支持：流程配置好后，可直接进行发布。也支持由相关领导审核通过后，再进行发布。</w:t>
      </w:r>
    </w:p>
    <w:p w14:paraId="494A230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新建流程或对既有流程进行调整后，管理员可在系统后台对新流程进行前台流程模拟流转操作，在不影响既有流程持续运作的情况下及时检测新流程流转传递情况，系统可自动检测并告知新流程问题。当原有工作流程发生变化后，新发起的流程均可以基于调整后的工作流规则进行流转。</w:t>
      </w:r>
    </w:p>
    <w:p w14:paraId="72940E7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可根据前一个流程请求实际状况或特定操作对下一个拟触发的流程请求进行智能选择并自动触发，触发形式可设置新独立流程触发或现操作流程内直接插入触发流程板块，管理员可通过配置化的方式进行流程触发配置，无需涉及代码操作。</w:t>
      </w:r>
    </w:p>
    <w:p w14:paraId="595784A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支持：流程审批耗时预测，流程在发起或者审批过程中，基于当前表单已有数据，智能预测流程审批过程，包括具体的审批人员、流程审批耗时等，为流程中人员更好的掌控、跟踪提供支撑。</w:t>
      </w:r>
    </w:p>
    <w:p w14:paraId="4DDA7EC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支持：审批意见隐藏，流程审批回复处理意见时，可隐藏处理意见，或者针对特定的人员可见。</w:t>
      </w:r>
    </w:p>
    <w:p w14:paraId="696DD4A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支持：意见回复，同一流程中，流程中的处理人员可以直接在该流程中对他人的处理意见进行回复沟通。</w:t>
      </w:r>
    </w:p>
    <w:p w14:paraId="6C480A4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支持：流程流转过程中，可以图示化标识不同节点的状态，如：已读、未读、已处理等。</w:t>
      </w:r>
    </w:p>
    <w:p w14:paraId="747B153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支持：管理员可根据不同的单据，设置填写节点的校验规则，用户填写完表单内容后，系统进行自动校验，并根据“通过-警告-不通过”等校验结果，自动以不同的颜色进行提示。</w:t>
      </w:r>
    </w:p>
    <w:p w14:paraId="056EA2A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管理员将每个审核节点所需要审核规则配置在协同中，在流程处理过程中，系统可自动根据审核规则进行合规性审查，并处理流程。若审核没有问题，则该节点自动通过，无需领导再人工审核，减少领导的审核工作量。</w:t>
      </w:r>
    </w:p>
    <w:p w14:paraId="6CCB7CF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在流程发起环节，流程可展示当前人员的历史填写数据，帮助申请人快速发起及判断操作。同时，在流程处理环节，流程可根据各个环节的工作审批要求，个性化提供该流程事项的相关历史数据查询统计（如出差统计、经费统计、业务量统计等），协助审批人高效决策。</w:t>
      </w:r>
    </w:p>
    <w:p w14:paraId="194F399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支持：所有流程发起时及流转至指定节点时，对应用户均可在流程内直接查阅该流程对应制度规范/审批依据/流程说明书（含上传文件及手动填写格式）。</w:t>
      </w:r>
    </w:p>
    <w:p w14:paraId="78EC8DA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支持：流程之间相关链入、关联，增加流程数据之间的联动，包括流程链接链入、流程数据链入、流程审批意见链入等。</w:t>
      </w:r>
    </w:p>
    <w:p w14:paraId="6F5277A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支持：领导处理流程时的常用语，支持组合生成，如：领导指定需要协助批示的人员或者部门后，自动生成“请XXX批示”的审批意见。</w:t>
      </w:r>
    </w:p>
    <w:p w14:paraId="048DE93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系统根据自定义多维度报告分析工作任务的运行健康度，真实、实时反馈系统办公各模块流程分类流转数据，实现各类流程、表单、模块使用效率及节点流转效率定义组合维度报表统计与数据分析，并可通过各类数据横向、纵向定义交叉比对，实现对任务办理单位、团队、个人工作效能分析，形成全方位集团流程效能分析报告。</w:t>
      </w:r>
    </w:p>
    <w:p w14:paraId="06ACCE4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支持：包括但不限于催办督办提醒、办理时限（紧急度）设置、流程表单数据自动生成功能、流程跟踪与监控、流程查询、流程追回、流程撤销、流程分类台账导出、流程效能报表、超时自动跳转等。</w:t>
      </w:r>
    </w:p>
    <w:p w14:paraId="7667FF39">
      <w:pPr>
        <w:autoSpaceDE w:val="0"/>
        <w:autoSpaceDN w:val="0"/>
        <w:adjustRightInd w:val="0"/>
        <w:snapToGrid w:val="0"/>
        <w:spacing w:line="480" w:lineRule="exact"/>
        <w:ind w:firstLine="422" w:firstLineChars="200"/>
        <w:rPr>
          <w:rFonts w:ascii="宋体" w:hAnsi="宋体"/>
          <w:b/>
          <w:szCs w:val="21"/>
          <w:lang w:eastAsia="zh-Hans"/>
        </w:rPr>
      </w:pPr>
      <w:bookmarkStart w:id="250" w:name="_Toc119338027"/>
      <w:bookmarkStart w:id="251" w:name="_Toc9832"/>
      <w:bookmarkStart w:id="252" w:name="_Toc7338"/>
      <w:r>
        <w:rPr>
          <w:rFonts w:hint="eastAsia" w:ascii="宋体" w:hAnsi="宋体"/>
          <w:b/>
          <w:szCs w:val="21"/>
        </w:rPr>
        <w:t>6.4</w:t>
      </w:r>
      <w:r>
        <w:rPr>
          <w:rFonts w:hint="eastAsia" w:ascii="宋体" w:hAnsi="宋体"/>
          <w:b/>
          <w:szCs w:val="21"/>
          <w:lang w:eastAsia="zh-Hans"/>
        </w:rPr>
        <w:t>公文</w:t>
      </w:r>
      <w:bookmarkEnd w:id="250"/>
      <w:r>
        <w:rPr>
          <w:rFonts w:hint="eastAsia" w:ascii="宋体" w:hAnsi="宋体"/>
          <w:b/>
          <w:szCs w:val="21"/>
          <w:lang w:eastAsia="zh-Hans"/>
        </w:rPr>
        <w:t>要求</w:t>
      </w:r>
      <w:bookmarkEnd w:id="251"/>
      <w:bookmarkEnd w:id="252"/>
    </w:p>
    <w:p w14:paraId="3E10C58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的电子公文管理应遵循国家电子公文规范标准，全面实现电子公文一体化运转，覆盖发文、交换、收文、签报、归档等公文流转的全周期过程管理，支持多层级、跨组织的公文流转过程跟踪及管控，支持多种日常公文类型的应用场景，包括但不限于决议、决定、命令、公报、公告、通告、意见、通知、通报、报告、请示、批复、议案、函和纪要等。</w:t>
      </w:r>
    </w:p>
    <w:p w14:paraId="5EF8482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并且可以和系统中的督办督办、会议管理相互打通，形成“文事会”一体化的应用场景。</w:t>
      </w:r>
    </w:p>
    <w:p w14:paraId="0730D94F">
      <w:pPr>
        <w:autoSpaceDE w:val="0"/>
        <w:autoSpaceDN w:val="0"/>
        <w:adjustRightInd w:val="0"/>
        <w:snapToGrid w:val="0"/>
        <w:spacing w:line="480" w:lineRule="exact"/>
        <w:ind w:firstLine="422" w:firstLineChars="200"/>
        <w:rPr>
          <w:rFonts w:ascii="宋体" w:hAnsi="宋体"/>
          <w:b/>
          <w:szCs w:val="21"/>
          <w:lang w:eastAsia="zh-Hans"/>
        </w:rPr>
      </w:pPr>
      <w:bookmarkStart w:id="253" w:name="_Toc119338028"/>
      <w:r>
        <w:rPr>
          <w:rFonts w:hint="eastAsia" w:ascii="宋体" w:hAnsi="宋体"/>
          <w:b/>
          <w:szCs w:val="21"/>
          <w:lang w:eastAsia="zh-Hans"/>
        </w:rPr>
        <w:t>6.</w:t>
      </w:r>
      <w:r>
        <w:rPr>
          <w:rFonts w:hint="eastAsia" w:ascii="宋体" w:hAnsi="宋体"/>
          <w:b/>
          <w:szCs w:val="21"/>
        </w:rPr>
        <w:t>4.1</w:t>
      </w:r>
      <w:r>
        <w:rPr>
          <w:rFonts w:hint="eastAsia" w:ascii="宋体" w:hAnsi="宋体"/>
          <w:b/>
          <w:szCs w:val="21"/>
          <w:lang w:eastAsia="zh-Hans"/>
        </w:rPr>
        <w:t>发文管理</w:t>
      </w:r>
      <w:bookmarkEnd w:id="253"/>
    </w:p>
    <w:p w14:paraId="3882661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办公自动化系统（OA）发文模块在实现流程管理标准功能基础上，重点具备（不限于）以下功能：</w:t>
      </w:r>
    </w:p>
    <w:p w14:paraId="6595369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w:t>
      </w:r>
      <w:r>
        <w:rPr>
          <w:rFonts w:hint="eastAsia" w:ascii="宋体" w:hAnsi="宋体"/>
          <w:szCs w:val="21"/>
          <w:lang w:eastAsia="zh-Hans"/>
        </w:rPr>
        <w:t>发文流程配置、公文格式设计自定义：用户可使用可视化流程配置，制定公文文单样式及流程，并可随时调整。针对同一平台下不同单位、不同部门、不同类型可设定不同的发文文单和对应的样式模板。支持多种员工权限范围内的最近、常用发文模板优先展示。模板的组成包括公文单的不同样式及相匹配的发文流程。支持公文格式自动规范化，可通过后台设定固定格式模版，排版时直接呈现格式模板中相对应文字内容格式，降低手动排版，加快排版环节。</w:t>
      </w:r>
    </w:p>
    <w:p w14:paraId="34A4221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2）</w:t>
      </w:r>
      <w:r>
        <w:rPr>
          <w:rFonts w:hint="eastAsia" w:ascii="宋体" w:hAnsi="宋体"/>
          <w:szCs w:val="21"/>
          <w:lang w:eastAsia="zh-Hans"/>
        </w:rPr>
        <w:t>发文干预：用户可对流程中的发文“收回处理”。发起人可撤销已经发起的公文流程，修改后重新发送；审批人可取回已经处理的公文流程，重新审核后再次提交。</w:t>
      </w:r>
    </w:p>
    <w:p w14:paraId="7A3FBDA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3）</w:t>
      </w:r>
      <w:r>
        <w:rPr>
          <w:rFonts w:hint="eastAsia" w:ascii="宋体" w:hAnsi="宋体"/>
          <w:szCs w:val="21"/>
          <w:lang w:eastAsia="zh-Hans"/>
        </w:rPr>
        <w:t>发文督办：可针对对应类型的发文流程设定对应的督办者，帮助在发文流转过程中对发文的流转情况进行监督和发表对应的意见。</w:t>
      </w:r>
    </w:p>
    <w:p w14:paraId="691BE56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4）</w:t>
      </w:r>
      <w:r>
        <w:rPr>
          <w:rFonts w:hint="eastAsia" w:ascii="宋体" w:hAnsi="宋体"/>
          <w:szCs w:val="21"/>
          <w:lang w:eastAsia="zh-Hans"/>
        </w:rPr>
        <w:t>修改留痕：支持流式正文（word、wps）在线编辑留痕，文档以修订保护方式打开，各节点修订后系统自动保存并上传至服务器。附件表格中的批示也可保留批示人信息。</w:t>
      </w:r>
    </w:p>
    <w:p w14:paraId="73E2418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5）</w:t>
      </w:r>
      <w:r>
        <w:rPr>
          <w:rFonts w:hint="eastAsia" w:ascii="宋体" w:hAnsi="宋体"/>
          <w:szCs w:val="21"/>
          <w:lang w:eastAsia="zh-Hans"/>
        </w:rPr>
        <w:t>并发/分流处理：发文流程内各节点根据设置可实现不同审批／传阅人员同时办理；发文流程可根据工作分类实现同类流程分流人员处理或不同发文流程分流人员办理。</w:t>
      </w:r>
    </w:p>
    <w:p w14:paraId="3245482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6）</w:t>
      </w:r>
      <w:r>
        <w:rPr>
          <w:rFonts w:hint="eastAsia" w:ascii="宋体" w:hAnsi="宋体"/>
          <w:szCs w:val="21"/>
          <w:lang w:eastAsia="zh-Hans"/>
        </w:rPr>
        <w:t>联合发文：正文相同但文号、发文单位、主送等不同的两套公文，可经过一次审批流程定稿，分别经过多次不同格式的套红，形成多套公文并分别发往不同单位，系统自动将该公文标记为联合发文。</w:t>
      </w:r>
    </w:p>
    <w:p w14:paraId="7C57D47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7）</w:t>
      </w:r>
      <w:r>
        <w:rPr>
          <w:rFonts w:hint="eastAsia" w:ascii="宋体" w:hAnsi="宋体"/>
          <w:szCs w:val="21"/>
          <w:lang w:eastAsia="zh-Hans"/>
        </w:rPr>
        <w:t>文号编辑：支持手工输入、修改公文文号、漏号补登、预留文号等选择方式；支持各单位文号设置，系统自动根据拟稿单位匹配相关单位文号；支持三段式公文文号，不同节点人员具有不同文号段的编辑权限。</w:t>
      </w:r>
    </w:p>
    <w:p w14:paraId="14CC66A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8）</w:t>
      </w:r>
      <w:r>
        <w:rPr>
          <w:rFonts w:hint="eastAsia" w:ascii="宋体" w:hAnsi="宋体"/>
          <w:szCs w:val="21"/>
          <w:lang w:eastAsia="zh-Hans"/>
        </w:rPr>
        <w:t>会签交流：支持有权限用户在会签过程中“加签”、“会签”，会签人员可填写会签意见，并与发文流程中相关人员在流程对话栏内实时进行沟通对话，对话内容可以选择对该公文相关的特定人员可见，亦可@该特定人员提醒查看对话。</w:t>
      </w:r>
    </w:p>
    <w:p w14:paraId="0BF4970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9）</w:t>
      </w:r>
      <w:r>
        <w:rPr>
          <w:rFonts w:hint="eastAsia" w:ascii="宋体" w:hAnsi="宋体"/>
          <w:szCs w:val="21"/>
          <w:lang w:eastAsia="zh-Hans"/>
        </w:rPr>
        <w:t>不定向流程办理：流程经领导审批后，领导提出批示意见，可以指定人员进行办理，系统可根据领导要求将公文给到指定人员进行续办，办理完成后流程回到当前节点。</w:t>
      </w:r>
    </w:p>
    <w:p w14:paraId="3A30740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w:t>
      </w:r>
      <w:r>
        <w:rPr>
          <w:rFonts w:hint="eastAsia" w:ascii="宋体" w:hAnsi="宋体"/>
          <w:szCs w:val="21"/>
          <w:lang w:eastAsia="zh-Hans"/>
        </w:rPr>
        <w:t>代领导批示：可为领导设置代批示人员，代录人员可以处理领导的公文。代录人意见，在处理意见中，显示 “由某某代录”。</w:t>
      </w:r>
    </w:p>
    <w:p w14:paraId="386A566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11）</w:t>
      </w:r>
      <w:r>
        <w:rPr>
          <w:rFonts w:hint="eastAsia" w:ascii="宋体" w:hAnsi="宋体"/>
          <w:szCs w:val="21"/>
          <w:lang w:eastAsia="zh-Hans"/>
        </w:rPr>
        <w:t>保密水印：公文文单及正文均支持水印功能，移动端及PC端均可展示公文水印，保障公文数据安全。</w:t>
      </w:r>
    </w:p>
    <w:p w14:paraId="7629D44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12）</w:t>
      </w:r>
      <w:r>
        <w:rPr>
          <w:rFonts w:hint="eastAsia" w:ascii="宋体" w:hAnsi="宋体"/>
          <w:szCs w:val="21"/>
          <w:lang w:eastAsia="zh-Hans"/>
        </w:rPr>
        <w:t>智能查询：支持关键词搜索，支持全文搜索、组合搜索、相关度排序和时间排序等功能。</w:t>
      </w:r>
    </w:p>
    <w:p w14:paraId="7717C63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13）</w:t>
      </w:r>
      <w:r>
        <w:rPr>
          <w:rFonts w:hint="eastAsia" w:ascii="宋体" w:hAnsi="宋体"/>
          <w:szCs w:val="21"/>
          <w:lang w:eastAsia="zh-Hans"/>
        </w:rPr>
        <w:t>流程节点替换：当流程的审批节点需要替换时，可以在快速完成替换工作。节点替换支持流程模板的节点替换，即更换节点后，后续新的发文流程按照新的审批节点流转；也需要支持对单一在途流程进行节点替换，即只针对某一条具体的在途流程进行节点更换，不影响其他流程的流转。</w:t>
      </w:r>
    </w:p>
    <w:p w14:paraId="11E024F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14）</w:t>
      </w:r>
      <w:r>
        <w:rPr>
          <w:rFonts w:hint="eastAsia" w:ascii="宋体" w:hAnsi="宋体"/>
          <w:szCs w:val="21"/>
          <w:lang w:eastAsia="zh-Hans"/>
        </w:rPr>
        <w:t>一屏展示：公文的发文过程中支持文单和正文在同一屏进行展示，避免文单和正文来回切换的不便。</w:t>
      </w:r>
    </w:p>
    <w:p w14:paraId="414164C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15）</w:t>
      </w:r>
      <w:r>
        <w:rPr>
          <w:rFonts w:hint="eastAsia" w:ascii="宋体" w:hAnsi="宋体"/>
          <w:szCs w:val="21"/>
          <w:lang w:eastAsia="zh-Hans"/>
        </w:rPr>
        <w:t>发文转督办：发文流程结束时，如有需要，可直接触发《督办单》流程，对发文的事项进行督办任务分解和跟踪。触发的督办事项，可以自动带入公文发文的相关字段信息内容。</w:t>
      </w:r>
    </w:p>
    <w:p w14:paraId="1166EB9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16）</w:t>
      </w:r>
      <w:r>
        <w:rPr>
          <w:rFonts w:hint="eastAsia" w:ascii="宋体" w:hAnsi="宋体"/>
          <w:szCs w:val="21"/>
          <w:lang w:eastAsia="zh-Hans"/>
        </w:rPr>
        <w:t>发文转会议：发文过程中，如需对公文进行上会讨论，则可以直接将当前公文转发会议通知，公文流程作为附件可直接查看。</w:t>
      </w:r>
    </w:p>
    <w:p w14:paraId="7A8402C7">
      <w:pPr>
        <w:autoSpaceDE w:val="0"/>
        <w:autoSpaceDN w:val="0"/>
        <w:adjustRightInd w:val="0"/>
        <w:snapToGrid w:val="0"/>
        <w:spacing w:line="480" w:lineRule="exact"/>
        <w:ind w:firstLine="422" w:firstLineChars="200"/>
        <w:rPr>
          <w:rFonts w:ascii="宋体" w:hAnsi="宋体"/>
          <w:b/>
          <w:szCs w:val="21"/>
          <w:lang w:eastAsia="zh-Hans"/>
        </w:rPr>
      </w:pPr>
      <w:bookmarkStart w:id="254" w:name="_Toc119338029"/>
      <w:r>
        <w:rPr>
          <w:rFonts w:hint="eastAsia" w:ascii="宋体" w:hAnsi="宋体"/>
          <w:b/>
          <w:szCs w:val="21"/>
        </w:rPr>
        <w:t>6.4.2</w:t>
      </w:r>
      <w:r>
        <w:rPr>
          <w:rFonts w:hint="eastAsia" w:ascii="宋体" w:hAnsi="宋体"/>
          <w:b/>
          <w:szCs w:val="21"/>
          <w:lang w:eastAsia="zh-Hans"/>
        </w:rPr>
        <w:t>公文交换</w:t>
      </w:r>
      <w:bookmarkEnd w:id="254"/>
    </w:p>
    <w:p w14:paraId="1042596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公文交换用于完成向主送、抄送、抄报单位发送公文，以及接收单位对外来公文的签收，并提供自动回执信息。</w:t>
      </w:r>
    </w:p>
    <w:p w14:paraId="65ED45F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公文撤销：公文交换时，如出现交换错误的情况，可以进行撤销，对于已交换，但对方未签收的公文，允许进行撤销操作。</w:t>
      </w:r>
    </w:p>
    <w:p w14:paraId="719822DB">
      <w:pPr>
        <w:autoSpaceDE w:val="0"/>
        <w:autoSpaceDN w:val="0"/>
        <w:adjustRightInd w:val="0"/>
        <w:snapToGrid w:val="0"/>
        <w:spacing w:line="480" w:lineRule="exact"/>
        <w:ind w:firstLine="420" w:firstLineChars="200"/>
        <w:rPr>
          <w:rFonts w:ascii="宋体" w:hAnsi="宋体"/>
          <w:szCs w:val="21"/>
          <w:lang w:eastAsia="zh-Hans"/>
        </w:rPr>
      </w:pPr>
      <w:r>
        <w:rPr>
          <w:rFonts w:ascii="宋体" w:hAnsi="宋体"/>
          <w:szCs w:val="21"/>
          <w:lang w:eastAsia="zh-Hans"/>
        </w:rPr>
        <w:t>2</w:t>
      </w:r>
      <w:r>
        <w:rPr>
          <w:rFonts w:hint="eastAsia" w:ascii="宋体" w:hAnsi="宋体"/>
          <w:szCs w:val="21"/>
        </w:rPr>
        <w:t>）</w:t>
      </w:r>
      <w:r>
        <w:rPr>
          <w:rFonts w:hint="eastAsia" w:ascii="宋体" w:hAnsi="宋体"/>
          <w:szCs w:val="21"/>
          <w:lang w:eastAsia="zh-Hans"/>
        </w:rPr>
        <w:t>公文补发：公文交换后，如果有漏发的单位，可以通过补发的功能进行公文补发。</w:t>
      </w:r>
    </w:p>
    <w:p w14:paraId="48799952">
      <w:pPr>
        <w:autoSpaceDE w:val="0"/>
        <w:autoSpaceDN w:val="0"/>
        <w:adjustRightInd w:val="0"/>
        <w:snapToGrid w:val="0"/>
        <w:spacing w:line="480" w:lineRule="exact"/>
        <w:ind w:firstLine="422" w:firstLineChars="200"/>
        <w:rPr>
          <w:rFonts w:ascii="宋体" w:hAnsi="宋体"/>
          <w:b/>
          <w:szCs w:val="21"/>
          <w:lang w:eastAsia="zh-Hans"/>
        </w:rPr>
      </w:pPr>
      <w:bookmarkStart w:id="255" w:name="_Toc119338030"/>
      <w:r>
        <w:rPr>
          <w:rFonts w:hint="eastAsia" w:ascii="宋体" w:hAnsi="宋体"/>
          <w:b/>
          <w:szCs w:val="21"/>
        </w:rPr>
        <w:t>6.4.3</w:t>
      </w:r>
      <w:r>
        <w:rPr>
          <w:rFonts w:hint="eastAsia" w:ascii="宋体" w:hAnsi="宋体"/>
          <w:b/>
          <w:szCs w:val="21"/>
          <w:lang w:eastAsia="zh-Hans"/>
        </w:rPr>
        <w:t>收文管理</w:t>
      </w:r>
      <w:bookmarkEnd w:id="255"/>
    </w:p>
    <w:p w14:paraId="4330617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w:t>
      </w:r>
      <w:r>
        <w:rPr>
          <w:rFonts w:hint="eastAsia" w:ascii="宋体" w:hAnsi="宋体"/>
          <w:szCs w:val="21"/>
          <w:lang w:eastAsia="zh-Hans"/>
        </w:rPr>
        <w:t>收文监控/干预：用户可对流程中的收文文“收回处理”。发起人可撤销已经发起的公文流程，修改后重新发送；审批人可取回已经处理的公文流程，重新审核后再次提交。</w:t>
      </w:r>
    </w:p>
    <w:p w14:paraId="4D87B3C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2）</w:t>
      </w:r>
      <w:r>
        <w:rPr>
          <w:rFonts w:hint="eastAsia" w:ascii="宋体" w:hAnsi="宋体"/>
          <w:szCs w:val="21"/>
          <w:lang w:eastAsia="zh-Hans"/>
        </w:rPr>
        <w:t>收文督办：可针对对应类型的收文流程设定督办者及办公自动化系统（OA）工作转入督办流程。</w:t>
      </w:r>
    </w:p>
    <w:p w14:paraId="1255A8C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3）</w:t>
      </w:r>
      <w:r>
        <w:rPr>
          <w:rFonts w:hint="eastAsia" w:ascii="宋体" w:hAnsi="宋体"/>
          <w:szCs w:val="21"/>
          <w:lang w:eastAsia="zh-Hans"/>
        </w:rPr>
        <w:t xml:space="preserve">收发文转换：支持外部单位与单位文转换；支持收文批量处理，实现对外部单位来文一键批量转收文并做好收文登记和转出。 </w:t>
      </w:r>
    </w:p>
    <w:p w14:paraId="20A042D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4）</w:t>
      </w:r>
      <w:r>
        <w:rPr>
          <w:rFonts w:hint="eastAsia" w:ascii="宋体" w:hAnsi="宋体"/>
          <w:szCs w:val="21"/>
          <w:lang w:eastAsia="zh-Hans"/>
        </w:rPr>
        <w:t>快速收文：发文可直接转收文，避免中间复杂的签收环节，简化内部公文流程。</w:t>
      </w:r>
    </w:p>
    <w:p w14:paraId="11CD17E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5）</w:t>
      </w:r>
      <w:r>
        <w:rPr>
          <w:rFonts w:hint="eastAsia" w:ascii="宋体" w:hAnsi="宋体"/>
          <w:szCs w:val="21"/>
          <w:lang w:eastAsia="zh-Hans"/>
        </w:rPr>
        <w:t>办理交流：收文办理过程中需退文的，支持退文至指定人员；收文办理过程中需交流意见的，支持有权限用户在办理过程中“加签”、“减签”，办理人员与流程中相关人员在流程对话栏内实时进行沟通对话，对话内容可以选择对该公文相关的特定人员可见，亦可@该特定人员提醒查看对话。</w:t>
      </w:r>
    </w:p>
    <w:p w14:paraId="37A50FC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6）</w:t>
      </w:r>
      <w:r>
        <w:rPr>
          <w:rFonts w:hint="eastAsia" w:ascii="宋体" w:hAnsi="宋体"/>
          <w:szCs w:val="21"/>
          <w:lang w:eastAsia="zh-Hans"/>
        </w:rPr>
        <w:t>收文文号：支持三段式公文文号；支持文号的预留，以及断号的手动选择处理。</w:t>
      </w:r>
    </w:p>
    <w:p w14:paraId="183E70B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7）</w:t>
      </w:r>
      <w:r>
        <w:rPr>
          <w:rFonts w:hint="eastAsia" w:ascii="宋体" w:hAnsi="宋体"/>
          <w:szCs w:val="21"/>
          <w:lang w:eastAsia="zh-Hans"/>
        </w:rPr>
        <w:t>收文转督办：收文流程结束时，如有需要，可直接触发督办单流程，对收文的事项进行督办任务分解和跟踪。触发的督办事项，可以自动带入公文收文的相关字段信息内容。</w:t>
      </w:r>
    </w:p>
    <w:p w14:paraId="1BB4EFC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8）</w:t>
      </w:r>
      <w:r>
        <w:rPr>
          <w:rFonts w:hint="eastAsia" w:ascii="宋体" w:hAnsi="宋体"/>
          <w:szCs w:val="21"/>
          <w:lang w:eastAsia="zh-Hans"/>
        </w:rPr>
        <w:t>收文转发文：收文过程中，有权限的节点可以将收文转为发文。</w:t>
      </w:r>
    </w:p>
    <w:p w14:paraId="5901E8E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9）</w:t>
      </w:r>
      <w:r>
        <w:rPr>
          <w:rFonts w:hint="eastAsia" w:ascii="宋体" w:hAnsi="宋体"/>
          <w:szCs w:val="21"/>
          <w:lang w:eastAsia="zh-Hans"/>
        </w:rPr>
        <w:t>其他功能：收文查询、表单/台账导出、并发/分流处理、一键发布同发文管理等。</w:t>
      </w:r>
    </w:p>
    <w:p w14:paraId="75EE1FAB">
      <w:pPr>
        <w:autoSpaceDE w:val="0"/>
        <w:autoSpaceDN w:val="0"/>
        <w:adjustRightInd w:val="0"/>
        <w:snapToGrid w:val="0"/>
        <w:spacing w:line="480" w:lineRule="exact"/>
        <w:ind w:firstLine="422" w:firstLineChars="200"/>
        <w:rPr>
          <w:rFonts w:ascii="宋体" w:hAnsi="宋体"/>
          <w:b/>
          <w:szCs w:val="21"/>
          <w:lang w:eastAsia="zh-Hans"/>
        </w:rPr>
      </w:pPr>
      <w:bookmarkStart w:id="256" w:name="_Toc119338031"/>
      <w:r>
        <w:rPr>
          <w:rFonts w:hint="eastAsia" w:ascii="宋体" w:hAnsi="宋体"/>
          <w:b/>
          <w:szCs w:val="21"/>
        </w:rPr>
        <w:t>6.4.4</w:t>
      </w:r>
      <w:r>
        <w:rPr>
          <w:rFonts w:hint="eastAsia" w:ascii="宋体" w:hAnsi="宋体"/>
          <w:b/>
          <w:szCs w:val="21"/>
          <w:lang w:eastAsia="zh-Hans"/>
        </w:rPr>
        <w:t>签报管理</w:t>
      </w:r>
      <w:bookmarkEnd w:id="256"/>
    </w:p>
    <w:p w14:paraId="27CE5FA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签报是单位内部进行请示、报告、申请、通知的等公文的简化处理，不需要经过公文交换，直接实现公文的填写、拟办、批办、承办、阅读、归档等操作。可用于处室人员向上级部门提出申请、请示意见的正式行文流程；或部门领导向部门人员发放会议通知等公文。</w:t>
      </w:r>
    </w:p>
    <w:p w14:paraId="56087DDA">
      <w:pPr>
        <w:autoSpaceDE w:val="0"/>
        <w:autoSpaceDN w:val="0"/>
        <w:adjustRightInd w:val="0"/>
        <w:snapToGrid w:val="0"/>
        <w:spacing w:line="480" w:lineRule="exact"/>
        <w:ind w:firstLine="422" w:firstLineChars="200"/>
        <w:rPr>
          <w:rFonts w:ascii="宋体" w:hAnsi="宋体"/>
          <w:b/>
          <w:szCs w:val="21"/>
          <w:lang w:eastAsia="zh-Hans"/>
        </w:rPr>
      </w:pPr>
      <w:bookmarkStart w:id="257" w:name="_Toc119338032"/>
      <w:r>
        <w:rPr>
          <w:rFonts w:hint="eastAsia" w:ascii="宋体" w:hAnsi="宋体"/>
          <w:b/>
          <w:szCs w:val="21"/>
        </w:rPr>
        <w:t>6.4.5</w:t>
      </w:r>
      <w:r>
        <w:rPr>
          <w:rFonts w:hint="eastAsia" w:ascii="宋体" w:hAnsi="宋体"/>
          <w:b/>
          <w:szCs w:val="21"/>
          <w:lang w:eastAsia="zh-Hans"/>
        </w:rPr>
        <w:t>公文归档</w:t>
      </w:r>
      <w:bookmarkEnd w:id="257"/>
    </w:p>
    <w:p w14:paraId="35EF175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本期的公文归档，要求实现公文可归档保存至协同办公系统的的公文档案中具体的归档要求如下：</w:t>
      </w:r>
    </w:p>
    <w:p w14:paraId="5CA6515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可设置公文的自动归档，提前设置好公文的归档路径，当该公文完成流转后，自动归档至指定文件夹，无需人工干预。归档时，可以将公文的正文、附件等单独进行归档；支持将公文的相关元素（如：拟稿人、签发人、签发日期、紧急程度等），自动备注至文件夹的文档属性中，方便后续查找搜索。</w:t>
      </w:r>
    </w:p>
    <w:p w14:paraId="17F2753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公文流转过程中，支持经办人手动归档，根据自己实际需要，在处理公文时，对公文手动归档至制定的有权限文件夹中。</w:t>
      </w:r>
    </w:p>
    <w:p w14:paraId="65DCE48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公文流转结束后，经办人可以在已发/已办的公文数据中，选择公文流程进行手动归档操作。</w:t>
      </w:r>
    </w:p>
    <w:p w14:paraId="718F6DF6">
      <w:pPr>
        <w:autoSpaceDE w:val="0"/>
        <w:autoSpaceDN w:val="0"/>
        <w:adjustRightInd w:val="0"/>
        <w:snapToGrid w:val="0"/>
        <w:spacing w:line="480" w:lineRule="exact"/>
        <w:ind w:firstLine="422" w:firstLineChars="200"/>
        <w:rPr>
          <w:rFonts w:ascii="宋体" w:hAnsi="宋体"/>
          <w:b/>
          <w:szCs w:val="21"/>
          <w:lang w:eastAsia="zh-Hans"/>
        </w:rPr>
      </w:pPr>
      <w:bookmarkStart w:id="258" w:name="_Toc119338033"/>
      <w:r>
        <w:rPr>
          <w:rFonts w:hint="eastAsia" w:ascii="宋体" w:hAnsi="宋体"/>
          <w:b/>
          <w:szCs w:val="21"/>
        </w:rPr>
        <w:t>6.4.6</w:t>
      </w:r>
      <w:r>
        <w:rPr>
          <w:rFonts w:hint="eastAsia" w:ascii="宋体" w:hAnsi="宋体"/>
          <w:b/>
          <w:szCs w:val="21"/>
          <w:lang w:eastAsia="zh-Hans"/>
        </w:rPr>
        <w:t>公文效能</w:t>
      </w:r>
      <w:bookmarkEnd w:id="258"/>
    </w:p>
    <w:p w14:paraId="19A376F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用于跟踪公文的办理效率、办理意见，为提高组织的办文效能提供数据支撑。系统预置公文台账，跟踪公文办理过程、办理意见、办理效率；支持自定义效能报表：基于效能模型提供公文数据源，支持自定义查询、统计表，查询公文办理过程、办理意见，统计公文办理数量、办理效率。</w:t>
      </w:r>
    </w:p>
    <w:p w14:paraId="41AF4192">
      <w:pPr>
        <w:autoSpaceDE w:val="0"/>
        <w:autoSpaceDN w:val="0"/>
        <w:adjustRightInd w:val="0"/>
        <w:snapToGrid w:val="0"/>
        <w:spacing w:line="480" w:lineRule="exact"/>
        <w:ind w:firstLine="422" w:firstLineChars="200"/>
        <w:rPr>
          <w:rFonts w:ascii="宋体" w:hAnsi="宋体"/>
          <w:b/>
          <w:szCs w:val="21"/>
          <w:lang w:eastAsia="zh-Hans"/>
        </w:rPr>
      </w:pPr>
      <w:bookmarkStart w:id="259" w:name="_Toc119338034"/>
      <w:bookmarkStart w:id="260" w:name="_Toc28360"/>
      <w:bookmarkStart w:id="261" w:name="_Toc5517"/>
      <w:r>
        <w:rPr>
          <w:rFonts w:hint="eastAsia" w:ascii="宋体" w:hAnsi="宋体"/>
          <w:b/>
          <w:szCs w:val="21"/>
        </w:rPr>
        <w:t>6.5</w:t>
      </w:r>
      <w:r>
        <w:rPr>
          <w:rFonts w:hint="eastAsia" w:ascii="宋体" w:hAnsi="宋体"/>
          <w:b/>
          <w:szCs w:val="21"/>
          <w:lang w:eastAsia="zh-Hans"/>
        </w:rPr>
        <w:t>会议管理</w:t>
      </w:r>
      <w:bookmarkEnd w:id="259"/>
      <w:r>
        <w:rPr>
          <w:rFonts w:hint="eastAsia" w:ascii="宋体" w:hAnsi="宋体"/>
          <w:b/>
          <w:szCs w:val="21"/>
          <w:lang w:eastAsia="zh-Hans"/>
        </w:rPr>
        <w:t>要求</w:t>
      </w:r>
      <w:bookmarkEnd w:id="260"/>
      <w:bookmarkEnd w:id="261"/>
    </w:p>
    <w:p w14:paraId="7B34D702">
      <w:pPr>
        <w:autoSpaceDE w:val="0"/>
        <w:autoSpaceDN w:val="0"/>
        <w:adjustRightInd w:val="0"/>
        <w:snapToGrid w:val="0"/>
        <w:spacing w:line="480" w:lineRule="exact"/>
        <w:ind w:firstLine="422" w:firstLineChars="200"/>
        <w:rPr>
          <w:rFonts w:ascii="宋体" w:hAnsi="宋体"/>
          <w:b/>
          <w:szCs w:val="21"/>
          <w:lang w:eastAsia="zh-Hans"/>
        </w:rPr>
      </w:pPr>
      <w:bookmarkStart w:id="262" w:name="_Toc119338035"/>
      <w:r>
        <w:rPr>
          <w:rFonts w:hint="eastAsia" w:ascii="宋体" w:hAnsi="宋体"/>
          <w:b/>
          <w:szCs w:val="21"/>
          <w:lang w:eastAsia="zh-Hans"/>
        </w:rPr>
        <w:t>6.</w:t>
      </w:r>
      <w:r>
        <w:rPr>
          <w:rFonts w:hint="eastAsia" w:ascii="宋体" w:hAnsi="宋体"/>
          <w:b/>
          <w:szCs w:val="21"/>
        </w:rPr>
        <w:t>5</w:t>
      </w:r>
      <w:r>
        <w:rPr>
          <w:rFonts w:hint="eastAsia" w:ascii="宋体" w:hAnsi="宋体"/>
          <w:b/>
          <w:szCs w:val="21"/>
          <w:lang w:eastAsia="zh-Hans"/>
        </w:rPr>
        <w:t>.1会议室管理</w:t>
      </w:r>
      <w:bookmarkEnd w:id="262"/>
    </w:p>
    <w:p w14:paraId="78F66A2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系统提供图形化的会议室申请界面，支持在流程单据中进行会议室预约申请。</w:t>
      </w:r>
    </w:p>
    <w:p w14:paraId="573E0F0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可以同时申请单个或者多个会议室。</w:t>
      </w:r>
    </w:p>
    <w:p w14:paraId="2433B74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会议室可以按照不同性质分类，进行分权管理，如按照场地的归属，分给不同处室自行管理。</w:t>
      </w:r>
    </w:p>
    <w:p w14:paraId="7692E53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支持用户可以撤销会议室在某段时间的使用需求，并可查看会议室的使用情况。</w:t>
      </w:r>
    </w:p>
    <w:p w14:paraId="63F8DF3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支持会议室管理员根据申请详情及空闲情况决定是否通过申请。</w:t>
      </w:r>
    </w:p>
    <w:p w14:paraId="2A51DCA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支持会议室管理员可对单位的会议室信息进行登记，并可以对该信息修改、删除。支持管理员对会议室使用情况进行统计。</w:t>
      </w:r>
    </w:p>
    <w:p w14:paraId="7766F17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会议室预约界面可内嵌在会议申请界面中，即会议申请时直接预约场地。</w:t>
      </w:r>
    </w:p>
    <w:p w14:paraId="6B4BE4A7">
      <w:pPr>
        <w:autoSpaceDE w:val="0"/>
        <w:autoSpaceDN w:val="0"/>
        <w:adjustRightInd w:val="0"/>
        <w:snapToGrid w:val="0"/>
        <w:spacing w:line="480" w:lineRule="exact"/>
        <w:ind w:firstLine="422" w:firstLineChars="200"/>
        <w:rPr>
          <w:rFonts w:ascii="宋体" w:hAnsi="宋体"/>
          <w:b/>
          <w:szCs w:val="21"/>
          <w:lang w:eastAsia="zh-Hans"/>
        </w:rPr>
      </w:pPr>
      <w:bookmarkStart w:id="263" w:name="_Toc119338036"/>
      <w:r>
        <w:rPr>
          <w:rFonts w:hint="eastAsia" w:ascii="宋体" w:hAnsi="宋体"/>
          <w:b/>
          <w:szCs w:val="21"/>
        </w:rPr>
        <w:t>6.5.2</w:t>
      </w:r>
      <w:r>
        <w:rPr>
          <w:rFonts w:hint="eastAsia" w:ascii="宋体" w:hAnsi="宋体"/>
          <w:b/>
          <w:szCs w:val="21"/>
          <w:lang w:eastAsia="zh-Hans"/>
        </w:rPr>
        <w:t>议题管理</w:t>
      </w:r>
      <w:bookmarkEnd w:id="263"/>
    </w:p>
    <w:p w14:paraId="2431899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会议议题管理用于会议议题的申报、审批、变更等，最终形成会议议题库。会议议题管理支持单位级别会议、部门级别会议，支持分层级管理。</w:t>
      </w:r>
    </w:p>
    <w:p w14:paraId="13CD67F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发起会议通知时，可勾选需要上会的会议议题，对该议题上会讨论；已上会的议题，可在线记录会议上的决议。</w:t>
      </w:r>
    </w:p>
    <w:p w14:paraId="75D3AA8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可在议题库中对需要上会的议题拟写会议方案，报各级领导审批。</w:t>
      </w:r>
    </w:p>
    <w:p w14:paraId="5BA825E3">
      <w:pPr>
        <w:autoSpaceDE w:val="0"/>
        <w:autoSpaceDN w:val="0"/>
        <w:adjustRightInd w:val="0"/>
        <w:snapToGrid w:val="0"/>
        <w:spacing w:line="480" w:lineRule="exact"/>
        <w:ind w:firstLine="422" w:firstLineChars="200"/>
        <w:rPr>
          <w:rFonts w:ascii="宋体" w:hAnsi="宋体"/>
          <w:b/>
          <w:szCs w:val="21"/>
          <w:lang w:eastAsia="zh-Hans"/>
        </w:rPr>
      </w:pPr>
      <w:bookmarkStart w:id="264" w:name="_Toc119338038"/>
      <w:r>
        <w:rPr>
          <w:rFonts w:hint="eastAsia" w:ascii="宋体" w:hAnsi="宋体"/>
          <w:b/>
          <w:szCs w:val="21"/>
        </w:rPr>
        <w:t>6.5.3</w:t>
      </w:r>
      <w:r>
        <w:rPr>
          <w:rFonts w:hint="eastAsia" w:ascii="宋体" w:hAnsi="宋体"/>
          <w:b/>
          <w:szCs w:val="21"/>
          <w:lang w:eastAsia="zh-Hans"/>
        </w:rPr>
        <w:t>会议管理</w:t>
      </w:r>
      <w:bookmarkEnd w:id="264"/>
    </w:p>
    <w:p w14:paraId="06CBF73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实现会议的申报、审批、安排、通知、签到、记录、查询等的综合管理功能；</w:t>
      </w:r>
    </w:p>
    <w:p w14:paraId="04E01C3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可以与一周安排相结合，即参会人的参会预约信息会自动进入个人日程安排中，并在日程日历中显示。</w:t>
      </w:r>
    </w:p>
    <w:p w14:paraId="071C8D4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系统内部发起会议，并通过多种途径进行会议消息的通知，如在线提醒、移动端提醒、钉钉/微信提醒等。可选择在会议开始前5分钟或1</w:t>
      </w:r>
      <w:r>
        <w:rPr>
          <w:rFonts w:ascii="宋体" w:hAnsi="宋体"/>
          <w:szCs w:val="21"/>
          <w:lang w:eastAsia="zh-Hans"/>
        </w:rPr>
        <w:t>0</w:t>
      </w:r>
      <w:r>
        <w:rPr>
          <w:rFonts w:hint="eastAsia" w:ascii="宋体" w:hAnsi="宋体"/>
          <w:szCs w:val="21"/>
          <w:lang w:eastAsia="zh-Hans"/>
        </w:rPr>
        <w:t>分钟进行会前提醒。</w:t>
      </w:r>
    </w:p>
    <w:p w14:paraId="027330C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支持周期性会议的定时自动发起，如自动发起每周一上午9点的周例会通知。如有临时变动，可手动调整。</w:t>
      </w:r>
    </w:p>
    <w:p w14:paraId="2C9E28A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会议发起人发起会议后，可自动向参会人推送参会回执，确认参会人是否能按时参会。</w:t>
      </w:r>
    </w:p>
    <w:p w14:paraId="2E2C250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支持统一的会务监控，查看回执概况，支持多条件查询，对未回执人员发消息催办。</w:t>
      </w:r>
    </w:p>
    <w:p w14:paraId="379CC80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支持参会时通过扫描会议二维码签到并统计。</w:t>
      </w:r>
    </w:p>
    <w:p w14:paraId="7CEC9AB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会议资料可统一在线管理，将会议资料按与会人员身份进行会前、会中、会后的授权。</w:t>
      </w:r>
    </w:p>
    <w:p w14:paraId="256B6BC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会议可以指定人员上传会议纪要，与会人员可按权限进行查阅、审定会议纪要。</w:t>
      </w:r>
    </w:p>
    <w:p w14:paraId="36A4B52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公文会议纪要：会议召开后，直接发起公文纪要，并自动关联会议，方便会议承办人统一管控。</w:t>
      </w:r>
    </w:p>
    <w:p w14:paraId="5DDB528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可实现会议纪要内容转督办流程，确保纪要事项有序推进。</w:t>
      </w:r>
    </w:p>
    <w:p w14:paraId="01E55FB4">
      <w:pPr>
        <w:autoSpaceDE w:val="0"/>
        <w:autoSpaceDN w:val="0"/>
        <w:adjustRightInd w:val="0"/>
        <w:snapToGrid w:val="0"/>
        <w:spacing w:line="480" w:lineRule="exact"/>
        <w:ind w:firstLine="422" w:firstLineChars="200"/>
        <w:rPr>
          <w:rFonts w:ascii="宋体" w:hAnsi="宋体"/>
          <w:b/>
          <w:szCs w:val="21"/>
          <w:lang w:eastAsia="zh-Hans"/>
        </w:rPr>
      </w:pPr>
      <w:bookmarkStart w:id="265" w:name="_Toc119338043"/>
      <w:bookmarkStart w:id="266" w:name="_Toc12095"/>
      <w:bookmarkStart w:id="267" w:name="_Toc30588"/>
      <w:r>
        <w:rPr>
          <w:rFonts w:hint="eastAsia" w:ascii="宋体" w:hAnsi="宋体"/>
          <w:b/>
          <w:szCs w:val="21"/>
        </w:rPr>
        <w:t>6.6</w:t>
      </w:r>
      <w:r>
        <w:rPr>
          <w:rFonts w:hint="eastAsia" w:ascii="宋体" w:hAnsi="宋体"/>
          <w:b/>
          <w:szCs w:val="21"/>
          <w:lang w:eastAsia="zh-Hans"/>
        </w:rPr>
        <w:t>知识管理</w:t>
      </w:r>
      <w:bookmarkEnd w:id="265"/>
      <w:r>
        <w:rPr>
          <w:rFonts w:hint="eastAsia" w:ascii="宋体" w:hAnsi="宋体"/>
          <w:b/>
          <w:szCs w:val="21"/>
          <w:lang w:eastAsia="zh-Hans"/>
        </w:rPr>
        <w:t>要求</w:t>
      </w:r>
      <w:bookmarkEnd w:id="266"/>
      <w:bookmarkEnd w:id="267"/>
    </w:p>
    <w:p w14:paraId="177F4A7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知识管理模块以打造集团化、共享化、成长化知识平台为目标，通过规范化知识管理、群体化知识积累、高效化知识获取，逐步搭建集团自有知识积累、分享、利用和创新体系与分类知识数据库。</w:t>
      </w:r>
    </w:p>
    <w:p w14:paraId="412B7AB1">
      <w:pPr>
        <w:autoSpaceDE w:val="0"/>
        <w:autoSpaceDN w:val="0"/>
        <w:adjustRightInd w:val="0"/>
        <w:snapToGrid w:val="0"/>
        <w:spacing w:line="480" w:lineRule="exact"/>
        <w:ind w:firstLine="422" w:firstLineChars="200"/>
        <w:rPr>
          <w:rFonts w:ascii="宋体" w:hAnsi="宋体"/>
          <w:b/>
          <w:szCs w:val="21"/>
          <w:lang w:eastAsia="zh-Hans"/>
        </w:rPr>
      </w:pPr>
      <w:bookmarkStart w:id="268" w:name="_Toc119338044"/>
      <w:r>
        <w:rPr>
          <w:rFonts w:hint="eastAsia" w:ascii="宋体" w:hAnsi="宋体"/>
          <w:b/>
          <w:szCs w:val="21"/>
        </w:rPr>
        <w:t>6.6.1</w:t>
      </w:r>
      <w:r>
        <w:rPr>
          <w:rFonts w:hint="eastAsia" w:ascii="宋体" w:hAnsi="宋体"/>
          <w:b/>
          <w:szCs w:val="21"/>
          <w:lang w:eastAsia="zh-Hans"/>
        </w:rPr>
        <w:t>知识</w:t>
      </w:r>
      <w:bookmarkEnd w:id="268"/>
      <w:r>
        <w:rPr>
          <w:rFonts w:hint="eastAsia" w:ascii="宋体" w:hAnsi="宋体"/>
          <w:b/>
          <w:szCs w:val="21"/>
          <w:lang w:eastAsia="zh-Hans"/>
        </w:rPr>
        <w:t>页面</w:t>
      </w:r>
    </w:p>
    <w:p w14:paraId="0FC1061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能够呈现单位知识信息。知识页面导航样式及展示内容可个性化配置，展示内容包括但不限于：单位最新上传知识、知识积分榜、我的知识指标、最近阅读、我的文档、常用文档、学习区、知识申请、知识推荐等。</w:t>
      </w:r>
    </w:p>
    <w:p w14:paraId="79F3E14E">
      <w:pPr>
        <w:autoSpaceDE w:val="0"/>
        <w:autoSpaceDN w:val="0"/>
        <w:adjustRightInd w:val="0"/>
        <w:snapToGrid w:val="0"/>
        <w:spacing w:line="480" w:lineRule="exact"/>
        <w:ind w:firstLine="422" w:firstLineChars="200"/>
        <w:rPr>
          <w:rFonts w:ascii="宋体" w:hAnsi="宋体"/>
          <w:b/>
          <w:szCs w:val="21"/>
          <w:lang w:eastAsia="zh-Hans"/>
        </w:rPr>
      </w:pPr>
      <w:bookmarkStart w:id="269" w:name="_Toc119338045"/>
      <w:r>
        <w:rPr>
          <w:rFonts w:hint="eastAsia" w:ascii="宋体" w:hAnsi="宋体"/>
          <w:b/>
          <w:szCs w:val="21"/>
        </w:rPr>
        <w:t>6.6.2</w:t>
      </w:r>
      <w:r>
        <w:rPr>
          <w:rFonts w:hint="eastAsia" w:ascii="宋体" w:hAnsi="宋体"/>
          <w:b/>
          <w:szCs w:val="21"/>
          <w:lang w:eastAsia="zh-Hans"/>
        </w:rPr>
        <w:t>文档中心</w:t>
      </w:r>
      <w:bookmarkEnd w:id="269"/>
    </w:p>
    <w:p w14:paraId="488C117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按条件归档，文档中心的自动归档可以按流程表单中的条件分别归档，如：按照事项类型、办理部门等归档。</w:t>
      </w:r>
    </w:p>
    <w:p w14:paraId="0A7EC4A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分层归档，支持正文、附件、所有内容分层管理，如：附件单独归档至指定文件夹。</w:t>
      </w:r>
    </w:p>
    <w:p w14:paraId="2D85C4B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w:t>
      </w:r>
      <w:r>
        <w:rPr>
          <w:rFonts w:hint="eastAsia" w:ascii="宋体" w:hAnsi="宋体"/>
          <w:szCs w:val="21"/>
        </w:rPr>
        <w:t>）</w:t>
      </w:r>
      <w:r>
        <w:rPr>
          <w:rFonts w:hint="eastAsia" w:ascii="宋体" w:hAnsi="宋体"/>
          <w:szCs w:val="21"/>
          <w:lang w:eastAsia="zh-Hans"/>
        </w:rPr>
        <w:t>数据归档，流程表单中数据归档至文档中心，如合同审批单中的归属部门、负责人、合同金额归档至文档中心，直接在文档目录上显示；</w:t>
      </w:r>
    </w:p>
    <w:p w14:paraId="045CE5B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4</w:t>
      </w:r>
      <w:r>
        <w:rPr>
          <w:rFonts w:hint="eastAsia" w:ascii="宋体" w:hAnsi="宋体"/>
          <w:szCs w:val="21"/>
        </w:rPr>
        <w:t>）</w:t>
      </w:r>
      <w:r>
        <w:rPr>
          <w:rFonts w:hint="eastAsia" w:ascii="宋体" w:hAnsi="宋体"/>
          <w:szCs w:val="21"/>
          <w:lang w:eastAsia="zh-Hans"/>
        </w:rPr>
        <w:t>全格式文件归档，支持不同文档格式的归档</w:t>
      </w:r>
      <w:r>
        <w:rPr>
          <w:rFonts w:hint="eastAsia" w:ascii="宋体" w:hAnsi="宋体"/>
          <w:szCs w:val="21"/>
        </w:rPr>
        <w:t>、</w:t>
      </w:r>
      <w:r>
        <w:rPr>
          <w:rFonts w:hint="eastAsia" w:ascii="宋体" w:hAnsi="宋体"/>
          <w:szCs w:val="21"/>
          <w:lang w:eastAsia="zh-Hans"/>
        </w:rPr>
        <w:t>存储</w:t>
      </w:r>
      <w:r>
        <w:rPr>
          <w:rFonts w:hint="eastAsia" w:ascii="宋体" w:hAnsi="宋体"/>
          <w:szCs w:val="21"/>
        </w:rPr>
        <w:t>及导出</w:t>
      </w:r>
      <w:r>
        <w:rPr>
          <w:rFonts w:hint="eastAsia" w:ascii="宋体" w:hAnsi="宋体"/>
          <w:szCs w:val="21"/>
          <w:lang w:eastAsia="zh-Hans"/>
        </w:rPr>
        <w:t>。</w:t>
      </w:r>
    </w:p>
    <w:p w14:paraId="7E1329E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5</w:t>
      </w:r>
      <w:r>
        <w:rPr>
          <w:rFonts w:hint="eastAsia" w:ascii="宋体" w:hAnsi="宋体"/>
          <w:szCs w:val="21"/>
        </w:rPr>
        <w:t>）</w:t>
      </w:r>
      <w:r>
        <w:rPr>
          <w:rFonts w:hint="eastAsia" w:ascii="宋体" w:hAnsi="宋体"/>
          <w:szCs w:val="21"/>
          <w:lang w:eastAsia="zh-Hans"/>
        </w:rPr>
        <w:t>文档推送，可以将惯性文档推送至个人用户页面、学习中心、单位页面等首页进行呈现。</w:t>
      </w:r>
    </w:p>
    <w:p w14:paraId="0E4D774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6</w:t>
      </w:r>
      <w:r>
        <w:rPr>
          <w:rFonts w:hint="eastAsia" w:ascii="宋体" w:hAnsi="宋体"/>
          <w:szCs w:val="21"/>
        </w:rPr>
        <w:t>）</w:t>
      </w:r>
      <w:r>
        <w:rPr>
          <w:rFonts w:hint="eastAsia" w:ascii="宋体" w:hAnsi="宋体"/>
          <w:szCs w:val="21"/>
          <w:lang w:eastAsia="zh-Hans"/>
        </w:rPr>
        <w:t>文档中心的各类文档支持精细化权限管控，根据具体人员、部门、岗位、职级等属性，可分别授权不同的人员具有浏览、新建、编辑、删除、打印、下载等权限。</w:t>
      </w:r>
    </w:p>
    <w:p w14:paraId="1590778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7</w:t>
      </w:r>
      <w:r>
        <w:rPr>
          <w:rFonts w:hint="eastAsia" w:ascii="宋体" w:hAnsi="宋体"/>
          <w:szCs w:val="21"/>
        </w:rPr>
        <w:t>）</w:t>
      </w:r>
      <w:r>
        <w:rPr>
          <w:rFonts w:hint="eastAsia" w:ascii="宋体" w:hAnsi="宋体"/>
          <w:szCs w:val="21"/>
          <w:lang w:eastAsia="zh-Hans"/>
        </w:rPr>
        <w:t>支持文档的权限申请，用户可直接在文档中心中发起权限申请流程，审批通过后，自动获取响应的权限。</w:t>
      </w:r>
    </w:p>
    <w:p w14:paraId="2A79E823">
      <w:pPr>
        <w:autoSpaceDE w:val="0"/>
        <w:autoSpaceDN w:val="0"/>
        <w:adjustRightInd w:val="0"/>
        <w:snapToGrid w:val="0"/>
        <w:spacing w:line="480" w:lineRule="exact"/>
        <w:ind w:firstLine="422" w:firstLineChars="200"/>
        <w:rPr>
          <w:rFonts w:ascii="宋体" w:hAnsi="宋体"/>
          <w:b/>
          <w:szCs w:val="21"/>
          <w:lang w:eastAsia="zh-Hans"/>
        </w:rPr>
      </w:pPr>
      <w:bookmarkStart w:id="270" w:name="_Toc119338046"/>
      <w:r>
        <w:rPr>
          <w:rFonts w:hint="eastAsia" w:ascii="宋体" w:hAnsi="宋体"/>
          <w:b/>
          <w:szCs w:val="21"/>
        </w:rPr>
        <w:t>6.6.3</w:t>
      </w:r>
      <w:r>
        <w:rPr>
          <w:rFonts w:hint="eastAsia" w:ascii="宋体" w:hAnsi="宋体"/>
          <w:b/>
          <w:szCs w:val="21"/>
          <w:lang w:eastAsia="zh-Hans"/>
        </w:rPr>
        <w:t>知识地图</w:t>
      </w:r>
      <w:bookmarkEnd w:id="270"/>
    </w:p>
    <w:p w14:paraId="450320F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支持以图形化的方式，将零散的，但又体系化的知识串联起来，用户在知识地图中即可点击查看、获取响应的知识文档。</w:t>
      </w:r>
    </w:p>
    <w:p w14:paraId="0F7E8BFD">
      <w:pPr>
        <w:autoSpaceDE w:val="0"/>
        <w:autoSpaceDN w:val="0"/>
        <w:adjustRightInd w:val="0"/>
        <w:snapToGrid w:val="0"/>
        <w:spacing w:line="480" w:lineRule="exact"/>
        <w:ind w:firstLine="422" w:firstLineChars="200"/>
        <w:rPr>
          <w:rFonts w:ascii="宋体" w:hAnsi="宋体"/>
          <w:b/>
          <w:szCs w:val="21"/>
          <w:lang w:eastAsia="zh-Hans"/>
        </w:rPr>
      </w:pPr>
      <w:bookmarkStart w:id="271" w:name="_Toc119338047"/>
      <w:r>
        <w:rPr>
          <w:rFonts w:hint="eastAsia" w:ascii="宋体" w:hAnsi="宋体"/>
          <w:b/>
          <w:szCs w:val="21"/>
        </w:rPr>
        <w:t>6.6.4</w:t>
      </w:r>
      <w:r>
        <w:rPr>
          <w:rFonts w:hint="eastAsia" w:ascii="宋体" w:hAnsi="宋体"/>
          <w:b/>
          <w:szCs w:val="21"/>
          <w:lang w:eastAsia="zh-Hans"/>
        </w:rPr>
        <w:t>音视频知识</w:t>
      </w:r>
      <w:bookmarkEnd w:id="271"/>
    </w:p>
    <w:p w14:paraId="13F24A6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支持常见音视频知识的在线存储和在线播放，PC和手机端均可随时随地进行学习观看。</w:t>
      </w:r>
    </w:p>
    <w:p w14:paraId="55696E9F">
      <w:pPr>
        <w:autoSpaceDE w:val="0"/>
        <w:autoSpaceDN w:val="0"/>
        <w:adjustRightInd w:val="0"/>
        <w:snapToGrid w:val="0"/>
        <w:spacing w:line="480" w:lineRule="exact"/>
        <w:ind w:firstLine="422" w:firstLineChars="200"/>
        <w:rPr>
          <w:rFonts w:ascii="宋体" w:hAnsi="宋体"/>
          <w:b/>
          <w:szCs w:val="21"/>
          <w:lang w:eastAsia="zh-Hans"/>
        </w:rPr>
      </w:pPr>
      <w:bookmarkStart w:id="272" w:name="_Toc119338048"/>
      <w:r>
        <w:rPr>
          <w:rFonts w:hint="eastAsia" w:ascii="宋体" w:hAnsi="宋体"/>
          <w:b/>
          <w:szCs w:val="21"/>
        </w:rPr>
        <w:t>6.6.5</w:t>
      </w:r>
      <w:r>
        <w:rPr>
          <w:rFonts w:hint="eastAsia" w:ascii="宋体" w:hAnsi="宋体"/>
          <w:b/>
          <w:szCs w:val="21"/>
          <w:lang w:eastAsia="zh-Hans"/>
        </w:rPr>
        <w:t>文档库管理</w:t>
      </w:r>
      <w:bookmarkEnd w:id="272"/>
    </w:p>
    <w:p w14:paraId="7D79FB4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可对不同的文档库进行个性化的设置，如：文档属性、显示列字段、查询条件、文档操作日志等，且支持批量打印导出PDF格式。</w:t>
      </w:r>
    </w:p>
    <w:p w14:paraId="23E75764">
      <w:pPr>
        <w:autoSpaceDE w:val="0"/>
        <w:autoSpaceDN w:val="0"/>
        <w:adjustRightInd w:val="0"/>
        <w:snapToGrid w:val="0"/>
        <w:spacing w:line="480" w:lineRule="exact"/>
        <w:ind w:firstLine="422" w:firstLineChars="200"/>
        <w:rPr>
          <w:rFonts w:ascii="宋体" w:hAnsi="宋体"/>
          <w:b/>
          <w:szCs w:val="21"/>
          <w:lang w:eastAsia="zh-Hans"/>
        </w:rPr>
      </w:pPr>
      <w:bookmarkStart w:id="273" w:name="_Toc119338049"/>
      <w:bookmarkStart w:id="274" w:name="_Toc10806"/>
      <w:bookmarkStart w:id="275" w:name="_Toc32236"/>
      <w:r>
        <w:rPr>
          <w:rFonts w:hint="eastAsia" w:ascii="宋体" w:hAnsi="宋体"/>
          <w:b/>
          <w:szCs w:val="21"/>
        </w:rPr>
        <w:t>6.7</w:t>
      </w:r>
      <w:r>
        <w:rPr>
          <w:rFonts w:hint="eastAsia" w:ascii="宋体" w:hAnsi="宋体"/>
          <w:b/>
          <w:szCs w:val="21"/>
          <w:lang w:eastAsia="zh-Hans"/>
        </w:rPr>
        <w:t>日程</w:t>
      </w:r>
      <w:bookmarkEnd w:id="273"/>
      <w:r>
        <w:rPr>
          <w:rFonts w:hint="eastAsia" w:ascii="宋体" w:hAnsi="宋体"/>
          <w:b/>
          <w:szCs w:val="21"/>
          <w:lang w:eastAsia="zh-Hans"/>
        </w:rPr>
        <w:t>管理要求</w:t>
      </w:r>
      <w:bookmarkEnd w:id="274"/>
      <w:bookmarkEnd w:id="275"/>
    </w:p>
    <w:p w14:paraId="09C2C9F4">
      <w:pPr>
        <w:autoSpaceDE w:val="0"/>
        <w:autoSpaceDN w:val="0"/>
        <w:adjustRightInd w:val="0"/>
        <w:snapToGrid w:val="0"/>
        <w:spacing w:line="480" w:lineRule="exact"/>
        <w:ind w:firstLine="422" w:firstLineChars="200"/>
        <w:rPr>
          <w:rFonts w:ascii="宋体" w:hAnsi="宋体"/>
          <w:b/>
          <w:szCs w:val="21"/>
          <w:lang w:eastAsia="zh-Hans"/>
        </w:rPr>
      </w:pPr>
      <w:bookmarkStart w:id="276" w:name="_Toc119338050"/>
      <w:r>
        <w:rPr>
          <w:rFonts w:hint="eastAsia" w:ascii="宋体" w:hAnsi="宋体"/>
          <w:b/>
          <w:szCs w:val="21"/>
        </w:rPr>
        <w:t>6.7.1</w:t>
      </w:r>
      <w:r>
        <w:rPr>
          <w:rFonts w:hint="eastAsia" w:ascii="宋体" w:hAnsi="宋体"/>
          <w:b/>
          <w:szCs w:val="21"/>
          <w:lang w:eastAsia="zh-Hans"/>
        </w:rPr>
        <w:t>领导日程</w:t>
      </w:r>
      <w:bookmarkEnd w:id="276"/>
    </w:p>
    <w:p w14:paraId="7F86FE8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提供单位领导一周会议和外出安排的编辑和展示页面，可设置消息通知时间、接收人员、消息通知方式（钉钉、微信、短信等）。</w:t>
      </w:r>
    </w:p>
    <w:p w14:paraId="38ECDBD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一周安排关键字段和内容可根据实际情况进行增删修改。</w:t>
      </w:r>
    </w:p>
    <w:p w14:paraId="30B5A0D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一周安排也可自动读取：会议、日程、计划、任务等板块的数据，自动生成。</w:t>
      </w:r>
    </w:p>
    <w:p w14:paraId="2070068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可根据实际情况进行增加及修改。</w:t>
      </w:r>
    </w:p>
    <w:p w14:paraId="5D87CF9A">
      <w:pPr>
        <w:autoSpaceDE w:val="0"/>
        <w:autoSpaceDN w:val="0"/>
        <w:adjustRightInd w:val="0"/>
        <w:snapToGrid w:val="0"/>
        <w:spacing w:line="480" w:lineRule="exact"/>
        <w:ind w:firstLine="422" w:firstLineChars="200"/>
        <w:rPr>
          <w:rFonts w:ascii="宋体" w:hAnsi="宋体"/>
          <w:b/>
          <w:szCs w:val="21"/>
          <w:lang w:eastAsia="zh-Hans"/>
        </w:rPr>
      </w:pPr>
      <w:bookmarkStart w:id="277" w:name="_Toc119338051"/>
      <w:r>
        <w:rPr>
          <w:rFonts w:hint="eastAsia" w:ascii="宋体" w:hAnsi="宋体"/>
          <w:b/>
          <w:szCs w:val="21"/>
        </w:rPr>
        <w:t>6.7.2</w:t>
      </w:r>
      <w:r>
        <w:rPr>
          <w:rFonts w:hint="eastAsia" w:ascii="宋体" w:hAnsi="宋体"/>
          <w:b/>
          <w:szCs w:val="21"/>
          <w:lang w:eastAsia="zh-Hans"/>
        </w:rPr>
        <w:t>部门日程</w:t>
      </w:r>
      <w:bookmarkEnd w:id="277"/>
    </w:p>
    <w:p w14:paraId="459481D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部门公共日程的安排。各部门相关管理人员可以填写本部门的公共日程，填写后需领导审核，确认后显示在公共日程里。可设置各日程可查看人员，同时可将日程添加进相关参与人员的个人日程中。</w:t>
      </w:r>
    </w:p>
    <w:p w14:paraId="74A3AAE5">
      <w:pPr>
        <w:autoSpaceDE w:val="0"/>
        <w:autoSpaceDN w:val="0"/>
        <w:adjustRightInd w:val="0"/>
        <w:snapToGrid w:val="0"/>
        <w:spacing w:line="480" w:lineRule="exact"/>
        <w:ind w:firstLine="422" w:firstLineChars="200"/>
        <w:rPr>
          <w:rFonts w:ascii="宋体" w:hAnsi="宋体"/>
          <w:b/>
          <w:szCs w:val="21"/>
          <w:lang w:eastAsia="zh-Hans"/>
        </w:rPr>
      </w:pPr>
      <w:bookmarkStart w:id="278" w:name="_Toc119338052"/>
      <w:r>
        <w:rPr>
          <w:rFonts w:hint="eastAsia" w:ascii="宋体" w:hAnsi="宋体"/>
          <w:b/>
          <w:szCs w:val="21"/>
        </w:rPr>
        <w:t>6.7.3</w:t>
      </w:r>
      <w:r>
        <w:rPr>
          <w:rFonts w:hint="eastAsia" w:ascii="宋体" w:hAnsi="宋体"/>
          <w:b/>
          <w:szCs w:val="21"/>
          <w:lang w:eastAsia="zh-Hans"/>
        </w:rPr>
        <w:t>个人日程</w:t>
      </w:r>
      <w:bookmarkEnd w:id="278"/>
    </w:p>
    <w:p w14:paraId="38889A0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发起人可以新建日程事件。</w:t>
      </w:r>
    </w:p>
    <w:p w14:paraId="78A63E0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自建事件可以选择委托他人功能。</w:t>
      </w:r>
    </w:p>
    <w:p w14:paraId="56C0C62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办公自动化系统（OA）根据多种维度对日程事件进行统计展现。</w:t>
      </w:r>
    </w:p>
    <w:p w14:paraId="524D299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移动端支持自动/手动同步日程至手机本地日历。</w:t>
      </w:r>
    </w:p>
    <w:p w14:paraId="7936537D">
      <w:pPr>
        <w:autoSpaceDE w:val="0"/>
        <w:autoSpaceDN w:val="0"/>
        <w:adjustRightInd w:val="0"/>
        <w:snapToGrid w:val="0"/>
        <w:spacing w:line="480" w:lineRule="exact"/>
        <w:ind w:firstLine="422" w:firstLineChars="200"/>
        <w:rPr>
          <w:rFonts w:ascii="宋体" w:hAnsi="宋体"/>
          <w:b/>
          <w:szCs w:val="21"/>
          <w:lang w:eastAsia="zh-Hans"/>
        </w:rPr>
      </w:pPr>
      <w:bookmarkStart w:id="279" w:name="_Toc119338053"/>
      <w:bookmarkStart w:id="280" w:name="_Toc28645"/>
      <w:bookmarkStart w:id="281" w:name="_Toc10455"/>
      <w:r>
        <w:rPr>
          <w:rFonts w:hint="eastAsia" w:ascii="宋体" w:hAnsi="宋体"/>
          <w:b/>
          <w:szCs w:val="21"/>
        </w:rPr>
        <w:t>6.8</w:t>
      </w:r>
      <w:r>
        <w:rPr>
          <w:rFonts w:hint="eastAsia" w:ascii="宋体" w:hAnsi="宋体"/>
          <w:b/>
          <w:szCs w:val="21"/>
          <w:lang w:eastAsia="zh-Hans"/>
        </w:rPr>
        <w:t>综合办公</w:t>
      </w:r>
      <w:bookmarkEnd w:id="279"/>
      <w:r>
        <w:rPr>
          <w:rFonts w:hint="eastAsia" w:ascii="宋体" w:hAnsi="宋体"/>
          <w:b/>
          <w:szCs w:val="21"/>
          <w:lang w:eastAsia="zh-Hans"/>
        </w:rPr>
        <w:t>要求</w:t>
      </w:r>
      <w:bookmarkEnd w:id="280"/>
      <w:bookmarkEnd w:id="281"/>
    </w:p>
    <w:p w14:paraId="14E27C55">
      <w:pPr>
        <w:autoSpaceDE w:val="0"/>
        <w:autoSpaceDN w:val="0"/>
        <w:adjustRightInd w:val="0"/>
        <w:snapToGrid w:val="0"/>
        <w:spacing w:line="480" w:lineRule="exact"/>
        <w:ind w:firstLine="422" w:firstLineChars="200"/>
        <w:rPr>
          <w:rFonts w:ascii="宋体" w:hAnsi="宋体"/>
          <w:b/>
          <w:szCs w:val="21"/>
          <w:lang w:eastAsia="zh-Hans"/>
        </w:rPr>
      </w:pPr>
      <w:bookmarkStart w:id="282" w:name="_Toc119338054"/>
      <w:r>
        <w:rPr>
          <w:rFonts w:hint="eastAsia" w:ascii="宋体" w:hAnsi="宋体"/>
          <w:b/>
          <w:szCs w:val="21"/>
        </w:rPr>
        <w:t>6.8.1</w:t>
      </w:r>
      <w:r>
        <w:rPr>
          <w:rFonts w:hint="eastAsia" w:ascii="宋体" w:hAnsi="宋体"/>
          <w:b/>
          <w:szCs w:val="21"/>
          <w:lang w:eastAsia="zh-Hans"/>
        </w:rPr>
        <w:t>用印管理</w:t>
      </w:r>
      <w:bookmarkEnd w:id="282"/>
    </w:p>
    <w:p w14:paraId="52AFEB6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支持对印章信息进行管理形成印章管理库，支持对印章进行用印申请、印章借用、审批等管理事项，可一键导出用印申请人、用印文件、经办人。</w:t>
      </w:r>
    </w:p>
    <w:p w14:paraId="4A64752A">
      <w:pPr>
        <w:autoSpaceDE w:val="0"/>
        <w:autoSpaceDN w:val="0"/>
        <w:adjustRightInd w:val="0"/>
        <w:snapToGrid w:val="0"/>
        <w:spacing w:line="480" w:lineRule="exact"/>
        <w:ind w:firstLine="422" w:firstLineChars="200"/>
        <w:rPr>
          <w:rFonts w:ascii="宋体" w:hAnsi="宋体"/>
          <w:b/>
          <w:szCs w:val="21"/>
          <w:lang w:eastAsia="zh-Hans"/>
        </w:rPr>
      </w:pPr>
      <w:bookmarkStart w:id="283" w:name="_Toc119338055"/>
      <w:r>
        <w:rPr>
          <w:rFonts w:hint="eastAsia" w:ascii="宋体" w:hAnsi="宋体"/>
          <w:b/>
          <w:szCs w:val="21"/>
        </w:rPr>
        <w:t>6.8.2</w:t>
      </w:r>
      <w:r>
        <w:rPr>
          <w:rFonts w:hint="eastAsia" w:ascii="宋体" w:hAnsi="宋体"/>
          <w:b/>
          <w:szCs w:val="21"/>
          <w:lang w:eastAsia="zh-Hans"/>
        </w:rPr>
        <w:t>车辆管理</w:t>
      </w:r>
      <w:bookmarkEnd w:id="283"/>
    </w:p>
    <w:p w14:paraId="406796F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实现单位车辆信息、申请、维护等统一管理，具备信息登记、用车申请等模块功能，支持车辆使用情况看板、登记里程、加油费、高速费、车辆维护，驾驶员信息库等。</w:t>
      </w:r>
    </w:p>
    <w:p w14:paraId="771117B1">
      <w:pPr>
        <w:autoSpaceDE w:val="0"/>
        <w:autoSpaceDN w:val="0"/>
        <w:adjustRightInd w:val="0"/>
        <w:snapToGrid w:val="0"/>
        <w:spacing w:line="480" w:lineRule="exact"/>
        <w:ind w:firstLine="422" w:firstLineChars="200"/>
        <w:rPr>
          <w:rFonts w:ascii="宋体" w:hAnsi="宋体"/>
          <w:b/>
          <w:szCs w:val="21"/>
          <w:lang w:eastAsia="zh-Hans"/>
        </w:rPr>
      </w:pPr>
      <w:bookmarkStart w:id="284" w:name="_Toc119338056"/>
      <w:r>
        <w:rPr>
          <w:rFonts w:hint="eastAsia" w:ascii="宋体" w:hAnsi="宋体"/>
          <w:b/>
          <w:szCs w:val="21"/>
        </w:rPr>
        <w:t>6.8.3</w:t>
      </w:r>
      <w:r>
        <w:rPr>
          <w:rFonts w:hint="eastAsia" w:ascii="宋体" w:hAnsi="宋体"/>
          <w:b/>
          <w:szCs w:val="21"/>
          <w:lang w:eastAsia="zh-Hans"/>
        </w:rPr>
        <w:t>借阅管理</w:t>
      </w:r>
      <w:bookmarkEnd w:id="284"/>
    </w:p>
    <w:p w14:paraId="0A16C17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支持通过申请借阅调用单位内资质、证书、档案文件等；支持借用到期归还提醒，并在借用人个人办公页面中提醒。若为电子文件，可支持授权借用时间范围，到期自动收回访问权限，文件支持自动添加水印。</w:t>
      </w:r>
    </w:p>
    <w:p w14:paraId="0B7198AA">
      <w:pPr>
        <w:autoSpaceDE w:val="0"/>
        <w:autoSpaceDN w:val="0"/>
        <w:adjustRightInd w:val="0"/>
        <w:snapToGrid w:val="0"/>
        <w:spacing w:line="480" w:lineRule="exact"/>
        <w:ind w:firstLine="422" w:firstLineChars="200"/>
        <w:rPr>
          <w:rFonts w:ascii="宋体" w:hAnsi="宋体"/>
          <w:b/>
          <w:szCs w:val="21"/>
          <w:lang w:eastAsia="zh-Hans"/>
        </w:rPr>
      </w:pPr>
      <w:bookmarkStart w:id="285" w:name="_Toc119338057"/>
      <w:bookmarkStart w:id="286" w:name="_Toc119337826"/>
      <w:bookmarkStart w:id="287" w:name="_Toc5453"/>
      <w:bookmarkStart w:id="288" w:name="_Toc18260"/>
      <w:r>
        <w:rPr>
          <w:rFonts w:hint="eastAsia" w:ascii="宋体" w:hAnsi="宋体"/>
          <w:b/>
          <w:szCs w:val="21"/>
        </w:rPr>
        <w:t>6.9</w:t>
      </w:r>
      <w:r>
        <w:rPr>
          <w:rFonts w:hint="eastAsia" w:ascii="宋体" w:hAnsi="宋体"/>
          <w:b/>
          <w:szCs w:val="21"/>
          <w:lang w:eastAsia="zh-Hans"/>
        </w:rPr>
        <w:t>文化建设</w:t>
      </w:r>
      <w:bookmarkEnd w:id="285"/>
      <w:bookmarkEnd w:id="286"/>
      <w:r>
        <w:rPr>
          <w:rFonts w:hint="eastAsia" w:ascii="宋体" w:hAnsi="宋体"/>
          <w:b/>
          <w:szCs w:val="21"/>
          <w:lang w:eastAsia="zh-Hans"/>
        </w:rPr>
        <w:t>要求</w:t>
      </w:r>
      <w:bookmarkEnd w:id="287"/>
      <w:bookmarkEnd w:id="288"/>
    </w:p>
    <w:p w14:paraId="3BC85715">
      <w:pPr>
        <w:autoSpaceDE w:val="0"/>
        <w:autoSpaceDN w:val="0"/>
        <w:adjustRightInd w:val="0"/>
        <w:snapToGrid w:val="0"/>
        <w:spacing w:line="480" w:lineRule="exact"/>
        <w:ind w:firstLine="422" w:firstLineChars="200"/>
        <w:rPr>
          <w:rFonts w:ascii="宋体" w:hAnsi="宋体"/>
          <w:b/>
          <w:szCs w:val="21"/>
          <w:lang w:eastAsia="zh-Hans"/>
        </w:rPr>
      </w:pPr>
      <w:bookmarkStart w:id="289" w:name="_Toc119337827"/>
      <w:bookmarkStart w:id="290" w:name="_Toc119338058"/>
      <w:r>
        <w:rPr>
          <w:rFonts w:hint="eastAsia" w:ascii="宋体" w:hAnsi="宋体"/>
          <w:b/>
          <w:szCs w:val="21"/>
        </w:rPr>
        <w:t>6.9.1</w:t>
      </w:r>
      <w:r>
        <w:rPr>
          <w:rFonts w:hint="eastAsia" w:ascii="宋体" w:hAnsi="宋体"/>
          <w:b/>
          <w:szCs w:val="21"/>
          <w:lang w:eastAsia="zh-Hans"/>
        </w:rPr>
        <w:t>新闻</w:t>
      </w:r>
      <w:bookmarkEnd w:id="289"/>
      <w:bookmarkEnd w:id="290"/>
    </w:p>
    <w:p w14:paraId="16B7463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用于发布组织内部的新闻，可根据组织的实际需求，自定义不同的新闻版块，如单位新闻、部门新闻、时政要闻等内容。自定义的新闻版块可设置不同的管理员，并且对该版块的新闻是否允许用户评论、是否允许管理员修改、是否需要审核等进行自定义。可控制不同板块新闻的发布范围。可设置发布人的具体显示方式、选择不同的新闻样式、标新提示天数、新闻置顶个数等更加个性化的内容。</w:t>
      </w:r>
    </w:p>
    <w:p w14:paraId="1146416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有权限的用户可在前端快速发起新闻，并可以对已经发布的新闻进行修改、删除等操作。</w:t>
      </w:r>
    </w:p>
    <w:p w14:paraId="7343E92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发布新闻时，可填写新闻标题、摘要、关键字、正文等内容，并可以记录新闻的阅读信息、公开阅读信息、允许评论、接受评论通知、在栏目中展示新闻图片等。</w:t>
      </w:r>
    </w:p>
    <w:p w14:paraId="5469635D">
      <w:pPr>
        <w:autoSpaceDE w:val="0"/>
        <w:autoSpaceDN w:val="0"/>
        <w:adjustRightInd w:val="0"/>
        <w:snapToGrid w:val="0"/>
        <w:spacing w:line="480" w:lineRule="exact"/>
        <w:ind w:firstLine="422" w:firstLineChars="200"/>
        <w:rPr>
          <w:rFonts w:ascii="宋体" w:hAnsi="宋体"/>
          <w:b/>
          <w:szCs w:val="21"/>
          <w:lang w:eastAsia="zh-Hans"/>
        </w:rPr>
      </w:pPr>
      <w:bookmarkStart w:id="291" w:name="_Toc119338059"/>
      <w:bookmarkStart w:id="292" w:name="_Toc119337828"/>
      <w:r>
        <w:rPr>
          <w:rFonts w:hint="eastAsia" w:ascii="宋体" w:hAnsi="宋体"/>
          <w:b/>
          <w:szCs w:val="21"/>
        </w:rPr>
        <w:t>6.9.2</w:t>
      </w:r>
      <w:r>
        <w:rPr>
          <w:rFonts w:hint="eastAsia" w:ascii="宋体" w:hAnsi="宋体"/>
          <w:b/>
          <w:szCs w:val="21"/>
          <w:lang w:eastAsia="zh-Hans"/>
        </w:rPr>
        <w:t>公告</w:t>
      </w:r>
      <w:bookmarkEnd w:id="291"/>
      <w:bookmarkEnd w:id="292"/>
    </w:p>
    <w:p w14:paraId="08FBE69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用于发布组织内部的公告，可根据组织的实际需求，自定义不同的公告版块，如人事公告、行政公告、法务公告等内容。自定义的公告版块可设置不同的管理员，并且对该版块的公告是否允许管理员修改、是否需要审核等进行自定义。可控制不同板块公告的发布范围。可设置发布人的具体显示方式、选择不同的公告样式、公告置顶个数等更加个性化的内容。</w:t>
      </w:r>
    </w:p>
    <w:p w14:paraId="09B4E59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有权限的用户可在前端快速发起公告，并可以对已经发布的公告进行修改、删除等操作。</w:t>
      </w:r>
    </w:p>
    <w:p w14:paraId="31671AE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发布公告时，可填写公告标题、正文等内容，并可以记录公告的阅读信息、公开阅读信息、允打印等。</w:t>
      </w:r>
    </w:p>
    <w:p w14:paraId="6C57F0B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支持公告的到期时间设置，到达时间期限后，该公告自动隐藏，避免无效公告的出现。</w:t>
      </w:r>
    </w:p>
    <w:p w14:paraId="68FB9A75">
      <w:pPr>
        <w:autoSpaceDE w:val="0"/>
        <w:autoSpaceDN w:val="0"/>
        <w:adjustRightInd w:val="0"/>
        <w:snapToGrid w:val="0"/>
        <w:spacing w:line="480" w:lineRule="exact"/>
        <w:ind w:firstLine="422" w:firstLineChars="200"/>
        <w:rPr>
          <w:rFonts w:ascii="宋体" w:hAnsi="宋体"/>
          <w:b/>
          <w:szCs w:val="21"/>
          <w:lang w:eastAsia="zh-Hans"/>
        </w:rPr>
      </w:pPr>
      <w:bookmarkStart w:id="293" w:name="_Toc119337829"/>
      <w:bookmarkStart w:id="294" w:name="_Toc119338060"/>
      <w:r>
        <w:rPr>
          <w:rFonts w:hint="eastAsia" w:ascii="宋体" w:hAnsi="宋体"/>
          <w:b/>
          <w:szCs w:val="21"/>
        </w:rPr>
        <w:t>6.9.3</w:t>
      </w:r>
      <w:r>
        <w:rPr>
          <w:rFonts w:hint="eastAsia" w:ascii="宋体" w:hAnsi="宋体"/>
          <w:b/>
          <w:szCs w:val="21"/>
          <w:lang w:eastAsia="zh-Hans"/>
        </w:rPr>
        <w:t>调查</w:t>
      </w:r>
      <w:bookmarkEnd w:id="293"/>
      <w:bookmarkEnd w:id="294"/>
    </w:p>
    <w:p w14:paraId="2BE3DEA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用于发布组织内部的调查，可根据组织的实际需求，自定义不同的调查版块，如行政调查、财务调查、满意度调查等内容。自定义的调查版块可设置不同的管理员，并且对该版块的调查是否需要审核、是否允许匿名投票等进行自定义。可控制不同板块调查的发布范围。</w:t>
      </w:r>
    </w:p>
    <w:p w14:paraId="4474CEE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有权限的用户可在前端快速发起调查，并可以对已经发布的调查进行修改、删除、结束等操作。</w:t>
      </w:r>
    </w:p>
    <w:p w14:paraId="1765992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调查题型支持单选题、多选题、图片单选题、图片多选题、单行填空题、多行填空题等题型的在线设置。</w:t>
      </w:r>
    </w:p>
    <w:p w14:paraId="6DEF75D4">
      <w:pPr>
        <w:autoSpaceDE w:val="0"/>
        <w:autoSpaceDN w:val="0"/>
        <w:adjustRightInd w:val="0"/>
        <w:snapToGrid w:val="0"/>
        <w:spacing w:line="480" w:lineRule="exact"/>
        <w:ind w:firstLine="422" w:firstLineChars="200"/>
        <w:rPr>
          <w:rFonts w:ascii="宋体" w:hAnsi="宋体"/>
          <w:b/>
          <w:szCs w:val="21"/>
          <w:lang w:eastAsia="zh-Hans"/>
        </w:rPr>
      </w:pPr>
      <w:bookmarkStart w:id="295" w:name="_Toc119337830"/>
      <w:bookmarkStart w:id="296" w:name="_Toc119338061"/>
      <w:r>
        <w:rPr>
          <w:rFonts w:hint="eastAsia" w:ascii="宋体" w:hAnsi="宋体"/>
          <w:b/>
          <w:szCs w:val="21"/>
        </w:rPr>
        <w:t>6.9.4</w:t>
      </w:r>
      <w:r>
        <w:rPr>
          <w:rFonts w:hint="eastAsia" w:ascii="宋体" w:hAnsi="宋体"/>
          <w:b/>
          <w:szCs w:val="21"/>
          <w:lang w:eastAsia="zh-Hans"/>
        </w:rPr>
        <w:t>讨论</w:t>
      </w:r>
      <w:bookmarkEnd w:id="295"/>
      <w:bookmarkEnd w:id="296"/>
    </w:p>
    <w:p w14:paraId="2BC7F69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用于发布组织内部的讨论，可根据组织的实际需求，自定义不同的讨论版块，如日常讨论、热点讨论等内容。自定义的讨论版块可设置不同的管理员，并且对该版块的讨论进行发帖的授权，已经禁止部分人员回复。可自定义回复的排序规则、是否允许匿名发帖及回复、讨论置顶个数、讨论的个性化封面进行更加个性化的内容的设置。</w:t>
      </w:r>
    </w:p>
    <w:p w14:paraId="328C9B6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有权限的用户可在前端快速发起讨论，并可以对已经发布的讨论进行修改、删除、结束等操作。</w:t>
      </w:r>
    </w:p>
    <w:p w14:paraId="1599FF8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发起讨论时，可定义发布范围、是否接受新回复通知、是否允许匿名发帖及回复等操作。</w:t>
      </w:r>
    </w:p>
    <w:p w14:paraId="577E3653">
      <w:pPr>
        <w:autoSpaceDE w:val="0"/>
        <w:autoSpaceDN w:val="0"/>
        <w:adjustRightInd w:val="0"/>
        <w:snapToGrid w:val="0"/>
        <w:spacing w:line="480" w:lineRule="exact"/>
        <w:ind w:firstLine="422" w:firstLineChars="200"/>
        <w:rPr>
          <w:rFonts w:ascii="宋体" w:hAnsi="宋体"/>
          <w:b/>
          <w:szCs w:val="21"/>
          <w:lang w:eastAsia="zh-Hans"/>
        </w:rPr>
      </w:pPr>
      <w:bookmarkStart w:id="297" w:name="_Toc119338062"/>
      <w:bookmarkStart w:id="298" w:name="_Toc119337831"/>
      <w:r>
        <w:rPr>
          <w:rFonts w:hint="eastAsia" w:ascii="宋体" w:hAnsi="宋体"/>
          <w:b/>
          <w:szCs w:val="21"/>
        </w:rPr>
        <w:t>6.9.5</w:t>
      </w:r>
      <w:r>
        <w:rPr>
          <w:rFonts w:hint="eastAsia" w:ascii="宋体" w:hAnsi="宋体"/>
          <w:b/>
          <w:szCs w:val="21"/>
          <w:lang w:eastAsia="zh-Hans"/>
        </w:rPr>
        <w:t>社区</w:t>
      </w:r>
      <w:bookmarkEnd w:id="297"/>
      <w:bookmarkEnd w:id="298"/>
    </w:p>
    <w:p w14:paraId="395DC5A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社区是组织内部、主题更加聚焦的文化建设板块。可新建某一主题后，形成一个主题社区，如：团建社区、员工个人风采社区、新人社区等。用户可针对这一主题进行持续性的文字和图片分享。可自定义不同社区的主题封面及开始结束时间。</w:t>
      </w:r>
    </w:p>
    <w:p w14:paraId="549C8604">
      <w:pPr>
        <w:autoSpaceDE w:val="0"/>
        <w:autoSpaceDN w:val="0"/>
        <w:adjustRightInd w:val="0"/>
        <w:snapToGrid w:val="0"/>
        <w:spacing w:line="480" w:lineRule="exact"/>
        <w:ind w:firstLine="422" w:firstLineChars="200"/>
        <w:rPr>
          <w:rFonts w:ascii="宋体" w:hAnsi="宋体"/>
          <w:b/>
          <w:szCs w:val="21"/>
          <w:lang w:eastAsia="zh-Hans"/>
        </w:rPr>
      </w:pPr>
      <w:bookmarkStart w:id="299" w:name="_Toc119338063"/>
      <w:r>
        <w:rPr>
          <w:rFonts w:hint="eastAsia" w:ascii="宋体" w:hAnsi="宋体"/>
          <w:b/>
          <w:szCs w:val="21"/>
        </w:rPr>
        <w:t>6.9.6</w:t>
      </w:r>
      <w:r>
        <w:rPr>
          <w:rFonts w:hint="eastAsia" w:ascii="宋体" w:hAnsi="宋体"/>
          <w:b/>
          <w:szCs w:val="21"/>
          <w:lang w:eastAsia="zh-Hans"/>
        </w:rPr>
        <w:t>全文检索</w:t>
      </w:r>
      <w:bookmarkEnd w:id="299"/>
    </w:p>
    <w:p w14:paraId="77F7E2A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具备全面的信息搜索功能，（如支持各类格式文档标题、正文、附件等内容关键字搜索、支持文档、流程、数据报表、通讯录、在检索结果中，再次筛选内容范围、搜索域、搜索时间、发起人等）。</w:t>
      </w:r>
    </w:p>
    <w:p w14:paraId="71495B84">
      <w:pPr>
        <w:autoSpaceDE w:val="0"/>
        <w:autoSpaceDN w:val="0"/>
        <w:adjustRightInd w:val="0"/>
        <w:snapToGrid w:val="0"/>
        <w:spacing w:line="480" w:lineRule="exact"/>
        <w:ind w:firstLine="422" w:firstLineChars="200"/>
        <w:rPr>
          <w:rFonts w:ascii="宋体" w:hAnsi="宋体"/>
          <w:b/>
          <w:szCs w:val="21"/>
          <w:lang w:eastAsia="zh-Hans"/>
        </w:rPr>
      </w:pPr>
      <w:bookmarkStart w:id="300" w:name="_Toc119338064"/>
      <w:bookmarkStart w:id="301" w:name="_Toc8688"/>
      <w:bookmarkStart w:id="302" w:name="_Toc20871"/>
      <w:r>
        <w:rPr>
          <w:rFonts w:hint="eastAsia" w:ascii="宋体" w:hAnsi="宋体"/>
          <w:b/>
          <w:szCs w:val="21"/>
          <w:lang w:eastAsia="zh-Hans"/>
        </w:rPr>
        <w:t>6.10移动办公</w:t>
      </w:r>
      <w:bookmarkEnd w:id="300"/>
      <w:r>
        <w:rPr>
          <w:rFonts w:hint="eastAsia" w:ascii="宋体" w:hAnsi="宋体"/>
          <w:b/>
          <w:szCs w:val="21"/>
          <w:lang w:eastAsia="zh-Hans"/>
        </w:rPr>
        <w:t>要求</w:t>
      </w:r>
      <w:bookmarkEnd w:id="301"/>
      <w:bookmarkEnd w:id="302"/>
    </w:p>
    <w:p w14:paraId="6CD0123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办公自动化系统（OA）移动应用需支持不同版本iOS、Android、鸿蒙等操作系统以及主流智能手机与平板等使用，具备PC端办公自动化系统（OA）核心流程模块功能并保持数据信息实时同步，重点包括移动办公页面、移动流程、移动信息、移动日程、消息提醒、语音助手等，提供多种身份登录验证（如：密码、手势密码、指纹等）。</w:t>
      </w:r>
    </w:p>
    <w:p w14:paraId="3240ECB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移动流程：实时支持各类自定义任务信息提醒（包括待办、催办等）、流程建立、办理、干预、退回、跟踪、追溯、流程图查看、文件上传、文件修改、流程链入、流程查询等所有PC端流程核心操作功能。</w:t>
      </w:r>
    </w:p>
    <w:p w14:paraId="24E2903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移动公文：在移动端可以完成PC端主要的公文阅办功能，如：文单签批、正文查看、流程干预等。</w:t>
      </w:r>
    </w:p>
    <w:p w14:paraId="0696D02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w:t>
      </w:r>
      <w:r>
        <w:rPr>
          <w:rFonts w:hint="eastAsia" w:ascii="宋体" w:hAnsi="宋体"/>
          <w:szCs w:val="21"/>
        </w:rPr>
        <w:t>）</w:t>
      </w:r>
      <w:r>
        <w:rPr>
          <w:rFonts w:hint="eastAsia" w:ascii="宋体" w:hAnsi="宋体"/>
          <w:szCs w:val="21"/>
          <w:lang w:eastAsia="zh-Hans"/>
        </w:rPr>
        <w:t>移动信息：支持待办流程、未读新闻、即时沟通、日程提醒等所有PC端导航页面任务、信息自定义消息推送功能，实现PC端、移动端同时在线不影响消息同步接收（可自定义单端接收或其他）、不打开软件消息推送。</w:t>
      </w:r>
    </w:p>
    <w:p w14:paraId="2B59C86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4</w:t>
      </w:r>
      <w:r>
        <w:rPr>
          <w:rFonts w:hint="eastAsia" w:ascii="宋体" w:hAnsi="宋体"/>
          <w:szCs w:val="21"/>
        </w:rPr>
        <w:t>）</w:t>
      </w:r>
      <w:r>
        <w:rPr>
          <w:rFonts w:hint="eastAsia" w:ascii="宋体" w:hAnsi="宋体"/>
          <w:szCs w:val="21"/>
          <w:lang w:eastAsia="zh-Hans"/>
        </w:rPr>
        <w:t>移动日程：支持PC端个人日程所用功能同步呈现及操作（包括日程事项自定义提醒）。</w:t>
      </w:r>
    </w:p>
    <w:p w14:paraId="72A6085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5</w:t>
      </w:r>
      <w:r>
        <w:rPr>
          <w:rFonts w:hint="eastAsia" w:ascii="宋体" w:hAnsi="宋体"/>
          <w:szCs w:val="21"/>
        </w:rPr>
        <w:t>）</w:t>
      </w:r>
      <w:r>
        <w:rPr>
          <w:rFonts w:hint="eastAsia" w:ascii="宋体" w:hAnsi="宋体"/>
          <w:szCs w:val="21"/>
          <w:lang w:eastAsia="zh-Hans"/>
        </w:rPr>
        <w:t>动防截屏：可控制移动端的截屏操作，保障数据安全。</w:t>
      </w:r>
    </w:p>
    <w:p w14:paraId="3372DC0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6</w:t>
      </w:r>
      <w:r>
        <w:rPr>
          <w:rFonts w:hint="eastAsia" w:ascii="宋体" w:hAnsi="宋体"/>
          <w:szCs w:val="21"/>
        </w:rPr>
        <w:t>）</w:t>
      </w:r>
      <w:r>
        <w:rPr>
          <w:rFonts w:hint="eastAsia" w:ascii="宋体" w:hAnsi="宋体"/>
          <w:szCs w:val="21"/>
          <w:lang w:eastAsia="zh-Hans"/>
        </w:rPr>
        <w:t>其他功能：PC端的其他核心功能需要在移动端实现。</w:t>
      </w:r>
    </w:p>
    <w:p w14:paraId="3DD5AE0B">
      <w:pPr>
        <w:autoSpaceDE w:val="0"/>
        <w:autoSpaceDN w:val="0"/>
        <w:adjustRightInd w:val="0"/>
        <w:snapToGrid w:val="0"/>
        <w:spacing w:line="480" w:lineRule="exact"/>
        <w:ind w:firstLine="422" w:firstLineChars="200"/>
        <w:rPr>
          <w:rFonts w:ascii="宋体" w:hAnsi="宋体"/>
          <w:b/>
          <w:szCs w:val="21"/>
          <w:lang w:eastAsia="zh-Hans"/>
        </w:rPr>
      </w:pPr>
      <w:bookmarkStart w:id="303" w:name="_Toc27500528"/>
      <w:bookmarkEnd w:id="303"/>
      <w:bookmarkStart w:id="304" w:name="_Toc27494896"/>
      <w:bookmarkEnd w:id="304"/>
      <w:bookmarkStart w:id="305" w:name="_Toc19605617"/>
      <w:bookmarkEnd w:id="305"/>
      <w:bookmarkStart w:id="306" w:name="_Toc26383670"/>
      <w:bookmarkEnd w:id="306"/>
      <w:bookmarkStart w:id="307" w:name="_Toc19533039"/>
      <w:bookmarkEnd w:id="307"/>
      <w:bookmarkStart w:id="308" w:name="_Toc31796"/>
      <w:bookmarkStart w:id="309" w:name="_Toc8278"/>
      <w:r>
        <w:rPr>
          <w:rFonts w:hint="eastAsia" w:ascii="宋体" w:hAnsi="宋体"/>
          <w:b/>
          <w:szCs w:val="21"/>
        </w:rPr>
        <w:t>6.11</w:t>
      </w:r>
      <w:r>
        <w:rPr>
          <w:rFonts w:hint="eastAsia" w:ascii="宋体" w:hAnsi="宋体"/>
          <w:b/>
          <w:szCs w:val="21"/>
          <w:lang w:eastAsia="zh-Hans"/>
        </w:rPr>
        <w:t>系统集成要求</w:t>
      </w:r>
      <w:bookmarkEnd w:id="308"/>
      <w:bookmarkEnd w:id="309"/>
    </w:p>
    <w:p w14:paraId="367939E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系统平台的应具有较好的可扩展性，对未来可能加入的新业务模块提供良好的扩展基础，对未来可能接入系统的其他系统提供规范的系统接口、做到各类新增平台在协同平台的正常扩展。</w:t>
      </w:r>
    </w:p>
    <w:p w14:paraId="0A747DC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本次项目建设要求与</w:t>
      </w:r>
      <w:r>
        <w:rPr>
          <w:rFonts w:hint="eastAsia" w:ascii="宋体" w:hAnsi="宋体"/>
          <w:szCs w:val="21"/>
        </w:rPr>
        <w:t>档案</w:t>
      </w:r>
      <w:r>
        <w:rPr>
          <w:rFonts w:hint="eastAsia" w:ascii="宋体" w:hAnsi="宋体"/>
          <w:szCs w:val="21"/>
          <w:lang w:eastAsia="zh-Hans"/>
        </w:rPr>
        <w:t>系统进行对接。</w:t>
      </w:r>
    </w:p>
    <w:p w14:paraId="2AA23983">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lang w:eastAsia="zh-Hans"/>
        </w:rPr>
        <w:t>自有系统无缝对接（不产生额外费用）</w:t>
      </w:r>
      <w:r>
        <w:rPr>
          <w:rFonts w:hint="eastAsia" w:ascii="宋体" w:hAnsi="宋体"/>
          <w:szCs w:val="21"/>
        </w:rPr>
        <w:t>。</w:t>
      </w:r>
    </w:p>
    <w:p w14:paraId="153108C4">
      <w:pPr>
        <w:autoSpaceDE w:val="0"/>
        <w:autoSpaceDN w:val="0"/>
        <w:adjustRightInd w:val="0"/>
        <w:snapToGrid w:val="0"/>
        <w:spacing w:line="480" w:lineRule="exact"/>
        <w:rPr>
          <w:rFonts w:ascii="宋体" w:hAnsi="宋体"/>
          <w:szCs w:val="21"/>
        </w:rPr>
      </w:pPr>
      <w:bookmarkStart w:id="310" w:name="_Toc10528"/>
      <w:bookmarkStart w:id="311" w:name="_Toc28683"/>
      <w:bookmarkStart w:id="312" w:name="_Toc21182"/>
    </w:p>
    <w:p w14:paraId="1769487B">
      <w:pPr>
        <w:autoSpaceDE w:val="0"/>
        <w:autoSpaceDN w:val="0"/>
        <w:adjustRightInd w:val="0"/>
        <w:snapToGrid w:val="0"/>
        <w:spacing w:line="480" w:lineRule="exact"/>
        <w:rPr>
          <w:rFonts w:ascii="宋体" w:hAnsi="宋体"/>
          <w:b/>
          <w:sz w:val="24"/>
          <w:lang w:eastAsia="zh-Hans"/>
        </w:rPr>
      </w:pPr>
      <w:r>
        <w:rPr>
          <w:rFonts w:hint="eastAsia" w:ascii="宋体" w:hAnsi="宋体"/>
          <w:b/>
          <w:sz w:val="24"/>
          <w:lang w:eastAsia="zh-Hans"/>
        </w:rPr>
        <w:t>7、技术要求</w:t>
      </w:r>
      <w:bookmarkEnd w:id="310"/>
      <w:bookmarkEnd w:id="311"/>
      <w:bookmarkEnd w:id="312"/>
    </w:p>
    <w:p w14:paraId="214FBFFF">
      <w:pPr>
        <w:autoSpaceDE w:val="0"/>
        <w:autoSpaceDN w:val="0"/>
        <w:adjustRightInd w:val="0"/>
        <w:snapToGrid w:val="0"/>
        <w:spacing w:line="480" w:lineRule="exact"/>
        <w:ind w:firstLine="413" w:firstLineChars="196"/>
        <w:rPr>
          <w:rFonts w:ascii="宋体" w:hAnsi="宋体"/>
          <w:b/>
          <w:szCs w:val="21"/>
          <w:lang w:eastAsia="zh-Hans"/>
        </w:rPr>
      </w:pPr>
      <w:bookmarkStart w:id="313" w:name="_Toc12227"/>
      <w:bookmarkStart w:id="314" w:name="_Toc14013"/>
      <w:bookmarkStart w:id="315" w:name="_Toc119338073"/>
      <w:bookmarkStart w:id="316" w:name="_Toc17185"/>
      <w:bookmarkStart w:id="317" w:name="_Toc370936464"/>
      <w:r>
        <w:rPr>
          <w:rFonts w:hint="eastAsia" w:ascii="宋体" w:hAnsi="宋体"/>
          <w:b/>
          <w:szCs w:val="21"/>
        </w:rPr>
        <w:t>7.1</w:t>
      </w:r>
      <w:r>
        <w:rPr>
          <w:rFonts w:hint="eastAsia" w:ascii="宋体" w:hAnsi="宋体"/>
          <w:b/>
          <w:szCs w:val="21"/>
          <w:lang w:eastAsia="zh-Hans"/>
        </w:rPr>
        <w:t>技术架构要求</w:t>
      </w:r>
      <w:bookmarkEnd w:id="313"/>
      <w:bookmarkEnd w:id="314"/>
      <w:bookmarkEnd w:id="315"/>
      <w:bookmarkEnd w:id="316"/>
    </w:p>
    <w:p w14:paraId="090DE12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对采用的技术架构进行描述，要求合理通顺，要求架构采用</w:t>
      </w:r>
      <w:bookmarkEnd w:id="317"/>
      <w:r>
        <w:rPr>
          <w:rFonts w:hint="eastAsia" w:ascii="宋体" w:hAnsi="宋体"/>
          <w:szCs w:val="21"/>
          <w:lang w:eastAsia="zh-Hans"/>
        </w:rPr>
        <w:t>现主流架构（如</w:t>
      </w:r>
      <w:r>
        <w:rPr>
          <w:rFonts w:ascii="宋体" w:hAnsi="宋体"/>
          <w:szCs w:val="21"/>
          <w:lang w:eastAsia="zh-Hans"/>
        </w:rPr>
        <w:t xml:space="preserve"> B/S的架构</w:t>
      </w:r>
      <w:r>
        <w:rPr>
          <w:rFonts w:hint="eastAsia" w:ascii="宋体" w:hAnsi="宋体"/>
          <w:szCs w:val="21"/>
          <w:lang w:eastAsia="zh-Hans"/>
        </w:rPr>
        <w:t>）</w:t>
      </w:r>
      <w:r>
        <w:rPr>
          <w:rFonts w:ascii="宋体" w:hAnsi="宋体"/>
          <w:szCs w:val="21"/>
          <w:lang w:eastAsia="zh-Hans"/>
        </w:rPr>
        <w:t>，完全基于浏览器的操作模式，移动端操作方便，系统扩充性好；保证产品的合理性、数据访问的安全性。</w:t>
      </w:r>
    </w:p>
    <w:p w14:paraId="6874C597">
      <w:pPr>
        <w:autoSpaceDE w:val="0"/>
        <w:autoSpaceDN w:val="0"/>
        <w:adjustRightInd w:val="0"/>
        <w:snapToGrid w:val="0"/>
        <w:spacing w:line="480" w:lineRule="exact"/>
        <w:ind w:firstLine="420" w:firstLineChars="200"/>
        <w:rPr>
          <w:rFonts w:ascii="宋体" w:hAnsi="宋体"/>
          <w:szCs w:val="21"/>
          <w:lang w:eastAsia="zh-Hans"/>
        </w:rPr>
      </w:pPr>
      <w:r>
        <w:rPr>
          <w:rFonts w:ascii="宋体" w:hAnsi="宋体"/>
          <w:szCs w:val="21"/>
          <w:lang w:eastAsia="zh-Hans"/>
        </w:rPr>
        <w:t>优先考虑高性能数据库；采用通用开发语言，应用服务；中间件、控件等优先考虑采用开源技术实现。</w:t>
      </w:r>
    </w:p>
    <w:p w14:paraId="6C5DB77A">
      <w:pPr>
        <w:autoSpaceDE w:val="0"/>
        <w:autoSpaceDN w:val="0"/>
        <w:adjustRightInd w:val="0"/>
        <w:snapToGrid w:val="0"/>
        <w:spacing w:line="480" w:lineRule="exact"/>
        <w:ind w:firstLine="422" w:firstLineChars="200"/>
        <w:rPr>
          <w:rFonts w:ascii="宋体" w:hAnsi="宋体"/>
          <w:b/>
          <w:szCs w:val="21"/>
          <w:lang w:eastAsia="zh-Hans"/>
        </w:rPr>
      </w:pPr>
      <w:bookmarkStart w:id="318" w:name="_Toc24448"/>
      <w:bookmarkStart w:id="319" w:name="_Toc119338077"/>
      <w:bookmarkStart w:id="320" w:name="_Toc14886"/>
      <w:bookmarkStart w:id="321" w:name="_Toc17117"/>
      <w:r>
        <w:rPr>
          <w:rFonts w:hint="eastAsia" w:ascii="宋体" w:hAnsi="宋体"/>
          <w:b/>
          <w:szCs w:val="21"/>
        </w:rPr>
        <w:t>7.2</w:t>
      </w:r>
      <w:r>
        <w:rPr>
          <w:rFonts w:hint="eastAsia" w:ascii="宋体" w:hAnsi="宋体"/>
          <w:b/>
          <w:szCs w:val="21"/>
          <w:lang w:eastAsia="zh-Hans"/>
        </w:rPr>
        <w:t>系统安全要求</w:t>
      </w:r>
      <w:bookmarkEnd w:id="318"/>
      <w:bookmarkEnd w:id="319"/>
      <w:bookmarkEnd w:id="320"/>
      <w:bookmarkEnd w:id="321"/>
    </w:p>
    <w:p w14:paraId="48F1241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安全要求是本次项目建设的关键。系统涉及到单位中重要信息，因此安全性需要放在首位进行考虑。系统要有完善、周密的安全体系和信息安全支撑平台紧密配合，从物理、传输、网络、应用等采用多层次的安全保障措施。</w:t>
      </w:r>
    </w:p>
    <w:p w14:paraId="50E1FE2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本次项目从分析到设计，安全性的原则贯穿始终。系统的安全性总体要求如下：系统采用严密的安全体系，从用户访问接入、传输控制、存储控制、运行控制、访问控制五方面建立安全可靠的防御机制，全方位保障用户的信息安全、数据安全。</w:t>
      </w:r>
    </w:p>
    <w:p w14:paraId="4F41A81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要求确保数据存储的安全性。系统具有安全防护功能，提供数据的防控能力，限制用户访问权限，避免高危操作对数据库造成破坏；对用户访问的时间、地点进行限制。只能通过相关的功能模块对数据进行操作。</w:t>
      </w:r>
    </w:p>
    <w:p w14:paraId="441D4D9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要求平台提供有效的、严格的分级管理模式，把系统管理员和各级单位的应用管理员的权限分开，按照各自的职责范围划定管理权限，除了系统管理员以外，分别设置公文管理员、文档管理员以及其它功能模块的专门管理人员，在保证各施其责的基础上，保证数据的安全性。</w:t>
      </w:r>
    </w:p>
    <w:p w14:paraId="339AD20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安全保护：系统可以进行一键安全检查包含（账号安全、数据保护、通信安全、风险预警）并提供防护日志需具备异常登入记录、越权登入记录、csrf防御管理记录被攻击、成功拦截记录。</w:t>
      </w:r>
    </w:p>
    <w:p w14:paraId="6C8ECB0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密码安全设置：包含密码强度、密码修改定期提醒。</w:t>
      </w:r>
    </w:p>
    <w:p w14:paraId="2F76B33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w:t>
      </w:r>
      <w:r>
        <w:rPr>
          <w:rFonts w:hint="eastAsia" w:ascii="宋体" w:hAnsi="宋体"/>
          <w:szCs w:val="21"/>
        </w:rPr>
        <w:t>）</w:t>
      </w:r>
      <w:r>
        <w:rPr>
          <w:rFonts w:hint="eastAsia" w:ascii="宋体" w:hAnsi="宋体"/>
          <w:szCs w:val="21"/>
          <w:lang w:eastAsia="zh-Hans"/>
        </w:rPr>
        <w:t>离开锁定设置：当系统检测到用户长时间没有执行任何操作，系统可判断用户已经离开操作页面，为了保护当前用户身份，需要有"锁定"功能,用户重新身份认证后可以继续使用系统。离开时长可以自定义设置，离开后到达时长自动锁屏。解锁失败次数也可以自定义设置。</w:t>
      </w:r>
    </w:p>
    <w:p w14:paraId="613C90D7">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4</w:t>
      </w:r>
      <w:r>
        <w:rPr>
          <w:rFonts w:hint="eastAsia" w:ascii="宋体" w:hAnsi="宋体"/>
          <w:szCs w:val="21"/>
        </w:rPr>
        <w:t>）</w:t>
      </w:r>
      <w:r>
        <w:rPr>
          <w:rFonts w:hint="eastAsia" w:ascii="宋体" w:hAnsi="宋体"/>
          <w:szCs w:val="21"/>
          <w:lang w:eastAsia="zh-Hans"/>
        </w:rPr>
        <w:t>数据水印安全：水印可以针对协同、表单、公文、报表、新闻、公告、通讯录、文档、工资条、office文档等分别开启或关闭水印；可以针对PC和移动端分别开启和关闭水印；</w:t>
      </w:r>
    </w:p>
    <w:p w14:paraId="3DE5375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5</w:t>
      </w:r>
      <w:r>
        <w:rPr>
          <w:rFonts w:hint="eastAsia" w:ascii="宋体" w:hAnsi="宋体"/>
          <w:szCs w:val="21"/>
        </w:rPr>
        <w:t>）</w:t>
      </w:r>
      <w:r>
        <w:rPr>
          <w:rFonts w:hint="eastAsia" w:ascii="宋体" w:hAnsi="宋体"/>
          <w:szCs w:val="21"/>
          <w:lang w:eastAsia="zh-Hans"/>
        </w:rPr>
        <w:t>安全审计：审计管理员登录后，可以对系统的登录日志、应用日志进行审计、查询。</w:t>
      </w:r>
    </w:p>
    <w:p w14:paraId="723773F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6</w:t>
      </w:r>
      <w:r>
        <w:rPr>
          <w:rFonts w:hint="eastAsia" w:ascii="宋体" w:hAnsi="宋体"/>
          <w:szCs w:val="21"/>
        </w:rPr>
        <w:t>）</w:t>
      </w:r>
      <w:r>
        <w:rPr>
          <w:rFonts w:hint="eastAsia" w:ascii="宋体" w:hAnsi="宋体"/>
          <w:szCs w:val="21"/>
          <w:lang w:eastAsia="zh-Hans"/>
        </w:rPr>
        <w:t>系统满足等保三级要求</w:t>
      </w:r>
    </w:p>
    <w:p w14:paraId="499E942C">
      <w:pPr>
        <w:autoSpaceDE w:val="0"/>
        <w:autoSpaceDN w:val="0"/>
        <w:adjustRightInd w:val="0"/>
        <w:snapToGrid w:val="0"/>
        <w:spacing w:line="480" w:lineRule="exact"/>
        <w:ind w:firstLine="420" w:firstLineChars="200"/>
        <w:rPr>
          <w:rFonts w:ascii="宋体" w:hAnsi="宋体"/>
          <w:szCs w:val="21"/>
          <w:lang w:eastAsia="zh-Hans"/>
        </w:rPr>
      </w:pPr>
    </w:p>
    <w:p w14:paraId="5C4AE3D0">
      <w:pPr>
        <w:autoSpaceDE w:val="0"/>
        <w:autoSpaceDN w:val="0"/>
        <w:adjustRightInd w:val="0"/>
        <w:snapToGrid w:val="0"/>
        <w:spacing w:line="480" w:lineRule="exact"/>
        <w:rPr>
          <w:rFonts w:ascii="宋体" w:hAnsi="宋体"/>
          <w:b/>
          <w:sz w:val="24"/>
          <w:lang w:eastAsia="zh-Hans"/>
        </w:rPr>
      </w:pPr>
      <w:bookmarkStart w:id="322" w:name="_Toc18228"/>
      <w:bookmarkStart w:id="323" w:name="_Toc23491_WPSOffice_Level1"/>
      <w:bookmarkStart w:id="324" w:name="_Toc31273"/>
      <w:bookmarkStart w:id="325" w:name="_Toc4672"/>
      <w:bookmarkStart w:id="326" w:name="_Toc13602"/>
      <w:bookmarkStart w:id="327" w:name="_Toc9515"/>
      <w:bookmarkStart w:id="328" w:name="_Toc21258"/>
      <w:bookmarkStart w:id="329" w:name="_Toc31317"/>
      <w:bookmarkStart w:id="330" w:name="_Toc32744_WPSOffice_Level1"/>
      <w:bookmarkStart w:id="331" w:name="_Toc31844_WPSOffice_Level1"/>
      <w:bookmarkStart w:id="332" w:name="_Toc32417"/>
      <w:bookmarkStart w:id="333" w:name="_Toc17215_WPSOffice_Level1"/>
      <w:bookmarkStart w:id="334" w:name="_Toc31198"/>
      <w:bookmarkStart w:id="335" w:name="_Toc5795"/>
      <w:bookmarkStart w:id="336" w:name="_Toc11753"/>
      <w:bookmarkStart w:id="337" w:name="_Toc11508"/>
      <w:bookmarkStart w:id="338" w:name="_Toc1982"/>
      <w:bookmarkStart w:id="339" w:name="_Toc27500537"/>
      <w:bookmarkStart w:id="340" w:name="_Toc23038"/>
      <w:bookmarkStart w:id="341" w:name="_Toc11835"/>
      <w:r>
        <w:rPr>
          <w:rFonts w:hint="eastAsia" w:ascii="宋体" w:hAnsi="宋体"/>
          <w:b/>
          <w:sz w:val="24"/>
          <w:lang w:eastAsia="zh-Hans"/>
        </w:rPr>
        <w:t>8、项目实施要求</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Start w:id="342" w:name="_Toc12605"/>
      <w:bookmarkStart w:id="343" w:name="_Toc2376"/>
      <w:bookmarkStart w:id="344" w:name="_Toc10334"/>
      <w:bookmarkStart w:id="345" w:name="_Toc27500538"/>
      <w:bookmarkStart w:id="346" w:name="_Toc27056"/>
      <w:bookmarkStart w:id="347" w:name="_Toc472334129"/>
      <w:bookmarkStart w:id="348" w:name="_Toc487294398"/>
      <w:bookmarkStart w:id="349" w:name="_Toc23905"/>
      <w:bookmarkStart w:id="350" w:name="_Toc12092"/>
      <w:bookmarkStart w:id="351" w:name="_Toc27821"/>
      <w:bookmarkStart w:id="352" w:name="_Toc349052943"/>
      <w:bookmarkStart w:id="353" w:name="_Toc2751"/>
      <w:bookmarkStart w:id="354" w:name="_Toc6289"/>
      <w:bookmarkStart w:id="355" w:name="_Toc1607"/>
      <w:bookmarkStart w:id="356" w:name="_Toc5238"/>
      <w:bookmarkStart w:id="357" w:name="_Toc464723034"/>
      <w:bookmarkStart w:id="358" w:name="_Toc482867214"/>
      <w:bookmarkStart w:id="359" w:name="_Toc5802"/>
      <w:bookmarkStart w:id="360" w:name="_Toc12488"/>
      <w:bookmarkStart w:id="361" w:name="_Toc7114"/>
      <w:bookmarkStart w:id="362" w:name="_Toc349290025"/>
      <w:bookmarkStart w:id="363" w:name="_Toc487294483"/>
      <w:bookmarkStart w:id="364" w:name="_Toc324721316"/>
      <w:bookmarkStart w:id="365" w:name="_Toc818"/>
      <w:bookmarkStart w:id="366" w:name="_Toc13088_WPSOffice_Level2"/>
    </w:p>
    <w:p w14:paraId="03A4C2BC">
      <w:pPr>
        <w:autoSpaceDE w:val="0"/>
        <w:autoSpaceDN w:val="0"/>
        <w:adjustRightInd w:val="0"/>
        <w:snapToGrid w:val="0"/>
        <w:spacing w:line="480" w:lineRule="exact"/>
        <w:ind w:firstLine="413" w:firstLineChars="196"/>
        <w:rPr>
          <w:rFonts w:ascii="宋体" w:hAnsi="宋体"/>
          <w:b/>
          <w:szCs w:val="21"/>
          <w:lang w:eastAsia="zh-Hans"/>
        </w:rPr>
      </w:pPr>
      <w:r>
        <w:rPr>
          <w:rFonts w:hint="eastAsia" w:ascii="宋体" w:hAnsi="宋体"/>
          <w:b/>
          <w:szCs w:val="21"/>
        </w:rPr>
        <w:t>8.1</w:t>
      </w:r>
      <w:r>
        <w:rPr>
          <w:rFonts w:hint="eastAsia" w:ascii="宋体" w:hAnsi="宋体"/>
          <w:b/>
          <w:szCs w:val="21"/>
          <w:lang w:eastAsia="zh-Hans"/>
        </w:rPr>
        <w:t>项目实施方案设计要求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1A568EE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投标人需就招标文件技术要求的全部内容进行响应，并根据采购人所设定的各项任务编写项目实施方案。在项目实施方案中要求投标人提出实施此项目的组织方式、工作机制建议，并设计工作流程和工作计划。</w:t>
      </w:r>
    </w:p>
    <w:p w14:paraId="58F3284E">
      <w:pPr>
        <w:autoSpaceDE w:val="0"/>
        <w:autoSpaceDN w:val="0"/>
        <w:adjustRightInd w:val="0"/>
        <w:snapToGrid w:val="0"/>
        <w:spacing w:line="480" w:lineRule="exact"/>
        <w:ind w:firstLine="413" w:firstLineChars="196"/>
        <w:rPr>
          <w:rFonts w:ascii="宋体" w:hAnsi="宋体"/>
          <w:b/>
          <w:szCs w:val="21"/>
          <w:lang w:eastAsia="zh-Hans"/>
        </w:rPr>
      </w:pPr>
      <w:bookmarkStart w:id="367" w:name="_Toc5260"/>
      <w:bookmarkStart w:id="368" w:name="_Toc12321"/>
      <w:bookmarkStart w:id="369" w:name="_Toc10932"/>
      <w:bookmarkStart w:id="370" w:name="_Toc30503"/>
      <w:bookmarkStart w:id="371" w:name="_Toc349290026"/>
      <w:bookmarkStart w:id="372" w:name="_Toc472334130"/>
      <w:bookmarkStart w:id="373" w:name="_Toc487294484"/>
      <w:bookmarkStart w:id="374" w:name="_Toc464723035"/>
      <w:bookmarkStart w:id="375" w:name="_Toc7618"/>
      <w:bookmarkStart w:id="376" w:name="_Toc482867215"/>
      <w:bookmarkStart w:id="377" w:name="_Toc8294"/>
      <w:bookmarkStart w:id="378" w:name="_Toc324721317"/>
      <w:bookmarkStart w:id="379" w:name="_Toc487294399"/>
      <w:bookmarkStart w:id="380" w:name="_Toc349052944"/>
      <w:bookmarkStart w:id="381" w:name="_Toc13446_WPSOffice_Level2"/>
      <w:bookmarkStart w:id="382" w:name="_Toc8448"/>
      <w:bookmarkStart w:id="383" w:name="_Toc11922"/>
      <w:bookmarkStart w:id="384" w:name="_Toc23563"/>
      <w:bookmarkStart w:id="385" w:name="_Toc26424"/>
      <w:r>
        <w:rPr>
          <w:rFonts w:hint="eastAsia" w:ascii="宋体" w:hAnsi="宋体"/>
          <w:b/>
          <w:szCs w:val="21"/>
          <w:lang w:eastAsia="zh-Hans"/>
        </w:rPr>
        <w:t xml:space="preserve"> </w:t>
      </w:r>
      <w:bookmarkStart w:id="386" w:name="_Toc17256"/>
      <w:bookmarkStart w:id="387" w:name="_Toc12619"/>
      <w:bookmarkStart w:id="388" w:name="_Toc27459"/>
      <w:bookmarkStart w:id="389" w:name="_Toc2349"/>
      <w:bookmarkStart w:id="390" w:name="_Toc18598"/>
      <w:bookmarkStart w:id="391" w:name="_Toc27500539"/>
      <w:r>
        <w:rPr>
          <w:rFonts w:hint="eastAsia" w:ascii="宋体" w:hAnsi="宋体"/>
          <w:b/>
          <w:szCs w:val="21"/>
          <w:lang w:eastAsia="zh-Hans"/>
        </w:rPr>
        <w:t>8.2施工组织人员要求</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3CFEE4B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1）在本项目的执行过程中，项目经理要具备相应资质、实施过本地类似项目，有丰富的国资项目工作经验，专职于本项目，核心技术人员要百分之百地投入到本项目中，并且整个项目团队的人员要相对稳定。</w:t>
      </w:r>
    </w:p>
    <w:p w14:paraId="066E263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2）</w:t>
      </w:r>
      <w:r>
        <w:rPr>
          <w:rFonts w:hint="eastAsia" w:ascii="宋体" w:hAnsi="宋体"/>
          <w:szCs w:val="21"/>
          <w:lang w:eastAsia="zh-Hans"/>
        </w:rPr>
        <w:t>更换项目负责人和主要技术人员，须将变更人及其工作影响、替换人资历等情况以书面材料报告项目采购人审核，经采购人同意后方可更换，项目人员变更超过总人数的30%，建设方有权中止合同执行。因投标人人员变更原因所造成的任何项目质量、进度滞后的后果，由投标人承担一切责任。</w:t>
      </w:r>
    </w:p>
    <w:p w14:paraId="2058E83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3）按照项目实施的要求，必须配置相应的项目管理、系统设计、开发、测试、集成、培训、质量保证等人员，在项目组织中应明确各岗位的职责，确保工程顺利实施。</w:t>
      </w:r>
    </w:p>
    <w:p w14:paraId="336D325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4）参与此项目的核心技术人员必须具有承担过相关软件实施和相关项目建设经验，能够与国资用户进行良好的沟通，掌握统一平台建设的相关基础知识，具备相关产品集成、应用和开发的能力。参与此项目的技术人员必须具有强烈的服务意识和高度的责任感。</w:t>
      </w:r>
    </w:p>
    <w:p w14:paraId="095D00D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6）对上述安排投标人应列出详细实施计划，包括人员姓名、经验、学历和在本项目中的职责分工。</w:t>
      </w:r>
    </w:p>
    <w:p w14:paraId="20CA9C4E">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7）投标人在中标后，应允许采购人的工作人员及运维机构人员自实施工作开始即参与本项目的需求分析、详细设计、测试、安装部署等工作，并在实施方案中提出协同工作计划。</w:t>
      </w:r>
      <w:bookmarkStart w:id="392" w:name="_Toc349052945"/>
      <w:bookmarkStart w:id="393" w:name="_Toc324721318"/>
    </w:p>
    <w:p w14:paraId="092EBE1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8）投标人在项目实施过程中出现资源、进度、质量协调控制不力的情况，建设方有权要求更换相关责任人，投标人必须予以配合，并确保不影响项目建设的进度和质量。</w:t>
      </w:r>
    </w:p>
    <w:p w14:paraId="119A148D">
      <w:pPr>
        <w:autoSpaceDE w:val="0"/>
        <w:autoSpaceDN w:val="0"/>
        <w:adjustRightInd w:val="0"/>
        <w:snapToGrid w:val="0"/>
        <w:spacing w:line="480" w:lineRule="exact"/>
        <w:ind w:firstLine="413" w:firstLineChars="196"/>
        <w:rPr>
          <w:rFonts w:ascii="宋体" w:hAnsi="宋体"/>
          <w:b/>
          <w:szCs w:val="21"/>
          <w:lang w:eastAsia="zh-Hans"/>
        </w:rPr>
      </w:pPr>
      <w:bookmarkStart w:id="394" w:name="_Toc27500540"/>
      <w:bookmarkStart w:id="395" w:name="_Toc482867216"/>
      <w:bookmarkStart w:id="396" w:name="_Toc18071"/>
      <w:bookmarkStart w:id="397" w:name="_Toc23074"/>
      <w:bookmarkStart w:id="398" w:name="_Toc10168"/>
      <w:bookmarkStart w:id="399" w:name="_Toc6036"/>
      <w:bookmarkStart w:id="400" w:name="_Toc28461"/>
      <w:bookmarkStart w:id="401" w:name="_Toc25659"/>
      <w:bookmarkStart w:id="402" w:name="_Toc20839"/>
      <w:bookmarkStart w:id="403" w:name="_Toc2744_WPSOffice_Level2"/>
      <w:bookmarkStart w:id="404" w:name="_Toc487294400"/>
      <w:bookmarkStart w:id="405" w:name="_Toc464723036"/>
      <w:bookmarkStart w:id="406" w:name="_Toc10114"/>
      <w:bookmarkStart w:id="407" w:name="_Toc472334131"/>
      <w:bookmarkStart w:id="408" w:name="_Toc349290027"/>
      <w:bookmarkStart w:id="409" w:name="_Toc17320"/>
      <w:bookmarkStart w:id="410" w:name="_Toc14669"/>
      <w:bookmarkStart w:id="411" w:name="_Toc22787"/>
      <w:bookmarkStart w:id="412" w:name="_Toc28004"/>
      <w:bookmarkStart w:id="413" w:name="_Toc14777"/>
      <w:bookmarkStart w:id="414" w:name="_Toc29044"/>
      <w:bookmarkStart w:id="415" w:name="_Toc487294485"/>
      <w:bookmarkStart w:id="416" w:name="_Toc23385"/>
      <w:r>
        <w:rPr>
          <w:rFonts w:hint="eastAsia" w:ascii="宋体" w:hAnsi="宋体"/>
          <w:b/>
          <w:szCs w:val="21"/>
        </w:rPr>
        <w:t>8.3</w:t>
      </w:r>
      <w:r>
        <w:rPr>
          <w:rFonts w:hint="eastAsia" w:ascii="宋体" w:hAnsi="宋体"/>
          <w:b/>
          <w:szCs w:val="21"/>
          <w:lang w:eastAsia="zh-Hans"/>
        </w:rPr>
        <w:t>施工进度要求</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3E5A6D8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投标人须按甲方规定的时间内，3个月内完成所有子系统的开发，并成功上线，进入试运行。</w:t>
      </w:r>
      <w:bookmarkStart w:id="417" w:name="_Toc324721319"/>
    </w:p>
    <w:p w14:paraId="676F6903">
      <w:pPr>
        <w:autoSpaceDE w:val="0"/>
        <w:autoSpaceDN w:val="0"/>
        <w:adjustRightInd w:val="0"/>
        <w:snapToGrid w:val="0"/>
        <w:spacing w:line="480" w:lineRule="exact"/>
        <w:ind w:firstLine="413" w:firstLineChars="196"/>
        <w:rPr>
          <w:rFonts w:ascii="宋体" w:hAnsi="宋体"/>
          <w:b/>
          <w:szCs w:val="21"/>
          <w:lang w:eastAsia="zh-Hans"/>
        </w:rPr>
      </w:pPr>
      <w:bookmarkStart w:id="418" w:name="_Toc10108"/>
      <w:bookmarkStart w:id="419" w:name="_Toc17966"/>
      <w:bookmarkStart w:id="420" w:name="_Toc12841"/>
      <w:bookmarkStart w:id="421" w:name="_Toc15916"/>
      <w:bookmarkStart w:id="422" w:name="_Toc14473"/>
      <w:bookmarkStart w:id="423" w:name="_Toc20755"/>
      <w:bookmarkStart w:id="424" w:name="_Toc27035"/>
      <w:bookmarkStart w:id="425" w:name="_Toc472334132"/>
      <w:bookmarkStart w:id="426" w:name="_Toc26768"/>
      <w:bookmarkStart w:id="427" w:name="_Toc4170"/>
      <w:bookmarkStart w:id="428" w:name="_Toc482867217"/>
      <w:bookmarkStart w:id="429" w:name="_Toc349052946"/>
      <w:bookmarkStart w:id="430" w:name="_Toc27500541"/>
      <w:bookmarkStart w:id="431" w:name="_Toc31096"/>
      <w:bookmarkStart w:id="432" w:name="_Toc9341"/>
      <w:bookmarkStart w:id="433" w:name="_Toc12438"/>
      <w:bookmarkStart w:id="434" w:name="_Toc349290028"/>
      <w:bookmarkStart w:id="435" w:name="_Toc25387"/>
      <w:bookmarkStart w:id="436" w:name="_Toc14899"/>
      <w:bookmarkStart w:id="437" w:name="_Toc487294401"/>
      <w:bookmarkStart w:id="438" w:name="_Toc464723037"/>
      <w:bookmarkStart w:id="439" w:name="_Toc22371_WPSOffice_Level2"/>
      <w:bookmarkStart w:id="440" w:name="_Toc20063"/>
      <w:bookmarkStart w:id="441" w:name="_Toc487294486"/>
      <w:r>
        <w:rPr>
          <w:rFonts w:hint="eastAsia" w:ascii="宋体" w:hAnsi="宋体"/>
          <w:b/>
          <w:szCs w:val="21"/>
        </w:rPr>
        <w:t>8.4</w:t>
      </w:r>
      <w:r>
        <w:rPr>
          <w:rFonts w:hint="eastAsia" w:ascii="宋体" w:hAnsi="宋体"/>
          <w:b/>
          <w:szCs w:val="21"/>
          <w:lang w:eastAsia="zh-Hans"/>
        </w:rPr>
        <w:t>施工质量要求</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69B360E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本项目实施将按质量管理体系的相关规定，对项目建设各阶段进行严格的质量监督与控制。重点抓质量审计、交付成果的质量检查和软硬件系统测试工作。</w:t>
      </w:r>
    </w:p>
    <w:p w14:paraId="485DF6B3">
      <w:pPr>
        <w:autoSpaceDE w:val="0"/>
        <w:autoSpaceDN w:val="0"/>
        <w:adjustRightInd w:val="0"/>
        <w:snapToGrid w:val="0"/>
        <w:spacing w:line="480" w:lineRule="exact"/>
        <w:ind w:firstLine="413" w:firstLineChars="196"/>
        <w:rPr>
          <w:rFonts w:ascii="宋体" w:hAnsi="宋体"/>
          <w:b/>
          <w:szCs w:val="21"/>
          <w:lang w:eastAsia="zh-Hans"/>
        </w:rPr>
      </w:pPr>
      <w:bookmarkStart w:id="442" w:name="_Toc24967"/>
      <w:bookmarkStart w:id="443" w:name="_Toc11435"/>
      <w:bookmarkStart w:id="444" w:name="_Toc3745"/>
      <w:bookmarkStart w:id="445" w:name="_Toc1114"/>
      <w:bookmarkStart w:id="446" w:name="_Toc6741"/>
      <w:bookmarkStart w:id="447" w:name="_Toc18383"/>
      <w:bookmarkStart w:id="448" w:name="_Toc30786"/>
      <w:bookmarkStart w:id="449" w:name="_Toc1074"/>
      <w:bookmarkStart w:id="450" w:name="_Toc16242"/>
      <w:bookmarkStart w:id="451" w:name="_Toc28840"/>
      <w:bookmarkStart w:id="452" w:name="_Toc23957"/>
      <w:bookmarkStart w:id="453" w:name="_Toc27805"/>
      <w:bookmarkStart w:id="454" w:name="_Toc27500542"/>
      <w:bookmarkStart w:id="455" w:name="_Toc21006"/>
      <w:bookmarkStart w:id="456" w:name="_Toc30039"/>
      <w:bookmarkStart w:id="457" w:name="_Toc17138"/>
      <w:r>
        <w:rPr>
          <w:rFonts w:hint="eastAsia" w:ascii="宋体" w:hAnsi="宋体"/>
          <w:b/>
          <w:szCs w:val="21"/>
        </w:rPr>
        <w:t>8.4.1</w:t>
      </w:r>
      <w:r>
        <w:rPr>
          <w:rFonts w:hint="eastAsia" w:ascii="宋体" w:hAnsi="宋体"/>
          <w:b/>
          <w:szCs w:val="21"/>
          <w:lang w:eastAsia="zh-Hans"/>
        </w:rPr>
        <w:t>质量审计</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58C93B56">
      <w:pPr>
        <w:autoSpaceDE w:val="0"/>
        <w:autoSpaceDN w:val="0"/>
        <w:adjustRightInd w:val="0"/>
        <w:snapToGrid w:val="0"/>
        <w:spacing w:line="480" w:lineRule="exact"/>
        <w:ind w:firstLine="420" w:firstLineChars="200"/>
        <w:rPr>
          <w:rFonts w:ascii="宋体" w:hAnsi="宋体"/>
          <w:szCs w:val="21"/>
          <w:lang w:eastAsia="zh-Hans"/>
        </w:rPr>
      </w:pPr>
      <w:bookmarkStart w:id="458" w:name="_Toc27500543"/>
      <w:bookmarkStart w:id="459" w:name="_Toc992"/>
      <w:bookmarkStart w:id="460" w:name="_Toc9368"/>
      <w:bookmarkStart w:id="461" w:name="_Toc10355"/>
      <w:bookmarkStart w:id="462" w:name="_Toc11080"/>
      <w:bookmarkStart w:id="463" w:name="_Toc9850"/>
      <w:bookmarkStart w:id="464" w:name="_Toc22170"/>
      <w:bookmarkStart w:id="465" w:name="_Toc30275"/>
      <w:bookmarkStart w:id="466" w:name="_Toc32563"/>
      <w:r>
        <w:rPr>
          <w:rFonts w:hint="eastAsia" w:ascii="宋体" w:hAnsi="宋体"/>
          <w:szCs w:val="21"/>
          <w:lang w:eastAsia="zh-Hans"/>
        </w:rPr>
        <w:t>文档审计：</w:t>
      </w:r>
      <w:bookmarkEnd w:id="458"/>
      <w:bookmarkEnd w:id="459"/>
      <w:bookmarkEnd w:id="460"/>
      <w:bookmarkEnd w:id="461"/>
      <w:bookmarkEnd w:id="462"/>
      <w:bookmarkEnd w:id="463"/>
      <w:bookmarkEnd w:id="464"/>
      <w:bookmarkEnd w:id="465"/>
      <w:bookmarkEnd w:id="466"/>
      <w:r>
        <w:rPr>
          <w:rFonts w:hint="eastAsia" w:ascii="宋体" w:hAnsi="宋体"/>
          <w:szCs w:val="21"/>
          <w:lang w:eastAsia="zh-Hans"/>
        </w:rPr>
        <w:t>文档审计是以计划的内容为基础，以目标和方法为依据、对所作的各种技术工作进行描述，同时提交执行文档，所有提交审查的记录都将保存作为审计线索。</w:t>
      </w:r>
    </w:p>
    <w:p w14:paraId="22CC92E7">
      <w:pPr>
        <w:autoSpaceDE w:val="0"/>
        <w:autoSpaceDN w:val="0"/>
        <w:adjustRightInd w:val="0"/>
        <w:snapToGrid w:val="0"/>
        <w:spacing w:line="480" w:lineRule="exact"/>
        <w:ind w:firstLine="420" w:firstLineChars="200"/>
        <w:rPr>
          <w:rFonts w:ascii="宋体" w:hAnsi="宋体"/>
          <w:szCs w:val="21"/>
          <w:lang w:eastAsia="zh-Hans"/>
        </w:rPr>
      </w:pPr>
      <w:bookmarkStart w:id="467" w:name="_Toc12069"/>
      <w:bookmarkStart w:id="468" w:name="_Toc8277"/>
      <w:bookmarkStart w:id="469" w:name="_Toc10881"/>
      <w:bookmarkStart w:id="470" w:name="_Toc18910"/>
      <w:bookmarkStart w:id="471" w:name="_Toc15277"/>
      <w:bookmarkStart w:id="472" w:name="_Toc13943"/>
      <w:bookmarkStart w:id="473" w:name="_Toc2519"/>
      <w:bookmarkStart w:id="474" w:name="_Toc27500544"/>
      <w:bookmarkStart w:id="475" w:name="_Toc18777"/>
      <w:r>
        <w:rPr>
          <w:rFonts w:hint="eastAsia" w:ascii="宋体" w:hAnsi="宋体"/>
          <w:szCs w:val="21"/>
          <w:lang w:eastAsia="zh-Hans"/>
        </w:rPr>
        <w:t>项目审计：</w:t>
      </w:r>
      <w:bookmarkEnd w:id="467"/>
      <w:bookmarkEnd w:id="468"/>
      <w:bookmarkEnd w:id="469"/>
      <w:bookmarkEnd w:id="470"/>
      <w:bookmarkEnd w:id="471"/>
      <w:bookmarkEnd w:id="472"/>
      <w:bookmarkEnd w:id="473"/>
      <w:bookmarkEnd w:id="474"/>
      <w:bookmarkEnd w:id="475"/>
      <w:r>
        <w:rPr>
          <w:rFonts w:hint="eastAsia" w:ascii="宋体" w:hAnsi="宋体"/>
          <w:szCs w:val="21"/>
          <w:lang w:eastAsia="zh-Hans"/>
        </w:rPr>
        <w:t>项目质量审计内容包括项目计划、项目管理内容、实施方法、项目风险与健康性审计。</w:t>
      </w:r>
    </w:p>
    <w:p w14:paraId="4F4A4C11">
      <w:pPr>
        <w:autoSpaceDE w:val="0"/>
        <w:autoSpaceDN w:val="0"/>
        <w:adjustRightInd w:val="0"/>
        <w:snapToGrid w:val="0"/>
        <w:spacing w:line="480" w:lineRule="exact"/>
        <w:ind w:firstLine="413" w:firstLineChars="196"/>
        <w:rPr>
          <w:rFonts w:ascii="宋体" w:hAnsi="宋体"/>
          <w:b/>
          <w:szCs w:val="21"/>
          <w:lang w:eastAsia="zh-Hans"/>
        </w:rPr>
      </w:pPr>
      <w:bookmarkStart w:id="476" w:name="_Toc11500"/>
      <w:bookmarkStart w:id="477" w:name="_Toc25546"/>
      <w:bookmarkStart w:id="478" w:name="_Toc24908"/>
      <w:bookmarkStart w:id="479" w:name="_Toc27763"/>
      <w:bookmarkStart w:id="480" w:name="_Toc20265"/>
      <w:bookmarkStart w:id="481" w:name="_Toc9350"/>
      <w:bookmarkStart w:id="482" w:name="_Toc27408"/>
      <w:bookmarkStart w:id="483" w:name="_Toc27500545"/>
      <w:bookmarkStart w:id="484" w:name="_Toc18514"/>
      <w:bookmarkStart w:id="485" w:name="_Toc29611"/>
      <w:bookmarkStart w:id="486" w:name="_Toc24589"/>
      <w:bookmarkStart w:id="487" w:name="_Toc5633"/>
      <w:bookmarkStart w:id="488" w:name="_Toc9363"/>
      <w:bookmarkStart w:id="489" w:name="_Toc28518"/>
      <w:bookmarkStart w:id="490" w:name="_Toc32478"/>
      <w:bookmarkStart w:id="491" w:name="_Toc22491"/>
      <w:r>
        <w:rPr>
          <w:rFonts w:hint="eastAsia" w:ascii="宋体" w:hAnsi="宋体"/>
          <w:b/>
          <w:szCs w:val="21"/>
        </w:rPr>
        <w:t>8.4.2</w:t>
      </w:r>
      <w:r>
        <w:rPr>
          <w:rFonts w:hint="eastAsia" w:ascii="宋体" w:hAnsi="宋体"/>
          <w:b/>
          <w:szCs w:val="21"/>
          <w:lang w:eastAsia="zh-Hans"/>
        </w:rPr>
        <w:t>测试管理</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27BDF8D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江苏长江水务协同办公综合管理平台项目服务的测试工作，应在测试计划阶段制定明确的测试策略、测试范围和测试步骤等，提交江苏长江水务协同办公综合平台项目服务管理组批准后进行。所有的测试过程和结果，应及时形成测试报告，并经由测试人员签署意见后汇总到江苏长江水务协同办公综合管理平台项目服务管理组进行审阅。</w:t>
      </w:r>
    </w:p>
    <w:p w14:paraId="70C7BA6E">
      <w:pPr>
        <w:autoSpaceDE w:val="0"/>
        <w:autoSpaceDN w:val="0"/>
        <w:adjustRightInd w:val="0"/>
        <w:snapToGrid w:val="0"/>
        <w:spacing w:line="480" w:lineRule="exact"/>
        <w:ind w:firstLine="420" w:firstLineChars="200"/>
        <w:rPr>
          <w:rFonts w:ascii="宋体" w:hAnsi="宋体"/>
          <w:szCs w:val="21"/>
          <w:lang w:eastAsia="zh-Hans"/>
        </w:rPr>
      </w:pPr>
      <w:bookmarkStart w:id="492" w:name="_Toc9839"/>
      <w:bookmarkStart w:id="493" w:name="_Toc19334"/>
      <w:bookmarkStart w:id="494" w:name="_Toc11667"/>
      <w:bookmarkStart w:id="495" w:name="_Toc27500547"/>
      <w:bookmarkStart w:id="496" w:name="_Toc14913"/>
      <w:bookmarkStart w:id="497" w:name="_Toc10958"/>
      <w:bookmarkStart w:id="498" w:name="_Toc9289"/>
      <w:bookmarkStart w:id="499" w:name="_Toc3497"/>
      <w:bookmarkStart w:id="500" w:name="_Toc6698"/>
      <w:r>
        <w:rPr>
          <w:rFonts w:hint="eastAsia" w:ascii="宋体" w:hAnsi="宋体"/>
          <w:szCs w:val="21"/>
          <w:lang w:eastAsia="zh-Hans"/>
        </w:rPr>
        <w:t>测试工作内容</w:t>
      </w:r>
      <w:bookmarkEnd w:id="492"/>
      <w:bookmarkEnd w:id="493"/>
      <w:bookmarkEnd w:id="494"/>
      <w:bookmarkEnd w:id="495"/>
      <w:bookmarkEnd w:id="496"/>
      <w:bookmarkEnd w:id="497"/>
      <w:bookmarkEnd w:id="498"/>
      <w:bookmarkEnd w:id="499"/>
      <w:bookmarkEnd w:id="500"/>
    </w:p>
    <w:p w14:paraId="5457EEF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江苏长江水务协同办公综合管理平台项目服务的测试工作包括：单个软件系统的单元测试、集成测试、系统测试和跨系统之间的集成测试；软件系统在服务体系的部署测试；软件系统整体性能测试与调优。</w:t>
      </w:r>
    </w:p>
    <w:p w14:paraId="15E7B593">
      <w:pPr>
        <w:autoSpaceDE w:val="0"/>
        <w:autoSpaceDN w:val="0"/>
        <w:adjustRightInd w:val="0"/>
        <w:snapToGrid w:val="0"/>
        <w:spacing w:line="480" w:lineRule="exact"/>
        <w:ind w:firstLine="413" w:firstLineChars="196"/>
        <w:rPr>
          <w:rFonts w:ascii="宋体" w:hAnsi="宋体"/>
          <w:b/>
          <w:szCs w:val="21"/>
          <w:lang w:eastAsia="zh-Hans"/>
        </w:rPr>
      </w:pPr>
      <w:bookmarkStart w:id="501" w:name="_Toc10900"/>
      <w:bookmarkStart w:id="502" w:name="_Toc23249"/>
      <w:bookmarkStart w:id="503" w:name="_Toc27500548"/>
      <w:bookmarkStart w:id="504" w:name="_Toc15281"/>
      <w:bookmarkStart w:id="505" w:name="_Toc19451"/>
      <w:bookmarkStart w:id="506" w:name="_Toc29130"/>
      <w:bookmarkStart w:id="507" w:name="_Toc9386"/>
      <w:bookmarkStart w:id="508" w:name="_Toc29933"/>
      <w:bookmarkStart w:id="509" w:name="_Toc31202"/>
      <w:bookmarkStart w:id="510" w:name="_Toc13923"/>
      <w:bookmarkStart w:id="511" w:name="_Toc31123"/>
      <w:bookmarkStart w:id="512" w:name="_Toc24355"/>
      <w:bookmarkStart w:id="513" w:name="_Toc8"/>
      <w:bookmarkStart w:id="514" w:name="_Toc29049"/>
      <w:bookmarkStart w:id="515" w:name="_Toc7724"/>
      <w:bookmarkStart w:id="516" w:name="_Toc2079"/>
      <w:r>
        <w:rPr>
          <w:rFonts w:hint="eastAsia" w:ascii="宋体" w:hAnsi="宋体"/>
          <w:b/>
          <w:szCs w:val="21"/>
        </w:rPr>
        <w:t>8.4.3</w:t>
      </w:r>
      <w:r>
        <w:rPr>
          <w:rFonts w:hint="eastAsia" w:ascii="宋体" w:hAnsi="宋体"/>
          <w:b/>
          <w:szCs w:val="21"/>
          <w:lang w:eastAsia="zh-Hans"/>
        </w:rPr>
        <w:t>文档管理</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1EE3173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在项目实施过程中，由于项目实施的复杂性，双方人员参加以及时间跨度长等因素，所以有关需求、建议、解决方案和结论都必须文档化、标准化，以便查阅和引用。实施文档应作为项目成果的一个组成部分。</w:t>
      </w:r>
    </w:p>
    <w:p w14:paraId="3A50A0B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收集的项目文档至少应包括：项目管理文档、客户提交的需求文档、实施组提交并由客户确认的解决方案文档、客户需求改变报告和批准书、开发文档、测试方案和测试结果报告、客户签署的阶段成果确认书、项目总结报告等。</w:t>
      </w:r>
    </w:p>
    <w:p w14:paraId="254D4AAC">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w:t>
      </w:r>
      <w:r>
        <w:rPr>
          <w:rFonts w:hint="eastAsia" w:ascii="宋体" w:hAnsi="宋体"/>
          <w:szCs w:val="21"/>
        </w:rPr>
        <w:t>）</w:t>
      </w:r>
      <w:r>
        <w:rPr>
          <w:rFonts w:hint="eastAsia" w:ascii="宋体" w:hAnsi="宋体"/>
          <w:szCs w:val="21"/>
          <w:lang w:eastAsia="zh-Hans"/>
        </w:rPr>
        <w:t>文档管理内容主要包括文档命名标准、文档的版本控制、文档的批准和存档。</w:t>
      </w:r>
    </w:p>
    <w:p w14:paraId="3BA448AC">
      <w:pPr>
        <w:autoSpaceDE w:val="0"/>
        <w:autoSpaceDN w:val="0"/>
        <w:adjustRightInd w:val="0"/>
        <w:snapToGrid w:val="0"/>
        <w:spacing w:line="480" w:lineRule="exact"/>
        <w:ind w:firstLine="413" w:firstLineChars="196"/>
        <w:rPr>
          <w:rFonts w:ascii="宋体" w:hAnsi="宋体"/>
          <w:b/>
          <w:szCs w:val="21"/>
          <w:lang w:eastAsia="zh-Hans"/>
        </w:rPr>
      </w:pPr>
      <w:bookmarkStart w:id="517" w:name="_Toc2458"/>
      <w:bookmarkStart w:id="518" w:name="_Toc30989"/>
      <w:bookmarkStart w:id="519" w:name="_Toc1954"/>
      <w:bookmarkStart w:id="520" w:name="_Toc349290029"/>
      <w:bookmarkStart w:id="521" w:name="_Toc15764"/>
      <w:bookmarkStart w:id="522" w:name="_Toc28647"/>
      <w:bookmarkStart w:id="523" w:name="_Toc487294402"/>
      <w:bookmarkStart w:id="524" w:name="_Toc13152"/>
      <w:bookmarkStart w:id="525" w:name="_Toc16777"/>
      <w:bookmarkStart w:id="526" w:name="_Toc13699"/>
      <w:bookmarkStart w:id="527" w:name="_Toc464723038"/>
      <w:bookmarkStart w:id="528" w:name="_Toc21554"/>
      <w:bookmarkStart w:id="529" w:name="_Toc27527"/>
      <w:bookmarkStart w:id="530" w:name="_Toc4333"/>
      <w:bookmarkStart w:id="531" w:name="_Toc472334133"/>
      <w:bookmarkStart w:id="532" w:name="_Toc27500549"/>
      <w:bookmarkStart w:id="533" w:name="_Toc349052947"/>
      <w:bookmarkStart w:id="534" w:name="_Toc10318_WPSOffice_Level2"/>
      <w:bookmarkStart w:id="535" w:name="_Toc22869"/>
      <w:bookmarkStart w:id="536" w:name="_Toc30259"/>
      <w:bookmarkStart w:id="537" w:name="_Toc482867218"/>
      <w:bookmarkStart w:id="538" w:name="_Toc11490"/>
      <w:bookmarkStart w:id="539" w:name="_Toc324721320"/>
      <w:bookmarkStart w:id="540" w:name="_Toc25516"/>
      <w:bookmarkStart w:id="541" w:name="_Toc487294487"/>
      <w:r>
        <w:rPr>
          <w:rFonts w:hint="eastAsia" w:ascii="宋体" w:hAnsi="宋体"/>
          <w:b/>
          <w:szCs w:val="21"/>
        </w:rPr>
        <w:t>8.5</w:t>
      </w:r>
      <w:r>
        <w:rPr>
          <w:rFonts w:hint="eastAsia" w:ascii="宋体" w:hAnsi="宋体"/>
          <w:b/>
          <w:szCs w:val="21"/>
          <w:lang w:eastAsia="zh-Hans"/>
        </w:rPr>
        <w:t>交付成果与验收要求</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08CAD7DD">
      <w:pPr>
        <w:autoSpaceDE w:val="0"/>
        <w:autoSpaceDN w:val="0"/>
        <w:adjustRightInd w:val="0"/>
        <w:snapToGrid w:val="0"/>
        <w:spacing w:line="480" w:lineRule="exact"/>
        <w:ind w:firstLine="413" w:firstLineChars="196"/>
        <w:rPr>
          <w:rFonts w:ascii="宋体" w:hAnsi="宋体"/>
          <w:b/>
          <w:szCs w:val="21"/>
          <w:lang w:eastAsia="zh-Hans"/>
        </w:rPr>
      </w:pPr>
      <w:bookmarkStart w:id="542" w:name="_Toc13380"/>
      <w:bookmarkStart w:id="543" w:name="_Toc24138"/>
      <w:bookmarkStart w:id="544" w:name="_Toc16576"/>
      <w:bookmarkStart w:id="545" w:name="_Toc22285"/>
      <w:bookmarkStart w:id="546" w:name="_Toc23676"/>
      <w:bookmarkStart w:id="547" w:name="_Toc1310"/>
      <w:bookmarkStart w:id="548" w:name="_Toc28839"/>
      <w:bookmarkStart w:id="549" w:name="_Toc27500550"/>
      <w:bookmarkStart w:id="550" w:name="_Toc7608"/>
      <w:bookmarkStart w:id="551" w:name="_Toc8060"/>
      <w:bookmarkStart w:id="552" w:name="_Toc30157"/>
      <w:bookmarkStart w:id="553" w:name="_Toc29946"/>
      <w:bookmarkStart w:id="554" w:name="_Toc13810"/>
      <w:bookmarkStart w:id="555" w:name="_Toc11714"/>
      <w:bookmarkStart w:id="556" w:name="_Toc25894"/>
      <w:bookmarkStart w:id="557" w:name="_Toc31579"/>
      <w:r>
        <w:rPr>
          <w:rFonts w:hint="eastAsia" w:ascii="宋体" w:hAnsi="宋体"/>
          <w:b/>
          <w:szCs w:val="21"/>
        </w:rPr>
        <w:t>8.5.1</w:t>
      </w:r>
      <w:r>
        <w:rPr>
          <w:rFonts w:hint="eastAsia" w:ascii="宋体" w:hAnsi="宋体"/>
          <w:b/>
          <w:szCs w:val="21"/>
          <w:lang w:eastAsia="zh-Hans"/>
        </w:rPr>
        <w:t>交付成果要求</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756225F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中标人在工程实施开始和结束时应向用户提供下述技术文档：</w:t>
      </w:r>
    </w:p>
    <w:p w14:paraId="3BD4787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技术文件：设备和软件安装、运行、使用、测试、诊断和维修的技术文件。</w:t>
      </w:r>
    </w:p>
    <w:p w14:paraId="7BA486D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安装部署计划：中标人应提供一个配制计划，包括配置清单，以及所提供软件、设备的安装指南。</w:t>
      </w:r>
    </w:p>
    <w:p w14:paraId="602186F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3</w:t>
      </w:r>
      <w:r>
        <w:rPr>
          <w:rFonts w:hint="eastAsia" w:ascii="宋体" w:hAnsi="宋体"/>
          <w:szCs w:val="21"/>
        </w:rPr>
        <w:t>）</w:t>
      </w:r>
      <w:r>
        <w:rPr>
          <w:rFonts w:hint="eastAsia" w:ascii="宋体" w:hAnsi="宋体"/>
          <w:szCs w:val="21"/>
          <w:lang w:eastAsia="zh-Hans"/>
        </w:rPr>
        <w:t>测试文档：中标人应提供针对该项目的特点的测试方案，并提供相应的测试文档。</w:t>
      </w:r>
    </w:p>
    <w:p w14:paraId="3D4241A4">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4</w:t>
      </w:r>
      <w:r>
        <w:rPr>
          <w:rFonts w:hint="eastAsia" w:ascii="宋体" w:hAnsi="宋体"/>
          <w:szCs w:val="21"/>
        </w:rPr>
        <w:t>）</w:t>
      </w:r>
      <w:r>
        <w:rPr>
          <w:rFonts w:hint="eastAsia" w:ascii="宋体" w:hAnsi="宋体"/>
          <w:szCs w:val="21"/>
          <w:lang w:eastAsia="zh-Hans"/>
        </w:rPr>
        <w:t>验收文档：验收时收集各项验收数据，汇总成册，并对所集成系统进行综合评估。</w:t>
      </w:r>
    </w:p>
    <w:p w14:paraId="22664D1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5</w:t>
      </w:r>
      <w:r>
        <w:rPr>
          <w:rFonts w:hint="eastAsia" w:ascii="宋体" w:hAnsi="宋体"/>
          <w:szCs w:val="21"/>
        </w:rPr>
        <w:t>）</w:t>
      </w:r>
      <w:r>
        <w:rPr>
          <w:rFonts w:hint="eastAsia" w:ascii="宋体" w:hAnsi="宋体"/>
          <w:szCs w:val="21"/>
          <w:lang w:eastAsia="zh-Hans"/>
        </w:rPr>
        <w:t>提供数据库账号密码、数据字典</w:t>
      </w:r>
    </w:p>
    <w:p w14:paraId="7372D5FA">
      <w:pPr>
        <w:autoSpaceDE w:val="0"/>
        <w:autoSpaceDN w:val="0"/>
        <w:adjustRightInd w:val="0"/>
        <w:snapToGrid w:val="0"/>
        <w:spacing w:line="480" w:lineRule="exact"/>
        <w:ind w:firstLine="413" w:firstLineChars="196"/>
        <w:rPr>
          <w:rFonts w:ascii="宋体" w:hAnsi="宋体"/>
          <w:b/>
          <w:szCs w:val="21"/>
          <w:lang w:eastAsia="zh-Hans"/>
        </w:rPr>
      </w:pPr>
      <w:bookmarkStart w:id="558" w:name="_Toc21984"/>
      <w:bookmarkStart w:id="559" w:name="_Toc1814"/>
      <w:bookmarkStart w:id="560" w:name="_Toc31359"/>
      <w:bookmarkStart w:id="561" w:name="_Toc8901"/>
      <w:bookmarkStart w:id="562" w:name="_Toc27799"/>
      <w:bookmarkStart w:id="563" w:name="_Toc19212"/>
      <w:bookmarkStart w:id="564" w:name="_Toc14263"/>
      <w:bookmarkStart w:id="565" w:name="_Toc2903"/>
      <w:bookmarkStart w:id="566" w:name="_Toc5442"/>
      <w:bookmarkStart w:id="567" w:name="_Toc4537"/>
      <w:bookmarkStart w:id="568" w:name="_Toc27500551"/>
      <w:bookmarkStart w:id="569" w:name="_Toc3722"/>
      <w:bookmarkStart w:id="570" w:name="_Toc2887"/>
      <w:bookmarkStart w:id="571" w:name="_Toc12144"/>
      <w:bookmarkStart w:id="572" w:name="_Toc4614"/>
      <w:bookmarkStart w:id="573" w:name="_Toc23996"/>
      <w:r>
        <w:rPr>
          <w:rFonts w:hint="eastAsia" w:ascii="宋体" w:hAnsi="宋体"/>
          <w:b/>
          <w:szCs w:val="21"/>
        </w:rPr>
        <w:t>8.5.2</w:t>
      </w:r>
      <w:r>
        <w:rPr>
          <w:rFonts w:hint="eastAsia" w:ascii="宋体" w:hAnsi="宋体"/>
          <w:b/>
          <w:szCs w:val="21"/>
          <w:lang w:eastAsia="zh-Hans"/>
        </w:rPr>
        <w:t>软件开发文档要求</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5FE5474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1</w:t>
      </w:r>
      <w:r>
        <w:rPr>
          <w:rFonts w:hint="eastAsia" w:ascii="宋体" w:hAnsi="宋体"/>
          <w:szCs w:val="21"/>
        </w:rPr>
        <w:t>）</w:t>
      </w:r>
      <w:r>
        <w:rPr>
          <w:rFonts w:hint="eastAsia" w:ascii="宋体" w:hAnsi="宋体"/>
          <w:szCs w:val="21"/>
          <w:lang w:eastAsia="zh-Hans"/>
        </w:rPr>
        <w:t>中标人必须承诺提供本项目建设过程中的完整的技术文档和使用文档。</w:t>
      </w:r>
    </w:p>
    <w:p w14:paraId="6E9597B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w:t>
      </w:r>
      <w:r>
        <w:rPr>
          <w:rFonts w:hint="eastAsia" w:ascii="宋体" w:hAnsi="宋体"/>
          <w:szCs w:val="21"/>
          <w:lang w:eastAsia="zh-Hans"/>
        </w:rPr>
        <w:t>所有的技术文件采用简体中文，需要在投标文件中详细列出拟提交详细文档清单,包括文档提交的计划安排。</w:t>
      </w:r>
    </w:p>
    <w:p w14:paraId="5AFB6103">
      <w:pPr>
        <w:autoSpaceDE w:val="0"/>
        <w:autoSpaceDN w:val="0"/>
        <w:adjustRightInd w:val="0"/>
        <w:snapToGrid w:val="0"/>
        <w:spacing w:line="480" w:lineRule="exact"/>
        <w:ind w:firstLine="413" w:firstLineChars="196"/>
        <w:rPr>
          <w:rFonts w:ascii="宋体" w:hAnsi="宋体"/>
          <w:b/>
          <w:szCs w:val="21"/>
          <w:lang w:eastAsia="zh-Hans"/>
        </w:rPr>
      </w:pPr>
      <w:bookmarkStart w:id="574" w:name="_Toc28211"/>
      <w:bookmarkStart w:id="575" w:name="_Toc20100"/>
      <w:bookmarkStart w:id="576" w:name="_Toc8040"/>
      <w:bookmarkStart w:id="577" w:name="_Toc4932"/>
      <w:bookmarkStart w:id="578" w:name="_Toc24265"/>
      <w:bookmarkStart w:id="579" w:name="_Toc27298"/>
      <w:bookmarkStart w:id="580" w:name="_Toc1425"/>
      <w:bookmarkStart w:id="581" w:name="_Toc11787"/>
      <w:bookmarkStart w:id="582" w:name="_Toc22505"/>
      <w:bookmarkStart w:id="583" w:name="_Toc3081"/>
      <w:bookmarkStart w:id="584" w:name="_Toc13272"/>
      <w:bookmarkStart w:id="585" w:name="_Toc15912"/>
      <w:bookmarkStart w:id="586" w:name="_Toc15668"/>
      <w:bookmarkStart w:id="587" w:name="_Toc27500552"/>
      <w:bookmarkStart w:id="588" w:name="_Toc25787"/>
      <w:bookmarkStart w:id="589" w:name="_Toc4574"/>
      <w:r>
        <w:rPr>
          <w:rFonts w:hint="eastAsia" w:ascii="宋体" w:hAnsi="宋体"/>
          <w:b/>
          <w:szCs w:val="21"/>
        </w:rPr>
        <w:t>8.5.3</w:t>
      </w:r>
      <w:r>
        <w:rPr>
          <w:rFonts w:hint="eastAsia" w:ascii="宋体" w:hAnsi="宋体"/>
          <w:b/>
          <w:szCs w:val="21"/>
          <w:lang w:eastAsia="zh-Hans"/>
        </w:rPr>
        <w:t>验收要求</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1BE2679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系统在达到了全部规定要求，投标人在提交全部相关文档、报告、二次开发代码等交付物的前提下，可以向采购人提出系统竣工验收的申请。用户按照验收标准组织验收。验收内容和标准包括：</w:t>
      </w:r>
    </w:p>
    <w:p w14:paraId="3DD706DD">
      <w:pPr>
        <w:autoSpaceDE w:val="0"/>
        <w:autoSpaceDN w:val="0"/>
        <w:adjustRightInd w:val="0"/>
        <w:snapToGrid w:val="0"/>
        <w:spacing w:line="480" w:lineRule="exact"/>
        <w:ind w:firstLine="420" w:firstLineChars="200"/>
        <w:rPr>
          <w:rFonts w:ascii="宋体" w:hAnsi="宋体"/>
          <w:szCs w:val="21"/>
        </w:rPr>
      </w:pPr>
      <w:bookmarkStart w:id="590" w:name="_Toc7905"/>
      <w:bookmarkStart w:id="591" w:name="_Toc30209"/>
      <w:bookmarkStart w:id="592" w:name="_Toc7237"/>
      <w:bookmarkStart w:id="593" w:name="_Toc20870"/>
      <w:bookmarkStart w:id="594" w:name="_Toc30020"/>
      <w:bookmarkStart w:id="595" w:name="_Toc27500553"/>
      <w:bookmarkStart w:id="596" w:name="_Toc25384"/>
      <w:bookmarkStart w:id="597" w:name="_Toc17841"/>
      <w:bookmarkStart w:id="598" w:name="_Toc27682"/>
      <w:r>
        <w:rPr>
          <w:rFonts w:hint="eastAsia" w:ascii="宋体" w:hAnsi="宋体"/>
          <w:szCs w:val="21"/>
        </w:rPr>
        <w:t>1）</w:t>
      </w:r>
      <w:r>
        <w:rPr>
          <w:rFonts w:hint="eastAsia" w:ascii="宋体" w:hAnsi="宋体"/>
          <w:szCs w:val="21"/>
          <w:lang w:eastAsia="zh-Hans"/>
        </w:rPr>
        <w:t>系统业务功能验收</w:t>
      </w:r>
      <w:bookmarkEnd w:id="590"/>
      <w:bookmarkEnd w:id="591"/>
      <w:bookmarkEnd w:id="592"/>
      <w:bookmarkEnd w:id="593"/>
      <w:bookmarkEnd w:id="594"/>
      <w:bookmarkEnd w:id="595"/>
      <w:bookmarkEnd w:id="596"/>
      <w:bookmarkEnd w:id="597"/>
      <w:bookmarkEnd w:id="598"/>
      <w:r>
        <w:rPr>
          <w:rFonts w:hint="eastAsia" w:ascii="宋体" w:hAnsi="宋体"/>
          <w:szCs w:val="21"/>
        </w:rPr>
        <w:t>：</w:t>
      </w:r>
    </w:p>
    <w:p w14:paraId="0E9D7A6B">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验收依据包括，《项目实施方案书》（以双方签字为准）、双方签订的合同、建设过程中双方签订的工作备忘记录。</w:t>
      </w:r>
    </w:p>
    <w:p w14:paraId="091EDFE0">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确认系统实现的业务功能完备、正确、满足用户的需求。</w:t>
      </w:r>
    </w:p>
    <w:p w14:paraId="56F542F6">
      <w:pPr>
        <w:autoSpaceDE w:val="0"/>
        <w:autoSpaceDN w:val="0"/>
        <w:adjustRightInd w:val="0"/>
        <w:snapToGrid w:val="0"/>
        <w:spacing w:line="480" w:lineRule="exact"/>
        <w:ind w:firstLine="420" w:firstLineChars="200"/>
        <w:rPr>
          <w:rFonts w:ascii="宋体" w:hAnsi="宋体"/>
          <w:szCs w:val="21"/>
          <w:lang w:eastAsia="zh-Hans"/>
        </w:rPr>
      </w:pPr>
      <w:bookmarkStart w:id="599" w:name="_Toc1246"/>
      <w:bookmarkStart w:id="600" w:name="_Toc30907"/>
      <w:bookmarkStart w:id="601" w:name="_Toc10739"/>
      <w:bookmarkStart w:id="602" w:name="_Toc24048"/>
      <w:bookmarkStart w:id="603" w:name="_Toc2764"/>
      <w:bookmarkStart w:id="604" w:name="_Toc27500554"/>
      <w:bookmarkStart w:id="605" w:name="_Toc18754"/>
      <w:bookmarkStart w:id="606" w:name="_Toc17920"/>
      <w:bookmarkStart w:id="607" w:name="_Toc26625"/>
      <w:r>
        <w:rPr>
          <w:rFonts w:hint="eastAsia" w:ascii="宋体" w:hAnsi="宋体"/>
          <w:szCs w:val="21"/>
        </w:rPr>
        <w:t>2）</w:t>
      </w:r>
      <w:r>
        <w:rPr>
          <w:rFonts w:hint="eastAsia" w:ascii="宋体" w:hAnsi="宋体"/>
          <w:szCs w:val="21"/>
          <w:lang w:eastAsia="zh-Hans"/>
        </w:rPr>
        <w:t>数据验收</w:t>
      </w:r>
      <w:bookmarkEnd w:id="599"/>
      <w:bookmarkEnd w:id="600"/>
      <w:bookmarkEnd w:id="601"/>
      <w:bookmarkEnd w:id="602"/>
      <w:bookmarkEnd w:id="603"/>
      <w:bookmarkEnd w:id="604"/>
      <w:bookmarkEnd w:id="605"/>
      <w:bookmarkEnd w:id="606"/>
      <w:bookmarkEnd w:id="607"/>
    </w:p>
    <w:p w14:paraId="48C41A93">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保证数据由原系统移植到新系统的正确无误。</w:t>
      </w:r>
    </w:p>
    <w:p w14:paraId="5AFF62F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保证系统本身不产生新的错误数据。</w:t>
      </w:r>
    </w:p>
    <w:p w14:paraId="09CD54FF">
      <w:pPr>
        <w:autoSpaceDE w:val="0"/>
        <w:autoSpaceDN w:val="0"/>
        <w:adjustRightInd w:val="0"/>
        <w:snapToGrid w:val="0"/>
        <w:spacing w:line="480" w:lineRule="exact"/>
        <w:ind w:firstLine="420" w:firstLineChars="200"/>
        <w:rPr>
          <w:rFonts w:ascii="宋体" w:hAnsi="宋体"/>
          <w:szCs w:val="21"/>
          <w:lang w:eastAsia="zh-Hans"/>
        </w:rPr>
      </w:pPr>
      <w:bookmarkStart w:id="608" w:name="_Toc30828"/>
      <w:bookmarkStart w:id="609" w:name="_Toc12217"/>
      <w:bookmarkStart w:id="610" w:name="_Toc17885"/>
      <w:bookmarkStart w:id="611" w:name="_Toc18455"/>
      <w:bookmarkStart w:id="612" w:name="_Toc14433"/>
      <w:bookmarkStart w:id="613" w:name="_Toc127"/>
      <w:bookmarkStart w:id="614" w:name="_Toc15499"/>
      <w:bookmarkStart w:id="615" w:name="_Toc19971"/>
      <w:bookmarkStart w:id="616" w:name="_Toc27500555"/>
      <w:r>
        <w:rPr>
          <w:rFonts w:hint="eastAsia" w:ascii="宋体" w:hAnsi="宋体"/>
          <w:szCs w:val="21"/>
        </w:rPr>
        <w:t>3）</w:t>
      </w:r>
      <w:r>
        <w:rPr>
          <w:rFonts w:hint="eastAsia" w:ascii="宋体" w:hAnsi="宋体"/>
          <w:szCs w:val="21"/>
          <w:lang w:eastAsia="zh-Hans"/>
        </w:rPr>
        <w:t>软件过程文档验收标准</w:t>
      </w:r>
      <w:bookmarkEnd w:id="608"/>
      <w:bookmarkEnd w:id="609"/>
      <w:bookmarkEnd w:id="610"/>
      <w:bookmarkEnd w:id="611"/>
      <w:bookmarkEnd w:id="612"/>
      <w:bookmarkEnd w:id="613"/>
      <w:bookmarkEnd w:id="614"/>
      <w:bookmarkEnd w:id="615"/>
      <w:bookmarkEnd w:id="616"/>
    </w:p>
    <w:p w14:paraId="48741B5A">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文档内容验收标准：文档内容全面、真实、丰富，能清楚阐述实施内容；</w:t>
      </w:r>
    </w:p>
    <w:p w14:paraId="654FC79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文档格式验收标准：文档格式与项目实施要求文档规范相符，文档具有详细的修改记录，版权、作者、时间等信息，包括完整的页眉、页脚等信息；</w:t>
      </w:r>
    </w:p>
    <w:p w14:paraId="522C7C6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文档一致性验收：需求文档、设计文档、源程序与目标代码及其他可交付物保持一致。</w:t>
      </w:r>
    </w:p>
    <w:p w14:paraId="2F6279F3">
      <w:pPr>
        <w:autoSpaceDE w:val="0"/>
        <w:autoSpaceDN w:val="0"/>
        <w:adjustRightInd w:val="0"/>
        <w:snapToGrid w:val="0"/>
        <w:spacing w:line="480" w:lineRule="exact"/>
        <w:rPr>
          <w:rFonts w:ascii="宋体" w:hAnsi="宋体"/>
          <w:b/>
          <w:sz w:val="24"/>
        </w:rPr>
      </w:pPr>
      <w:bookmarkStart w:id="617" w:name="_Toc882"/>
      <w:bookmarkStart w:id="618" w:name="_Toc17609"/>
      <w:bookmarkStart w:id="619" w:name="_Toc24102"/>
      <w:bookmarkStart w:id="620" w:name="_Toc7204"/>
      <w:bookmarkStart w:id="621" w:name="_Toc27500561"/>
      <w:bookmarkStart w:id="622" w:name="_Toc3865"/>
      <w:bookmarkStart w:id="623" w:name="_Toc21127"/>
      <w:bookmarkStart w:id="624" w:name="_Toc1565"/>
      <w:bookmarkStart w:id="625" w:name="_Toc9124"/>
      <w:bookmarkStart w:id="626" w:name="_Toc30825"/>
      <w:bookmarkStart w:id="627" w:name="_Toc14517"/>
      <w:bookmarkStart w:id="628" w:name="_Toc8287"/>
      <w:bookmarkStart w:id="629" w:name="_Toc30129"/>
      <w:bookmarkStart w:id="630" w:name="_Toc8682"/>
      <w:bookmarkStart w:id="631" w:name="_Toc6742"/>
      <w:bookmarkStart w:id="632" w:name="_Toc18592"/>
    </w:p>
    <w:p w14:paraId="14654691">
      <w:pPr>
        <w:autoSpaceDE w:val="0"/>
        <w:autoSpaceDN w:val="0"/>
        <w:adjustRightInd w:val="0"/>
        <w:snapToGrid w:val="0"/>
        <w:spacing w:line="480" w:lineRule="exact"/>
        <w:rPr>
          <w:rFonts w:ascii="宋体" w:hAnsi="宋体"/>
          <w:b/>
          <w:sz w:val="24"/>
          <w:lang w:eastAsia="zh-Hans"/>
        </w:rPr>
      </w:pPr>
      <w:r>
        <w:rPr>
          <w:rFonts w:hint="eastAsia" w:ascii="宋体" w:hAnsi="宋体"/>
          <w:b/>
          <w:sz w:val="24"/>
        </w:rPr>
        <w:t>9、</w:t>
      </w:r>
      <w:r>
        <w:rPr>
          <w:rFonts w:hint="eastAsia" w:ascii="宋体" w:hAnsi="宋体"/>
          <w:b/>
          <w:sz w:val="24"/>
          <w:lang w:eastAsia="zh-Hans"/>
        </w:rPr>
        <w:t>投标报价要求</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030F9726">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9.1</w:t>
      </w:r>
      <w:r>
        <w:rPr>
          <w:rFonts w:hint="eastAsia" w:ascii="宋体" w:hAnsi="宋体"/>
          <w:szCs w:val="21"/>
          <w:lang w:eastAsia="zh-Hans"/>
        </w:rPr>
        <w:t>投标人须对本项目中的所有设备及功能服务进行投报，不得拆开投报或只投其中的部分内容，否则作无效投标处理。</w:t>
      </w:r>
    </w:p>
    <w:p w14:paraId="732B1C0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9.2</w:t>
      </w:r>
      <w:r>
        <w:rPr>
          <w:rFonts w:hint="eastAsia" w:ascii="宋体" w:hAnsi="宋体"/>
          <w:szCs w:val="21"/>
          <w:lang w:eastAsia="zh-Hans"/>
        </w:rPr>
        <w:t>投标应以人民币报价，投标总价包括：软件开发费、安装调试费、系统集成费、项目实施服务费、培训费、对接费、常驻于采购人项目现场工作人员的工资、福利、食宿、交通、通信以及项目利润、税金以及其他交付使用前所产生的所有费用。报价如有内容缺项或漏项，该费用视为包含在其他项目费用中，采购人不再为本项目支付其它任何费用。</w:t>
      </w:r>
    </w:p>
    <w:p w14:paraId="6822B07F">
      <w:pPr>
        <w:autoSpaceDE w:val="0"/>
        <w:autoSpaceDN w:val="0"/>
        <w:adjustRightInd w:val="0"/>
        <w:snapToGrid w:val="0"/>
        <w:spacing w:line="480" w:lineRule="exact"/>
        <w:rPr>
          <w:rFonts w:ascii="宋体" w:hAnsi="宋体"/>
          <w:b/>
          <w:sz w:val="24"/>
        </w:rPr>
      </w:pPr>
      <w:bookmarkStart w:id="633" w:name="_Toc25982"/>
      <w:bookmarkStart w:id="634" w:name="_Toc487294489"/>
      <w:bookmarkStart w:id="635" w:name="_Toc20662"/>
      <w:bookmarkStart w:id="636" w:name="_Toc27500568"/>
      <w:bookmarkStart w:id="637" w:name="_Toc487294404"/>
      <w:bookmarkStart w:id="638" w:name="_Toc482867220"/>
      <w:bookmarkStart w:id="639" w:name="_Toc26513"/>
      <w:bookmarkStart w:id="640" w:name="_Toc464723040"/>
      <w:bookmarkStart w:id="641" w:name="_Toc21615"/>
      <w:bookmarkStart w:id="642" w:name="_Toc472334135"/>
    </w:p>
    <w:p w14:paraId="404DDFA9">
      <w:pPr>
        <w:autoSpaceDE w:val="0"/>
        <w:autoSpaceDN w:val="0"/>
        <w:adjustRightInd w:val="0"/>
        <w:snapToGrid w:val="0"/>
        <w:spacing w:line="480" w:lineRule="exact"/>
        <w:rPr>
          <w:rFonts w:ascii="宋体" w:hAnsi="宋体"/>
          <w:b/>
          <w:sz w:val="24"/>
          <w:lang w:eastAsia="zh-Hans"/>
        </w:rPr>
      </w:pPr>
      <w:r>
        <w:rPr>
          <w:rFonts w:hint="eastAsia" w:ascii="宋体" w:hAnsi="宋体"/>
          <w:b/>
          <w:sz w:val="24"/>
        </w:rPr>
        <w:t>10、</w:t>
      </w:r>
      <w:r>
        <w:rPr>
          <w:rFonts w:hint="eastAsia" w:ascii="宋体" w:hAnsi="宋体"/>
          <w:b/>
          <w:sz w:val="24"/>
          <w:lang w:eastAsia="zh-Hans"/>
        </w:rPr>
        <w:t>服务要求</w:t>
      </w:r>
      <w:bookmarkEnd w:id="633"/>
      <w:bookmarkEnd w:id="634"/>
      <w:bookmarkEnd w:id="635"/>
      <w:bookmarkEnd w:id="636"/>
      <w:bookmarkEnd w:id="637"/>
      <w:bookmarkEnd w:id="638"/>
      <w:bookmarkEnd w:id="639"/>
      <w:bookmarkEnd w:id="640"/>
      <w:bookmarkEnd w:id="641"/>
      <w:bookmarkEnd w:id="642"/>
    </w:p>
    <w:p w14:paraId="07EA018F">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10.1</w:t>
      </w:r>
      <w:r>
        <w:rPr>
          <w:rFonts w:hint="eastAsia" w:ascii="宋体" w:hAnsi="宋体"/>
          <w:szCs w:val="21"/>
          <w:lang w:eastAsia="zh-Hans"/>
        </w:rPr>
        <w:t>投标人应提供不少于两年免费维护。自安装调试完毕，用户验收合格之日起计算。</w:t>
      </w:r>
    </w:p>
    <w:p w14:paraId="13FA56E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10.2</w:t>
      </w:r>
      <w:r>
        <w:rPr>
          <w:rFonts w:hint="eastAsia" w:ascii="宋体" w:hAnsi="宋体"/>
          <w:szCs w:val="21"/>
          <w:lang w:eastAsia="zh-Hans"/>
        </w:rPr>
        <w:t>中标人应根据不同情况设定不同的故障级别，并就不同故障级别提出对应的故障响应方案。在质保期内要求中标人提供7×24 小时不间断的技术支持响应，在采购人提出服务要求后，中标人应以优良的服务态度，不论是否工作日，在4小时内到达现场并提出解决方案；特殊情况双方协商解决。</w:t>
      </w:r>
    </w:p>
    <w:p w14:paraId="3C8B3D1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10.3</w:t>
      </w:r>
      <w:r>
        <w:rPr>
          <w:rFonts w:hint="eastAsia" w:ascii="宋体" w:hAnsi="宋体"/>
          <w:szCs w:val="21"/>
          <w:lang w:eastAsia="zh-Hans"/>
        </w:rPr>
        <w:t>中标人应提供包括用户使用手册、维护手册、技术白皮书等在内的完备准确的项目技术资料；</w:t>
      </w:r>
    </w:p>
    <w:p w14:paraId="74653AE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10.4</w:t>
      </w:r>
      <w:r>
        <w:rPr>
          <w:rFonts w:hint="eastAsia" w:ascii="宋体" w:hAnsi="宋体"/>
          <w:szCs w:val="21"/>
          <w:lang w:eastAsia="zh-Hans"/>
        </w:rPr>
        <w:t>在安装和系统调测期间，采购人有权派出技术人员参加，中标人有义务提供技术咨询；</w:t>
      </w:r>
    </w:p>
    <w:p w14:paraId="33D0111D">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10.5</w:t>
      </w:r>
      <w:r>
        <w:rPr>
          <w:rFonts w:hint="eastAsia" w:ascii="宋体" w:hAnsi="宋体"/>
          <w:szCs w:val="21"/>
          <w:lang w:eastAsia="zh-Hans"/>
        </w:rPr>
        <w:t>中标人把系统最终交付手册、培训课件和FAQ等做成联机帮助。建立完整的问题管理体系。</w:t>
      </w:r>
    </w:p>
    <w:p w14:paraId="02F4E6D9">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10.6</w:t>
      </w:r>
      <w:r>
        <w:rPr>
          <w:rFonts w:hint="eastAsia" w:ascii="宋体" w:hAnsi="宋体"/>
          <w:szCs w:val="21"/>
          <w:lang w:eastAsia="zh-Hans"/>
        </w:rPr>
        <w:t>维保要求：两年内，采购人如在不改变原有软件架构的情况下，做好相关软件的升级工作，并在约定时间内完成。</w:t>
      </w:r>
    </w:p>
    <w:p w14:paraId="33FDE415">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10.7</w:t>
      </w:r>
      <w:r>
        <w:rPr>
          <w:rFonts w:hint="eastAsia" w:ascii="宋体" w:hAnsi="宋体"/>
          <w:szCs w:val="21"/>
          <w:lang w:eastAsia="zh-Hans"/>
        </w:rPr>
        <w:t>投标人应负责对用户进行培训，培训对象主要包括系统管理员及使用人员，培训地点为采购人所在地。</w:t>
      </w:r>
    </w:p>
    <w:p w14:paraId="37BA1BD8">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rPr>
        <w:t>10.8</w:t>
      </w:r>
      <w:r>
        <w:rPr>
          <w:rFonts w:hint="eastAsia" w:ascii="宋体" w:hAnsi="宋体"/>
          <w:szCs w:val="21"/>
          <w:lang w:eastAsia="zh-Hans"/>
        </w:rPr>
        <w:t>投标人须在系统运行过程中提供及时的技术支撑，包括针对软件平台、业务系统、数据规范、数据分布、数据结构和数据内容的答疑，并根据采购人要求提供不定期的数据导出、数据报表等技术服务，为各部分配置指的服务人员。</w:t>
      </w:r>
    </w:p>
    <w:p w14:paraId="739247B6">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10.9</w:t>
      </w:r>
      <w:r>
        <w:rPr>
          <w:rFonts w:hint="eastAsia" w:ascii="宋体" w:hAnsi="宋体"/>
          <w:szCs w:val="21"/>
          <w:lang w:eastAsia="zh-Hans"/>
        </w:rPr>
        <w:t>中标人在质保维护期，</w:t>
      </w:r>
      <w:r>
        <w:rPr>
          <w:rFonts w:hint="eastAsia" w:ascii="宋体" w:hAnsi="宋体"/>
          <w:szCs w:val="21"/>
        </w:rPr>
        <w:t>免费</w:t>
      </w:r>
      <w:r>
        <w:rPr>
          <w:rFonts w:hint="eastAsia" w:ascii="宋体" w:hAnsi="宋体"/>
          <w:szCs w:val="21"/>
          <w:lang w:eastAsia="zh-Hans"/>
        </w:rPr>
        <w:t>做好系统新增平台的对接，以及必需的二次开发工作。</w:t>
      </w:r>
      <w:bookmarkStart w:id="643" w:name="_Toc19918"/>
      <w:bookmarkStart w:id="644" w:name="_Toc5440"/>
      <w:bookmarkStart w:id="645" w:name="_Toc32586"/>
      <w:bookmarkStart w:id="646" w:name="_Toc31594"/>
      <w:bookmarkStart w:id="647" w:name="_Toc16070"/>
      <w:bookmarkStart w:id="648" w:name="_Toc12929"/>
      <w:bookmarkStart w:id="649" w:name="_Toc13199"/>
      <w:bookmarkStart w:id="650" w:name="_Toc27500572"/>
      <w:bookmarkStart w:id="651" w:name="_Toc14732"/>
      <w:bookmarkStart w:id="652" w:name="_Toc8002"/>
      <w:bookmarkStart w:id="653" w:name="_Toc25326"/>
      <w:bookmarkStart w:id="654" w:name="_Toc21504"/>
      <w:bookmarkStart w:id="655" w:name="_Toc30477"/>
      <w:bookmarkStart w:id="656" w:name="_Toc3121"/>
      <w:bookmarkStart w:id="657" w:name="_Toc22509"/>
      <w:bookmarkStart w:id="658" w:name="_Toc6952"/>
    </w:p>
    <w:p w14:paraId="1001124E">
      <w:pPr>
        <w:autoSpaceDE w:val="0"/>
        <w:autoSpaceDN w:val="0"/>
        <w:adjustRightInd w:val="0"/>
        <w:snapToGrid w:val="0"/>
        <w:spacing w:line="480" w:lineRule="exact"/>
        <w:rPr>
          <w:rFonts w:ascii="方正仿宋简体" w:hAnsi="创艺简仿宋" w:eastAsia="方正仿宋简体"/>
          <w:sz w:val="24"/>
        </w:rPr>
      </w:pPr>
    </w:p>
    <w:p w14:paraId="3B559CD8">
      <w:pPr>
        <w:autoSpaceDE w:val="0"/>
        <w:autoSpaceDN w:val="0"/>
        <w:adjustRightInd w:val="0"/>
        <w:snapToGrid w:val="0"/>
        <w:spacing w:line="480" w:lineRule="exact"/>
        <w:rPr>
          <w:rFonts w:ascii="宋体" w:hAnsi="宋体"/>
          <w:b/>
          <w:sz w:val="24"/>
          <w:lang w:eastAsia="zh-Hans"/>
        </w:rPr>
      </w:pPr>
      <w:r>
        <w:rPr>
          <w:rFonts w:hint="eastAsia" w:ascii="宋体" w:hAnsi="宋体"/>
          <w:b/>
          <w:sz w:val="24"/>
          <w:lang w:eastAsia="zh-Hans"/>
        </w:rPr>
        <w:t>11、演示讲解要求</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14:paraId="4ECFE9B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根据上述项目需求进行软件模型系统演示，演示内容如下：</w:t>
      </w:r>
    </w:p>
    <w:p w14:paraId="7081ADB2">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针对平台能力、协同办公综合管理平台等进行演示，可录制相关演示视频。</w:t>
      </w:r>
    </w:p>
    <w:p w14:paraId="18DAA9A1">
      <w:pPr>
        <w:autoSpaceDE w:val="0"/>
        <w:autoSpaceDN w:val="0"/>
        <w:adjustRightInd w:val="0"/>
        <w:snapToGrid w:val="0"/>
        <w:spacing w:line="480" w:lineRule="exact"/>
        <w:ind w:firstLine="420" w:firstLineChars="200"/>
        <w:rPr>
          <w:rFonts w:ascii="宋体" w:hAnsi="宋体"/>
          <w:szCs w:val="21"/>
          <w:lang w:eastAsia="zh-Hans"/>
        </w:rPr>
      </w:pPr>
      <w:r>
        <w:rPr>
          <w:rFonts w:hint="eastAsia" w:ascii="宋体" w:hAnsi="宋体"/>
          <w:szCs w:val="21"/>
          <w:lang w:eastAsia="zh-Hans"/>
        </w:rPr>
        <w:t>注：各投标人按要求进行演示、汇报，并自行准备演示用的笔记本电脑、手机、电子文档材料等。场所内仅提供电源及投影用设备（VGA、HDMI接口），提供网络。演示讲解时间控制在15分钟以内。</w:t>
      </w:r>
    </w:p>
    <w:p w14:paraId="5C6754CD">
      <w:pPr>
        <w:autoSpaceDE w:val="0"/>
        <w:autoSpaceDN w:val="0"/>
        <w:adjustRightInd w:val="0"/>
        <w:snapToGrid w:val="0"/>
        <w:spacing w:line="480" w:lineRule="exact"/>
        <w:ind w:firstLine="561"/>
        <w:rPr>
          <w:rFonts w:ascii="宋体" w:hAnsi="宋体"/>
          <w:b/>
          <w:bCs/>
          <w:szCs w:val="21"/>
        </w:rPr>
      </w:pPr>
      <w:bookmarkStart w:id="675" w:name="_GoBack"/>
      <w:bookmarkEnd w:id="675"/>
      <w:r>
        <w:rPr>
          <w:rFonts w:hint="eastAsia" w:ascii="宋体" w:hAnsi="宋体"/>
          <w:b/>
          <w:bCs/>
          <w:szCs w:val="21"/>
        </w:rPr>
        <w:t>三、投标文件的密封与递交</w:t>
      </w:r>
    </w:p>
    <w:p w14:paraId="0D3C788B">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1、投标文件的份数和签署</w:t>
      </w:r>
    </w:p>
    <w:p w14:paraId="78F50DAD">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投标文件应使用不能擦去的墨水书写或打印，由投标人加盖法人公章和法定代表人或法定代表人委托的代理人印鉴或签字。</w:t>
      </w:r>
    </w:p>
    <w:p w14:paraId="4F8EBCEB">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14:paraId="53B7A797">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所有封袋上都应写明招标人名称、项目名称、投标人名称、卷别；</w:t>
      </w:r>
    </w:p>
    <w:p w14:paraId="3E0D2853">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14:paraId="6D3641E6">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14:paraId="71A5B1EB">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3.1投标人应在投标须知中规定的时间之前将投标文件递交到招标文件前附表指定地点。</w:t>
      </w:r>
    </w:p>
    <w:p w14:paraId="5E61644F">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14:paraId="6E8D4E33">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14:paraId="1E843304">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14:paraId="685969F4">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14:paraId="5688710E">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4.3投标截止以后,在投标有效期内，未确定中标人前，投标人不得撤回投标文件。</w:t>
      </w:r>
      <w:bookmarkStart w:id="659" w:name="EB66450c37613b4d8bb5d2ef34d49a190f"/>
      <w:r>
        <w:rPr>
          <w:rFonts w:ascii="宋体" w:hAnsi="宋体"/>
          <w:szCs w:val="21"/>
        </w:rPr>
        <w:t xml:space="preserve"> </w:t>
      </w:r>
      <w:bookmarkEnd w:id="659"/>
      <w:bookmarkStart w:id="660" w:name="EB0f01764a82a04f44abcb858eaf46c6a5"/>
      <w:r>
        <w:rPr>
          <w:rFonts w:ascii="宋体" w:hAnsi="宋体"/>
          <w:szCs w:val="21"/>
        </w:rPr>
        <w:t xml:space="preserve"> </w:t>
      </w:r>
      <w:bookmarkEnd w:id="660"/>
    </w:p>
    <w:p w14:paraId="33B68D13">
      <w:pPr>
        <w:pStyle w:val="14"/>
      </w:pPr>
    </w:p>
    <w:p w14:paraId="053EF92D">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四、评标</w:t>
      </w:r>
    </w:p>
    <w:p w14:paraId="5CCD2289">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45275F9">
      <w:pPr>
        <w:autoSpaceDE w:val="0"/>
        <w:autoSpaceDN w:val="0"/>
        <w:adjustRightInd w:val="0"/>
        <w:snapToGrid w:val="0"/>
        <w:spacing w:line="480" w:lineRule="exact"/>
        <w:ind w:firstLine="561"/>
        <w:rPr>
          <w:rFonts w:ascii="宋体" w:hAnsi="宋体"/>
          <w:szCs w:val="21"/>
        </w:rPr>
      </w:pPr>
      <w:r>
        <w:rPr>
          <w:rFonts w:hint="eastAsia" w:ascii="宋体" w:hAnsi="宋体"/>
          <w:szCs w:val="21"/>
        </w:rPr>
        <w:t>1.1评标委员会</w:t>
      </w:r>
    </w:p>
    <w:p w14:paraId="00B0B8B2">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14:paraId="5B981208">
      <w:pPr>
        <w:autoSpaceDE w:val="0"/>
        <w:autoSpaceDN w:val="0"/>
        <w:adjustRightInd w:val="0"/>
        <w:snapToGrid w:val="0"/>
        <w:spacing w:line="480" w:lineRule="exact"/>
        <w:ind w:firstLine="561"/>
        <w:rPr>
          <w:rFonts w:ascii="宋体" w:hAnsi="宋体"/>
          <w:szCs w:val="21"/>
        </w:rPr>
      </w:pPr>
      <w:r>
        <w:rPr>
          <w:rFonts w:hint="eastAsia" w:ascii="宋体" w:hAnsi="宋体"/>
          <w:szCs w:val="21"/>
        </w:rPr>
        <w:t>1.2评审程序</w:t>
      </w:r>
    </w:p>
    <w:p w14:paraId="0E6F6C10">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14:paraId="61E92454">
      <w:pPr>
        <w:autoSpaceDE w:val="0"/>
        <w:autoSpaceDN w:val="0"/>
        <w:adjustRightInd w:val="0"/>
        <w:snapToGrid w:val="0"/>
        <w:spacing w:line="480" w:lineRule="exact"/>
        <w:ind w:firstLine="561"/>
        <w:rPr>
          <w:rFonts w:ascii="宋体" w:hAnsi="宋体"/>
          <w:szCs w:val="21"/>
        </w:rPr>
      </w:pPr>
      <w:r>
        <w:rPr>
          <w:rFonts w:hint="eastAsia" w:ascii="宋体" w:hAnsi="宋体"/>
          <w:szCs w:val="21"/>
        </w:rPr>
        <w:t>1.3评标准备</w:t>
      </w:r>
    </w:p>
    <w:p w14:paraId="2278940E">
      <w:pPr>
        <w:autoSpaceDE w:val="0"/>
        <w:autoSpaceDN w:val="0"/>
        <w:adjustRightInd w:val="0"/>
        <w:snapToGrid w:val="0"/>
        <w:spacing w:line="480" w:lineRule="exact"/>
        <w:ind w:firstLine="561"/>
        <w:rPr>
          <w:rFonts w:ascii="宋体" w:hAnsi="宋体"/>
          <w:szCs w:val="21"/>
        </w:rPr>
      </w:pPr>
      <w:r>
        <w:rPr>
          <w:rFonts w:hint="eastAsia" w:ascii="宋体" w:hAnsi="宋体"/>
          <w:szCs w:val="21"/>
        </w:rPr>
        <w:t>1.3.1评标委员会成员签到</w:t>
      </w:r>
    </w:p>
    <w:p w14:paraId="719EDA74">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14:paraId="4FFA89ED">
      <w:pPr>
        <w:autoSpaceDE w:val="0"/>
        <w:autoSpaceDN w:val="0"/>
        <w:adjustRightInd w:val="0"/>
        <w:snapToGrid w:val="0"/>
        <w:spacing w:line="480" w:lineRule="exact"/>
        <w:ind w:firstLine="561"/>
        <w:rPr>
          <w:rFonts w:ascii="宋体" w:hAnsi="宋体"/>
          <w:szCs w:val="21"/>
        </w:rPr>
      </w:pPr>
      <w:r>
        <w:rPr>
          <w:rFonts w:hint="eastAsia" w:ascii="宋体" w:hAnsi="宋体"/>
          <w:szCs w:val="21"/>
        </w:rPr>
        <w:t>1.3.2 评标委员会的分工</w:t>
      </w:r>
    </w:p>
    <w:p w14:paraId="79B7450F">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293A77BE">
      <w:pPr>
        <w:autoSpaceDE w:val="0"/>
        <w:autoSpaceDN w:val="0"/>
        <w:adjustRightInd w:val="0"/>
        <w:snapToGrid w:val="0"/>
        <w:spacing w:line="480" w:lineRule="exact"/>
        <w:ind w:firstLine="561"/>
        <w:rPr>
          <w:rFonts w:ascii="宋体" w:hAnsi="宋体"/>
          <w:szCs w:val="21"/>
        </w:rPr>
      </w:pPr>
      <w:r>
        <w:rPr>
          <w:rFonts w:hint="eastAsia" w:ascii="宋体" w:hAnsi="宋体"/>
          <w:szCs w:val="21"/>
        </w:rPr>
        <w:t>1.3.3 熟悉文件资料</w:t>
      </w:r>
    </w:p>
    <w:p w14:paraId="1847A603">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6D6400EB">
      <w:pPr>
        <w:autoSpaceDE w:val="0"/>
        <w:autoSpaceDN w:val="0"/>
        <w:adjustRightInd w:val="0"/>
        <w:snapToGrid w:val="0"/>
        <w:spacing w:line="480" w:lineRule="exact"/>
        <w:ind w:firstLine="561"/>
        <w:rPr>
          <w:rFonts w:ascii="宋体" w:hAnsi="宋体"/>
          <w:szCs w:val="21"/>
        </w:rPr>
      </w:pPr>
      <w:r>
        <w:rPr>
          <w:rFonts w:hint="eastAsia" w:ascii="宋体" w:hAnsi="宋体"/>
          <w:szCs w:val="21"/>
        </w:rPr>
        <w:t>1.4初步评审</w:t>
      </w:r>
    </w:p>
    <w:p w14:paraId="41ABBAB6">
      <w:pPr>
        <w:autoSpaceDE w:val="0"/>
        <w:autoSpaceDN w:val="0"/>
        <w:adjustRightInd w:val="0"/>
        <w:snapToGrid w:val="0"/>
        <w:spacing w:line="480" w:lineRule="exact"/>
        <w:ind w:firstLine="561"/>
        <w:rPr>
          <w:rFonts w:ascii="宋体" w:hAnsi="宋体"/>
          <w:szCs w:val="21"/>
        </w:rPr>
      </w:pPr>
      <w:r>
        <w:rPr>
          <w:rFonts w:hint="eastAsia" w:ascii="宋体" w:hAnsi="宋体"/>
          <w:szCs w:val="21"/>
        </w:rPr>
        <w:t>1.4.1响应性评审</w:t>
      </w:r>
    </w:p>
    <w:p w14:paraId="2E3694C7">
      <w:pPr>
        <w:autoSpaceDE w:val="0"/>
        <w:autoSpaceDN w:val="0"/>
        <w:adjustRightInd w:val="0"/>
        <w:snapToGrid w:val="0"/>
        <w:spacing w:line="480" w:lineRule="exact"/>
        <w:ind w:firstLine="561"/>
        <w:rPr>
          <w:rFonts w:ascii="宋体" w:hAnsi="宋体"/>
          <w:szCs w:val="21"/>
        </w:rPr>
      </w:pPr>
      <w:r>
        <w:rPr>
          <w:rFonts w:hint="eastAsia" w:ascii="宋体" w:hAnsi="宋体"/>
          <w:szCs w:val="21"/>
        </w:rPr>
        <w:t>1.4.2算术错误修正</w:t>
      </w:r>
    </w:p>
    <w:p w14:paraId="204BF96F">
      <w:pPr>
        <w:autoSpaceDE w:val="0"/>
        <w:autoSpaceDN w:val="0"/>
        <w:adjustRightInd w:val="0"/>
        <w:snapToGrid w:val="0"/>
        <w:spacing w:line="480" w:lineRule="exact"/>
        <w:ind w:firstLine="561"/>
        <w:rPr>
          <w:rFonts w:ascii="宋体" w:hAnsi="宋体"/>
          <w:szCs w:val="21"/>
        </w:rPr>
      </w:pPr>
      <w:r>
        <w:rPr>
          <w:rFonts w:hint="eastAsia" w:ascii="宋体" w:hAnsi="宋体"/>
          <w:szCs w:val="21"/>
        </w:rPr>
        <w:t>1.4.3澄清、说明或补正</w:t>
      </w:r>
    </w:p>
    <w:p w14:paraId="67C067CF">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14:paraId="151C94F0">
      <w:pPr>
        <w:autoSpaceDE w:val="0"/>
        <w:autoSpaceDN w:val="0"/>
        <w:adjustRightInd w:val="0"/>
        <w:snapToGrid w:val="0"/>
        <w:spacing w:line="480" w:lineRule="exact"/>
        <w:ind w:firstLine="561"/>
        <w:rPr>
          <w:rFonts w:ascii="宋体" w:hAnsi="宋体"/>
          <w:szCs w:val="21"/>
        </w:rPr>
      </w:pPr>
      <w:r>
        <w:rPr>
          <w:rFonts w:hint="eastAsia" w:ascii="宋体" w:hAnsi="宋体"/>
          <w:szCs w:val="21"/>
        </w:rPr>
        <w:t>1.5投标过程中出现下列情况之一的将作为无效投标处理：</w:t>
      </w:r>
    </w:p>
    <w:p w14:paraId="04EBD8AB">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1、投标书未加盖单位法人章，无法定代表人或其授权委托人的签字；</w:t>
      </w:r>
    </w:p>
    <w:p w14:paraId="072E3AED">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2、投标文件载明的货物包装方式、检验标准和方法等不符合招标文件的要求；</w:t>
      </w:r>
    </w:p>
    <w:p w14:paraId="622EF2BC">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3、投标文件提出了不能满足招标文件要求或招标人不能接受的工程验收、计量、价款结算支付办法；</w:t>
      </w:r>
    </w:p>
    <w:p w14:paraId="1EFB0A12">
      <w:pPr>
        <w:autoSpaceDE w:val="0"/>
        <w:autoSpaceDN w:val="0"/>
        <w:adjustRightInd w:val="0"/>
        <w:snapToGrid w:val="0"/>
        <w:spacing w:line="480" w:lineRule="exact"/>
        <w:ind w:firstLine="561"/>
        <w:rPr>
          <w:rFonts w:ascii="宋体" w:hAnsi="宋体"/>
          <w:szCs w:val="21"/>
        </w:rPr>
      </w:pPr>
      <w:r>
        <w:rPr>
          <w:rFonts w:hint="eastAsia" w:ascii="宋体" w:hAnsi="宋体"/>
          <w:szCs w:val="21"/>
        </w:rPr>
        <w:t>4、经评标委员会认定投标人的投标报价低于成本价的；</w:t>
      </w:r>
    </w:p>
    <w:p w14:paraId="5FF5B249">
      <w:pPr>
        <w:autoSpaceDE w:val="0"/>
        <w:autoSpaceDN w:val="0"/>
        <w:adjustRightInd w:val="0"/>
        <w:snapToGrid w:val="0"/>
        <w:spacing w:line="480" w:lineRule="exact"/>
        <w:ind w:firstLine="561"/>
        <w:rPr>
          <w:rFonts w:ascii="宋体" w:hAnsi="宋体"/>
          <w:szCs w:val="21"/>
        </w:rPr>
      </w:pPr>
      <w:r>
        <w:rPr>
          <w:rFonts w:hint="eastAsia" w:ascii="宋体" w:hAnsi="宋体"/>
          <w:szCs w:val="21"/>
        </w:rPr>
        <w:t>5、投标人未按照招标文件的要求提供必须提交的相关资料的；</w:t>
      </w:r>
    </w:p>
    <w:p w14:paraId="4E75FA53">
      <w:pPr>
        <w:autoSpaceDE w:val="0"/>
        <w:autoSpaceDN w:val="0"/>
        <w:adjustRightInd w:val="0"/>
        <w:snapToGrid w:val="0"/>
        <w:spacing w:line="480" w:lineRule="exact"/>
        <w:ind w:firstLine="561"/>
        <w:rPr>
          <w:rFonts w:ascii="宋体" w:hAnsi="宋体"/>
          <w:szCs w:val="21"/>
        </w:rPr>
      </w:pPr>
      <w:r>
        <w:rPr>
          <w:rFonts w:hint="eastAsia" w:ascii="宋体" w:hAnsi="宋体"/>
          <w:szCs w:val="21"/>
        </w:rPr>
        <w:t>6、投标文件附有招标人不能接受的条件；</w:t>
      </w:r>
    </w:p>
    <w:p w14:paraId="639D068C">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五、评标细则（满分100分）</w:t>
      </w:r>
    </w:p>
    <w:p w14:paraId="33D51C34">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14:paraId="191CC5AB">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本次评标按百分制评分，其中商务评审为60分，技术评审为40分。具体评分细则如下：</w:t>
      </w:r>
    </w:p>
    <w:p w14:paraId="7A4ABCFD">
      <w:pPr>
        <w:autoSpaceDE w:val="0"/>
        <w:autoSpaceDN w:val="0"/>
        <w:adjustRightInd w:val="0"/>
        <w:snapToGrid w:val="0"/>
        <w:spacing w:line="480" w:lineRule="exact"/>
        <w:ind w:firstLine="561"/>
        <w:rPr>
          <w:rFonts w:ascii="宋体" w:hAnsi="宋体"/>
          <w:szCs w:val="21"/>
        </w:rPr>
      </w:pPr>
    </w:p>
    <w:p w14:paraId="5D2E8EDD">
      <w:pPr>
        <w:autoSpaceDE w:val="0"/>
        <w:autoSpaceDN w:val="0"/>
        <w:adjustRightInd w:val="0"/>
        <w:snapToGrid w:val="0"/>
        <w:spacing w:line="480" w:lineRule="exact"/>
        <w:rPr>
          <w:rFonts w:ascii="宋体" w:hAnsi="宋体"/>
          <w:b/>
          <w:szCs w:val="21"/>
        </w:rPr>
      </w:pPr>
      <w:r>
        <w:rPr>
          <w:rFonts w:hint="eastAsia" w:ascii="宋体" w:hAnsi="宋体"/>
          <w:b/>
          <w:szCs w:val="21"/>
        </w:rPr>
        <w:t>总则</w:t>
      </w:r>
    </w:p>
    <w:p w14:paraId="4033824B">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14:paraId="4720ED71">
      <w:pPr>
        <w:autoSpaceDE w:val="0"/>
        <w:autoSpaceDN w:val="0"/>
        <w:adjustRightInd w:val="0"/>
        <w:snapToGrid w:val="0"/>
        <w:spacing w:line="480" w:lineRule="exact"/>
        <w:rPr>
          <w:rFonts w:ascii="宋体" w:hAnsi="宋体"/>
          <w:b/>
          <w:szCs w:val="21"/>
        </w:rPr>
      </w:pPr>
      <w:r>
        <w:rPr>
          <w:rFonts w:hint="eastAsia" w:ascii="宋体" w:hAnsi="宋体"/>
          <w:b/>
          <w:szCs w:val="21"/>
        </w:rPr>
        <w:t>&lt;一&gt;、商务评审得分（满分60分）</w:t>
      </w:r>
    </w:p>
    <w:p w14:paraId="69FA4B95">
      <w:pPr>
        <w:autoSpaceDE w:val="0"/>
        <w:autoSpaceDN w:val="0"/>
        <w:adjustRightInd w:val="0"/>
        <w:snapToGrid w:val="0"/>
        <w:spacing w:line="480" w:lineRule="exact"/>
        <w:rPr>
          <w:rFonts w:ascii="宋体" w:hAnsi="宋体"/>
          <w:b/>
          <w:bCs/>
          <w:szCs w:val="21"/>
        </w:rPr>
      </w:pPr>
      <w:r>
        <w:rPr>
          <w:rFonts w:hint="eastAsia" w:ascii="宋体" w:hAnsi="宋体"/>
          <w:b/>
          <w:bCs/>
          <w:szCs w:val="21"/>
        </w:rPr>
        <w:t>1、报价评审得分（满分40分）</w:t>
      </w:r>
    </w:p>
    <w:p w14:paraId="63EC4133">
      <w:pPr>
        <w:autoSpaceDE w:val="0"/>
        <w:autoSpaceDN w:val="0"/>
        <w:adjustRightInd w:val="0"/>
        <w:snapToGrid w:val="0"/>
        <w:spacing w:line="480" w:lineRule="exact"/>
        <w:ind w:firstLine="561"/>
        <w:rPr>
          <w:rFonts w:ascii="宋体" w:hAnsi="宋体"/>
          <w:szCs w:val="21"/>
        </w:rPr>
      </w:pPr>
      <w:r>
        <w:rPr>
          <w:rFonts w:hint="eastAsia" w:ascii="宋体" w:hAnsi="宋体"/>
          <w:szCs w:val="21"/>
        </w:rPr>
        <w:t>报价得分（满分40分）：以所有有效投标人评标价的算术平均值（如投标人超过5家，则去掉一个最高价和一个最低价后计算算术平均值）下浮2%作为基准价得满分40分，其余投标人的评标价与基准价相比，投标人评标价每高基准价1%扣1分，每低基准价1%的扣0.5分，不足1%的，按插入法计算。（保留两位小数）。</w:t>
      </w:r>
    </w:p>
    <w:p w14:paraId="66F75A34">
      <w:pPr>
        <w:autoSpaceDE w:val="0"/>
        <w:autoSpaceDN w:val="0"/>
        <w:adjustRightInd w:val="0"/>
        <w:spacing w:line="480" w:lineRule="exact"/>
        <w:rPr>
          <w:rFonts w:ascii="宋体"/>
          <w:b/>
          <w:szCs w:val="21"/>
        </w:rPr>
      </w:pPr>
      <w:r>
        <w:rPr>
          <w:rFonts w:hint="eastAsia" w:ascii="宋体" w:hAnsi="宋体"/>
          <w:b/>
          <w:szCs w:val="21"/>
        </w:rPr>
        <w:t>2、商务条款评审得分</w:t>
      </w:r>
      <w:r>
        <w:rPr>
          <w:rFonts w:ascii="宋体" w:hAnsi="宋体"/>
          <w:szCs w:val="21"/>
        </w:rPr>
        <w:t xml:space="preserve">                                   </w:t>
      </w:r>
      <w:r>
        <w:rPr>
          <w:rFonts w:hint="eastAsia" w:ascii="宋体" w:hAnsi="宋体"/>
          <w:b/>
          <w:szCs w:val="21"/>
        </w:rPr>
        <w:t>（满分</w:t>
      </w:r>
      <w:r>
        <w:rPr>
          <w:rFonts w:ascii="宋体" w:hAnsi="宋体"/>
          <w:b/>
          <w:szCs w:val="21"/>
        </w:rPr>
        <w:t>1</w:t>
      </w:r>
      <w:r>
        <w:rPr>
          <w:rFonts w:hint="eastAsia" w:ascii="宋体" w:hAnsi="宋体"/>
          <w:b/>
          <w:szCs w:val="21"/>
        </w:rPr>
        <w:t>0分）</w:t>
      </w:r>
    </w:p>
    <w:p w14:paraId="13056233">
      <w:pPr>
        <w:autoSpaceDE w:val="0"/>
        <w:autoSpaceDN w:val="0"/>
        <w:adjustRightInd w:val="0"/>
        <w:spacing w:line="480" w:lineRule="exact"/>
        <w:ind w:firstLine="561"/>
        <w:rPr>
          <w:rFonts w:ascii="宋体" w:hAnsi="宋体" w:cs="宋体"/>
          <w:bCs/>
          <w:kern w:val="0"/>
          <w:szCs w:val="21"/>
        </w:rPr>
      </w:pPr>
      <w:r>
        <w:rPr>
          <w:rFonts w:hint="eastAsia" w:ascii="宋体" w:hAnsi="宋体"/>
          <w:szCs w:val="21"/>
        </w:rPr>
        <w:t>A、投标人或制造商</w:t>
      </w:r>
      <w:r>
        <w:rPr>
          <w:rFonts w:hint="eastAsia" w:ascii="宋体" w:hAnsi="宋体" w:cs="宋体"/>
          <w:kern w:val="0"/>
          <w:szCs w:val="21"/>
        </w:rPr>
        <w:t>须具有ISO9001质量管理体系认证证书、ISO14001环境管理体系认证证书、ISO45001职业健康安全管理体系认证证书，有1份得1分，最高得3分。（提供认证证书复印件加盖公章）</w:t>
      </w:r>
    </w:p>
    <w:p w14:paraId="0A3B3300">
      <w:pPr>
        <w:autoSpaceDE w:val="0"/>
        <w:autoSpaceDN w:val="0"/>
        <w:adjustRightInd w:val="0"/>
        <w:spacing w:line="480" w:lineRule="exact"/>
        <w:ind w:firstLine="561"/>
        <w:rPr>
          <w:rFonts w:ascii="宋体" w:hAnsi="宋体"/>
          <w:szCs w:val="21"/>
        </w:rPr>
      </w:pPr>
      <w:r>
        <w:rPr>
          <w:rFonts w:hint="eastAsia" w:ascii="宋体" w:hAnsi="宋体" w:cs="宋体"/>
          <w:bCs/>
          <w:kern w:val="0"/>
          <w:szCs w:val="21"/>
        </w:rPr>
        <w:t>B、</w:t>
      </w:r>
      <w:r>
        <w:rPr>
          <w:rFonts w:hint="eastAsia" w:ascii="宋体" w:hAnsi="宋体"/>
          <w:szCs w:val="21"/>
        </w:rPr>
        <w:t xml:space="preserve">投标人或制造商获得ITSS证书（信息技术服务标准符合性证书），有得4分，其余不得分。    </w:t>
      </w:r>
    </w:p>
    <w:p w14:paraId="232A35BC">
      <w:pPr>
        <w:autoSpaceDE w:val="0"/>
        <w:autoSpaceDN w:val="0"/>
        <w:adjustRightInd w:val="0"/>
        <w:spacing w:line="480" w:lineRule="exact"/>
        <w:ind w:firstLine="561"/>
        <w:rPr>
          <w:rFonts w:ascii="宋体" w:hAnsi="宋体"/>
          <w:szCs w:val="21"/>
        </w:rPr>
      </w:pPr>
      <w:r>
        <w:rPr>
          <w:rFonts w:hint="eastAsia" w:ascii="宋体" w:hAnsi="宋体"/>
          <w:szCs w:val="21"/>
        </w:rPr>
        <w:t xml:space="preserve">C、投标人或制造商获得具备对应软件著作权认定证书（如综合管理平台、人力资源、合同管理、安全生产管理等）有得3分，其余不得分。                          </w:t>
      </w:r>
    </w:p>
    <w:p w14:paraId="46007388">
      <w:pPr>
        <w:autoSpaceDE w:val="0"/>
        <w:autoSpaceDN w:val="0"/>
        <w:adjustRightInd w:val="0"/>
        <w:snapToGrid w:val="0"/>
        <w:spacing w:line="480" w:lineRule="exact"/>
        <w:rPr>
          <w:rFonts w:ascii="宋体" w:hAnsi="宋体"/>
          <w:b/>
          <w:bCs/>
          <w:szCs w:val="21"/>
        </w:rPr>
      </w:pPr>
      <w:r>
        <w:rPr>
          <w:rFonts w:hint="eastAsia" w:ascii="宋体" w:hAnsi="宋体"/>
          <w:b/>
          <w:bCs/>
          <w:szCs w:val="21"/>
        </w:rPr>
        <w:t>2、业绩得分（满分10分）</w:t>
      </w:r>
    </w:p>
    <w:p w14:paraId="67000ABE">
      <w:pPr>
        <w:autoSpaceDE w:val="0"/>
        <w:autoSpaceDN w:val="0"/>
        <w:adjustRightInd w:val="0"/>
        <w:snapToGrid w:val="0"/>
        <w:spacing w:line="480" w:lineRule="exact"/>
        <w:ind w:firstLine="561"/>
        <w:rPr>
          <w:rFonts w:ascii="宋体" w:hAnsi="宋体" w:cs="宋体"/>
          <w:kern w:val="0"/>
          <w:szCs w:val="21"/>
        </w:rPr>
      </w:pPr>
      <w:r>
        <w:rPr>
          <w:rFonts w:hint="eastAsia" w:ascii="宋体" w:hAnsi="宋体" w:cs="宋体"/>
          <w:kern w:val="0"/>
          <w:szCs w:val="21"/>
        </w:rPr>
        <w:t>提供已完工的50万以上类似项目案例，1个得2.5分，</w:t>
      </w:r>
      <w:r>
        <w:rPr>
          <w:rFonts w:hint="eastAsia" w:ascii="宋体" w:hAnsi="宋体" w:cs="宋体"/>
          <w:szCs w:val="21"/>
        </w:rPr>
        <w:t>提供合同原件加盖公章。</w:t>
      </w:r>
      <w:r>
        <w:rPr>
          <w:rFonts w:hint="eastAsia" w:ascii="宋体" w:hAnsi="宋体" w:cs="宋体"/>
          <w:kern w:val="0"/>
          <w:szCs w:val="21"/>
        </w:rPr>
        <w:t>（满分10分）</w:t>
      </w:r>
    </w:p>
    <w:p w14:paraId="4292FC6C">
      <w:pPr>
        <w:autoSpaceDE w:val="0"/>
        <w:autoSpaceDN w:val="0"/>
        <w:adjustRightInd w:val="0"/>
        <w:snapToGrid w:val="0"/>
        <w:spacing w:line="480" w:lineRule="exact"/>
        <w:rPr>
          <w:rFonts w:ascii="宋体" w:hAnsi="宋体"/>
          <w:b/>
          <w:szCs w:val="21"/>
        </w:rPr>
      </w:pPr>
      <w:r>
        <w:rPr>
          <w:rFonts w:hint="eastAsia" w:ascii="宋体" w:hAnsi="宋体"/>
          <w:b/>
          <w:szCs w:val="21"/>
        </w:rPr>
        <w:t>&lt;二&gt;、技术评审得分（满分40分）</w:t>
      </w:r>
    </w:p>
    <w:p w14:paraId="0208F87F">
      <w:pPr>
        <w:autoSpaceDE w:val="0"/>
        <w:autoSpaceDN w:val="0"/>
        <w:adjustRightInd w:val="0"/>
        <w:spacing w:line="480" w:lineRule="exact"/>
        <w:ind w:firstLine="561"/>
        <w:rPr>
          <w:rFonts w:ascii="宋体"/>
          <w:b/>
          <w:bCs/>
          <w:szCs w:val="21"/>
        </w:rPr>
      </w:pPr>
      <w:r>
        <w:rPr>
          <w:rFonts w:ascii="宋体" w:hAnsi="宋体"/>
          <w:b/>
          <w:bCs/>
          <w:szCs w:val="21"/>
        </w:rPr>
        <w:t>1</w:t>
      </w:r>
      <w:r>
        <w:rPr>
          <w:rFonts w:hint="eastAsia" w:ascii="宋体" w:hAnsi="宋体"/>
          <w:b/>
          <w:bCs/>
          <w:szCs w:val="21"/>
        </w:rPr>
        <w:t>、技术文件编制齐全性和响应性</w:t>
      </w:r>
      <w:r>
        <w:rPr>
          <w:rFonts w:ascii="宋体" w:hAnsi="宋体"/>
          <w:b/>
          <w:bCs/>
          <w:szCs w:val="21"/>
        </w:rPr>
        <w:t xml:space="preserve">                              </w:t>
      </w:r>
      <w:r>
        <w:rPr>
          <w:rFonts w:hint="eastAsia" w:ascii="宋体" w:hAnsi="宋体"/>
          <w:b/>
          <w:bCs/>
          <w:szCs w:val="21"/>
        </w:rPr>
        <w:t>（满分4分）</w:t>
      </w:r>
    </w:p>
    <w:p w14:paraId="6981DD96">
      <w:pPr>
        <w:autoSpaceDE w:val="0"/>
        <w:autoSpaceDN w:val="0"/>
        <w:adjustRightInd w:val="0"/>
        <w:spacing w:line="480" w:lineRule="exact"/>
        <w:ind w:firstLine="561"/>
        <w:rPr>
          <w:rFonts w:ascii="宋体" w:hAnsi="宋体"/>
          <w:szCs w:val="21"/>
        </w:rPr>
      </w:pPr>
      <w:r>
        <w:rPr>
          <w:rFonts w:hint="eastAsia" w:ascii="宋体" w:hAnsi="宋体"/>
          <w:szCs w:val="21"/>
        </w:rPr>
        <w:t>有技术参数响应表，由评标委员会根据投标货物、功能服务的性能满足招标文件的技术要求的情况打分。所有技术条款满足招标文件要求的，得基本分4分。（4分）</w:t>
      </w:r>
    </w:p>
    <w:p w14:paraId="49013E95">
      <w:pPr>
        <w:pStyle w:val="3"/>
        <w:ind w:left="0" w:firstLine="211" w:firstLineChars="100"/>
        <w:rPr>
          <w:rFonts w:ascii="宋体" w:hAnsi="宋体" w:eastAsia="宋体"/>
          <w:b/>
          <w:bCs/>
          <w:sz w:val="21"/>
          <w:szCs w:val="21"/>
        </w:rPr>
      </w:pPr>
      <w:r>
        <w:rPr>
          <w:rFonts w:hint="eastAsia" w:ascii="宋体" w:hAnsi="宋体" w:eastAsia="宋体"/>
          <w:b/>
          <w:bCs/>
          <w:sz w:val="21"/>
          <w:szCs w:val="21"/>
        </w:rPr>
        <w:t xml:space="preserve">   2、安全要求                                                 （满分4分）</w:t>
      </w:r>
    </w:p>
    <w:p w14:paraId="45BDAAD8">
      <w:pPr>
        <w:pStyle w:val="7"/>
        <w:spacing w:line="360" w:lineRule="auto"/>
        <w:ind w:firstLine="420" w:firstLineChars="200"/>
        <w:rPr>
          <w:rFonts w:ascii="宋体" w:hAnsi="宋体" w:eastAsia="宋体"/>
          <w:sz w:val="21"/>
          <w:szCs w:val="21"/>
        </w:rPr>
      </w:pPr>
      <w:r>
        <w:rPr>
          <w:rFonts w:hint="eastAsia" w:ascii="宋体" w:hAnsi="宋体" w:eastAsia="宋体"/>
          <w:sz w:val="21"/>
          <w:szCs w:val="21"/>
        </w:rPr>
        <w:t>根据系统安全方案设计的完善合理、先进性、安全性和稳定性等，对照招标要求的“安全性要求”章节，评委根据要求进行打分，全部满足要求的得6分，部分满足要求的得3分。</w:t>
      </w:r>
    </w:p>
    <w:p w14:paraId="43D60589">
      <w:pPr>
        <w:autoSpaceDE w:val="0"/>
        <w:autoSpaceDN w:val="0"/>
        <w:adjustRightInd w:val="0"/>
        <w:spacing w:line="480" w:lineRule="exact"/>
        <w:ind w:firstLine="561"/>
        <w:rPr>
          <w:rFonts w:ascii="宋体" w:hAnsi="宋体"/>
          <w:szCs w:val="21"/>
        </w:rPr>
      </w:pPr>
      <w:r>
        <w:rPr>
          <w:rFonts w:hint="eastAsia" w:ascii="宋体" w:hAnsi="宋体"/>
          <w:b/>
          <w:bCs/>
          <w:szCs w:val="21"/>
        </w:rPr>
        <w:t>3、现场演示                                                （满分10分）</w:t>
      </w:r>
    </w:p>
    <w:p w14:paraId="64C71261">
      <w:pPr>
        <w:autoSpaceDE w:val="0"/>
        <w:autoSpaceDN w:val="0"/>
        <w:adjustRightInd w:val="0"/>
        <w:spacing w:line="480" w:lineRule="exact"/>
        <w:ind w:firstLine="561"/>
        <w:rPr>
          <w:rFonts w:ascii="宋体" w:hAnsi="宋体" w:cs="宋体"/>
          <w:kern w:val="0"/>
          <w:szCs w:val="21"/>
        </w:rPr>
      </w:pPr>
      <w:r>
        <w:rPr>
          <w:rFonts w:hint="eastAsia" w:ascii="宋体" w:hAnsi="宋体" w:cs="仿宋"/>
          <w:color w:val="000000"/>
        </w:rPr>
        <w:t>1</w:t>
      </w:r>
      <w:r>
        <w:rPr>
          <w:rFonts w:hint="eastAsia" w:ascii="宋体" w:hAnsi="宋体" w:cs="宋体"/>
          <w:kern w:val="0"/>
          <w:szCs w:val="21"/>
        </w:rPr>
        <w:t>、系统安全演示：根据招标要求，演示一键检查系统异常情况记录及防护日志功能；演示密码安全设置及密码修改定期提醒；演示离开锁定设定；演示系统对通讯录、内部文档、工资条、公告等敏感内容的水印设置，以及移动端和PC端分别开启关闭水印功能；系统审计管理员可对系统登录日志应用日志进行审计、查询等操作。2分</w:t>
      </w:r>
    </w:p>
    <w:p w14:paraId="6894A4A8">
      <w:pPr>
        <w:autoSpaceDE w:val="0"/>
        <w:autoSpaceDN w:val="0"/>
        <w:adjustRightInd w:val="0"/>
        <w:spacing w:line="480" w:lineRule="exact"/>
        <w:ind w:firstLine="561"/>
        <w:rPr>
          <w:rFonts w:ascii="宋体" w:hAnsi="宋体" w:cs="宋体"/>
          <w:kern w:val="0"/>
          <w:szCs w:val="21"/>
        </w:rPr>
      </w:pPr>
      <w:r>
        <w:rPr>
          <w:rFonts w:hint="eastAsia" w:ascii="宋体" w:hAnsi="宋体" w:cs="宋体"/>
          <w:kern w:val="0"/>
          <w:szCs w:val="21"/>
        </w:rPr>
        <w:t>2、流程配置演示：根据招标要求，演示流程可视化的制作过程，流程图自动生成，无需手动连线。2分</w:t>
      </w:r>
    </w:p>
    <w:p w14:paraId="560CE8FD">
      <w:pPr>
        <w:autoSpaceDE w:val="0"/>
        <w:autoSpaceDN w:val="0"/>
        <w:adjustRightInd w:val="0"/>
        <w:spacing w:line="480" w:lineRule="exact"/>
        <w:ind w:firstLine="561"/>
        <w:rPr>
          <w:rFonts w:ascii="宋体" w:hAnsi="宋体" w:cs="宋体"/>
          <w:kern w:val="0"/>
          <w:szCs w:val="21"/>
        </w:rPr>
      </w:pPr>
      <w:r>
        <w:rPr>
          <w:rFonts w:hint="eastAsia" w:ascii="宋体" w:hAnsi="宋体" w:cs="宋体"/>
          <w:kern w:val="0"/>
          <w:szCs w:val="21"/>
        </w:rPr>
        <w:t>3、流程责任模型演示：根据招标要求，演示流程制作时融入管理中的各个角色（责任者、审核者、咨询者、知会者）及相关责任的模型展示，以及前台流程使用时查看角色及职责的效果。2分</w:t>
      </w:r>
    </w:p>
    <w:p w14:paraId="5FF923AB">
      <w:pPr>
        <w:autoSpaceDE w:val="0"/>
        <w:autoSpaceDN w:val="0"/>
        <w:adjustRightInd w:val="0"/>
        <w:spacing w:line="480" w:lineRule="exact"/>
        <w:ind w:firstLine="561"/>
        <w:rPr>
          <w:rFonts w:ascii="宋体" w:hAnsi="宋体" w:cs="宋体"/>
          <w:kern w:val="0"/>
          <w:szCs w:val="21"/>
        </w:rPr>
      </w:pPr>
      <w:r>
        <w:rPr>
          <w:rFonts w:hint="eastAsia" w:ascii="宋体" w:hAnsi="宋体" w:cs="宋体"/>
          <w:kern w:val="0"/>
          <w:szCs w:val="21"/>
        </w:rPr>
        <w:t>4、自定义处理动作封装演示：根据招标要求，将领导常用的审批处理动作，封装成一个按钮，通过点击，即可完成一系列操作动作。如：某一领导经常需要将审批流程会签至办公室主任，则可以在后台新签“会签办公室主任”动作按键，审批人点击该按键，流程自动会签办公室主任。2分</w:t>
      </w:r>
    </w:p>
    <w:p w14:paraId="281C1D38">
      <w:pPr>
        <w:autoSpaceDE w:val="0"/>
        <w:autoSpaceDN w:val="0"/>
        <w:adjustRightInd w:val="0"/>
        <w:spacing w:line="480" w:lineRule="exact"/>
        <w:ind w:firstLine="561"/>
        <w:rPr>
          <w:rFonts w:ascii="宋体" w:hAnsi="宋体" w:cs="宋体"/>
          <w:kern w:val="0"/>
          <w:szCs w:val="21"/>
        </w:rPr>
      </w:pPr>
      <w:r>
        <w:rPr>
          <w:rFonts w:hint="eastAsia" w:ascii="宋体" w:hAnsi="宋体" w:cs="宋体"/>
          <w:kern w:val="0"/>
          <w:szCs w:val="21"/>
        </w:rPr>
        <w:t>5、领导常用语演示：根据招标要求，演示领导常用语组合生成，领导选择需要协助批示的人员或者部门后，自动生成“请XXX批示”的审批意见。2分</w:t>
      </w:r>
    </w:p>
    <w:p w14:paraId="70B0D61A">
      <w:pPr>
        <w:autoSpaceDE w:val="0"/>
        <w:autoSpaceDN w:val="0"/>
        <w:adjustRightInd w:val="0"/>
        <w:spacing w:line="480" w:lineRule="exact"/>
        <w:ind w:firstLine="561"/>
        <w:rPr>
          <w:rFonts w:ascii="宋体" w:hAnsi="宋体"/>
          <w:b/>
          <w:bCs/>
          <w:szCs w:val="21"/>
        </w:rPr>
      </w:pPr>
      <w:r>
        <w:rPr>
          <w:rFonts w:hint="eastAsia" w:ascii="宋体" w:hAnsi="宋体"/>
          <w:b/>
          <w:bCs/>
          <w:szCs w:val="21"/>
        </w:rPr>
        <w:t>3、项目实施与服务                                       （满分22分）</w:t>
      </w:r>
      <w:r>
        <w:rPr>
          <w:rFonts w:hint="eastAsia" w:ascii="宋体" w:hAnsi="宋体"/>
          <w:b/>
          <w:bCs/>
          <w:szCs w:val="21"/>
        </w:rPr>
        <w:tab/>
      </w:r>
    </w:p>
    <w:p w14:paraId="5463BAE1">
      <w:pPr>
        <w:autoSpaceDE w:val="0"/>
        <w:autoSpaceDN w:val="0"/>
        <w:adjustRightInd w:val="0"/>
        <w:spacing w:line="360" w:lineRule="auto"/>
        <w:ind w:firstLine="561"/>
        <w:rPr>
          <w:rFonts w:ascii="宋体" w:hAnsi="宋体"/>
          <w:szCs w:val="21"/>
        </w:rPr>
      </w:pPr>
      <w:r>
        <w:rPr>
          <w:rFonts w:hint="eastAsia" w:ascii="宋体" w:hAnsi="宋体"/>
          <w:szCs w:val="21"/>
        </w:rPr>
        <w:t>（1）由评标委员会根据投标人的保修期进行打分。少于24个月的按否决投标处理，承诺保修期每延长1年加1分，最多加2分。（提供承诺书）（2分）</w:t>
      </w:r>
    </w:p>
    <w:p w14:paraId="28EE5D7A">
      <w:pPr>
        <w:autoSpaceDE w:val="0"/>
        <w:autoSpaceDN w:val="0"/>
        <w:adjustRightInd w:val="0"/>
        <w:spacing w:line="360" w:lineRule="auto"/>
        <w:ind w:firstLine="561"/>
        <w:rPr>
          <w:rFonts w:ascii="宋体" w:hAnsi="宋体"/>
          <w:szCs w:val="21"/>
        </w:rPr>
      </w:pPr>
      <w:r>
        <w:rPr>
          <w:rFonts w:hint="eastAsia" w:ascii="宋体" w:hAnsi="宋体"/>
          <w:szCs w:val="21"/>
        </w:rPr>
        <w:t>（2）投标人制定了合理的项目实施计划，包括时间节点、里程碑等，以确保项目能够按时完成，优得（4，6]分，良得（2，3]分，一般得（0，1]，无内容不得分。（6分）</w:t>
      </w:r>
    </w:p>
    <w:p w14:paraId="57247CFD">
      <w:pPr>
        <w:autoSpaceDE w:val="0"/>
        <w:autoSpaceDN w:val="0"/>
        <w:adjustRightInd w:val="0"/>
        <w:spacing w:line="360" w:lineRule="auto"/>
        <w:ind w:firstLine="561"/>
        <w:rPr>
          <w:rFonts w:ascii="宋体" w:hAnsi="宋体"/>
          <w:szCs w:val="21"/>
        </w:rPr>
      </w:pPr>
      <w:r>
        <w:rPr>
          <w:rFonts w:hint="eastAsia" w:ascii="宋体" w:hAnsi="宋体"/>
          <w:szCs w:val="21"/>
        </w:rPr>
        <w:t>（3）投标人的售后服务支持方案是否完善，包括技术支持、培训、维护等方面的内容，以确保项目交付后能够得到持续的支持和服务，优得（4，6]分，良得（2，3]分，一般得（0，1]，无内容不得分。（6分）</w:t>
      </w:r>
    </w:p>
    <w:p w14:paraId="5A406DA1">
      <w:pPr>
        <w:autoSpaceDE w:val="0"/>
        <w:autoSpaceDN w:val="0"/>
        <w:adjustRightInd w:val="0"/>
        <w:spacing w:line="360" w:lineRule="auto"/>
        <w:ind w:firstLine="561"/>
        <w:rPr>
          <w:rFonts w:ascii="宋体" w:hAnsi="宋体"/>
          <w:szCs w:val="21"/>
        </w:rPr>
      </w:pPr>
      <w:r>
        <w:rPr>
          <w:rFonts w:hint="eastAsia" w:ascii="宋体" w:hAnsi="宋体"/>
          <w:szCs w:val="21"/>
        </w:rPr>
        <w:t>（4）对江苏长江水务OA协同办公系统建设整体需求分析与理解，优得（6，8]分，良得（3，5]分，一般得（0，2]，无内容不得分。（8分）</w:t>
      </w:r>
    </w:p>
    <w:p w14:paraId="6A63474B">
      <w:pPr>
        <w:autoSpaceDE w:val="0"/>
        <w:autoSpaceDN w:val="0"/>
        <w:adjustRightInd w:val="0"/>
        <w:snapToGrid w:val="0"/>
        <w:spacing w:line="480" w:lineRule="exact"/>
        <w:rPr>
          <w:rFonts w:ascii="宋体" w:hAnsi="宋体"/>
          <w:szCs w:val="21"/>
        </w:rPr>
      </w:pPr>
      <w:r>
        <w:rPr>
          <w:rFonts w:hint="eastAsia" w:ascii="宋体" w:hAnsi="宋体"/>
          <w:b/>
          <w:bCs/>
          <w:szCs w:val="21"/>
        </w:rPr>
        <w:t>六、定标</w:t>
      </w:r>
    </w:p>
    <w:p w14:paraId="50BF5B39">
      <w:pPr>
        <w:autoSpaceDE w:val="0"/>
        <w:autoSpaceDN w:val="0"/>
        <w:adjustRightInd w:val="0"/>
        <w:snapToGrid w:val="0"/>
        <w:spacing w:line="480" w:lineRule="exact"/>
        <w:ind w:firstLine="561"/>
        <w:rPr>
          <w:rFonts w:ascii="宋体" w:hAnsi="宋体"/>
          <w:szCs w:val="21"/>
        </w:rPr>
      </w:pPr>
      <w:r>
        <w:rPr>
          <w:rFonts w:hint="eastAsia" w:ascii="宋体" w:hAnsi="宋体"/>
          <w:szCs w:val="21"/>
        </w:rPr>
        <w:t>1、评标委员会完成评标后，应当向招标人提出书面评标报告，阐明评标委员会对各投标文件的评审和比较意见，并按照招标文件中规定的评标方法，推荐3名有排序的合格中标候选人。</w:t>
      </w:r>
    </w:p>
    <w:p w14:paraId="35EBB64F">
      <w:pPr>
        <w:autoSpaceDE w:val="0"/>
        <w:autoSpaceDN w:val="0"/>
        <w:adjustRightInd w:val="0"/>
        <w:snapToGrid w:val="0"/>
        <w:spacing w:line="480" w:lineRule="exact"/>
        <w:ind w:firstLine="561"/>
        <w:rPr>
          <w:rFonts w:ascii="宋体" w:hAnsi="宋体"/>
          <w:szCs w:val="21"/>
        </w:rPr>
      </w:pPr>
      <w:r>
        <w:rPr>
          <w:rFonts w:hint="eastAsia" w:ascii="宋体" w:hAnsi="宋体"/>
          <w:szCs w:val="21"/>
        </w:rPr>
        <w:t>2、排序原则：本次评标采用综合评分法，评标委员会通过对商务、技术等因素的综合评审进行打分，综合得分最高的投标人排名第一，依此类推确定排名顺序，按排名顺序先后推荐为中标候选人。</w:t>
      </w:r>
    </w:p>
    <w:p w14:paraId="15CEE818">
      <w:pPr>
        <w:autoSpaceDE w:val="0"/>
        <w:autoSpaceDN w:val="0"/>
        <w:adjustRightInd w:val="0"/>
        <w:snapToGrid w:val="0"/>
        <w:spacing w:line="480" w:lineRule="exact"/>
        <w:ind w:firstLine="561"/>
        <w:rPr>
          <w:rFonts w:ascii="宋体" w:hAnsi="宋体"/>
          <w:szCs w:val="21"/>
        </w:rPr>
      </w:pPr>
      <w:r>
        <w:rPr>
          <w:rFonts w:hint="eastAsia" w:ascii="宋体" w:hAnsi="宋体"/>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42C71756">
      <w:pPr>
        <w:autoSpaceDE w:val="0"/>
        <w:autoSpaceDN w:val="0"/>
        <w:adjustRightInd w:val="0"/>
        <w:snapToGrid w:val="0"/>
        <w:spacing w:line="480" w:lineRule="exact"/>
        <w:rPr>
          <w:rFonts w:ascii="宋体" w:hAnsi="宋体"/>
          <w:szCs w:val="21"/>
        </w:rPr>
      </w:pPr>
    </w:p>
    <w:p w14:paraId="30A695F9">
      <w:pPr>
        <w:autoSpaceDE w:val="0"/>
        <w:autoSpaceDN w:val="0"/>
        <w:adjustRightInd w:val="0"/>
        <w:snapToGrid w:val="0"/>
        <w:spacing w:line="480" w:lineRule="exact"/>
        <w:rPr>
          <w:rFonts w:ascii="宋体" w:hAnsi="宋体"/>
          <w:b/>
          <w:bCs/>
          <w:szCs w:val="21"/>
        </w:rPr>
      </w:pPr>
      <w:r>
        <w:rPr>
          <w:rFonts w:hint="eastAsia" w:ascii="宋体" w:hAnsi="宋体"/>
          <w:b/>
          <w:bCs/>
          <w:szCs w:val="21"/>
        </w:rPr>
        <w:t>七、通用合同条款：</w:t>
      </w:r>
    </w:p>
    <w:p w14:paraId="3720BBF9">
      <w:pPr>
        <w:widowControl/>
        <w:jc w:val="left"/>
        <w:rPr>
          <w:rStyle w:val="21"/>
          <w:rFonts w:ascii="宋体" w:hAnsi="宋体" w:eastAsia="宋体" w:cs="宋体"/>
          <w:color w:val="000000" w:themeColor="text1"/>
          <w:sz w:val="32"/>
          <w:szCs w:val="32"/>
          <w14:textFill>
            <w14:solidFill>
              <w14:schemeClr w14:val="tx1"/>
            </w14:solidFill>
          </w14:textFill>
        </w:rPr>
      </w:pPr>
      <w:r>
        <w:rPr>
          <w:rStyle w:val="21"/>
          <w:rFonts w:hint="eastAsia" w:ascii="宋体" w:hAnsi="宋体" w:eastAsia="宋体" w:cs="宋体"/>
          <w:color w:val="000000" w:themeColor="text1"/>
          <w:sz w:val="32"/>
          <w:szCs w:val="32"/>
          <w14:textFill>
            <w14:solidFill>
              <w14:schemeClr w14:val="tx1"/>
            </w14:solidFill>
          </w14:textFill>
        </w:rPr>
        <w:t>合同编号：</w:t>
      </w:r>
    </w:p>
    <w:p w14:paraId="733D29D5">
      <w:pPr>
        <w:pStyle w:val="3"/>
        <w:rPr>
          <w:rStyle w:val="21"/>
          <w:rFonts w:ascii="宋体" w:hAnsi="宋体" w:eastAsia="宋体" w:cs="宋体"/>
          <w:color w:val="000000" w:themeColor="text1"/>
          <w:sz w:val="32"/>
          <w:szCs w:val="32"/>
          <w14:textFill>
            <w14:solidFill>
              <w14:schemeClr w14:val="tx1"/>
            </w14:solidFill>
          </w14:textFill>
        </w:rPr>
      </w:pPr>
    </w:p>
    <w:p w14:paraId="6F48E9AE">
      <w:pPr>
        <w:pStyle w:val="7"/>
        <w:rPr>
          <w:rStyle w:val="21"/>
          <w:rFonts w:ascii="宋体" w:hAnsi="宋体" w:eastAsia="宋体" w:cs="宋体"/>
          <w:color w:val="000000" w:themeColor="text1"/>
          <w:sz w:val="32"/>
          <w:szCs w:val="32"/>
          <w14:textFill>
            <w14:solidFill>
              <w14:schemeClr w14:val="tx1"/>
            </w14:solidFill>
          </w14:textFill>
        </w:rPr>
      </w:pPr>
    </w:p>
    <w:p w14:paraId="19922454">
      <w:pPr>
        <w:pStyle w:val="7"/>
        <w:rPr>
          <w:rStyle w:val="21"/>
          <w:rFonts w:ascii="宋体" w:hAnsi="宋体" w:eastAsia="宋体" w:cs="宋体"/>
          <w:color w:val="000000" w:themeColor="text1"/>
          <w:sz w:val="32"/>
          <w:szCs w:val="32"/>
          <w14:textFill>
            <w14:solidFill>
              <w14:schemeClr w14:val="tx1"/>
            </w14:solidFill>
          </w14:textFill>
        </w:rPr>
      </w:pPr>
    </w:p>
    <w:p w14:paraId="59A9F32E">
      <w:pPr>
        <w:pStyle w:val="7"/>
        <w:rPr>
          <w:rStyle w:val="21"/>
          <w:rFonts w:ascii="宋体" w:hAnsi="宋体" w:eastAsia="宋体" w:cs="宋体"/>
          <w:color w:val="000000" w:themeColor="text1"/>
          <w:sz w:val="32"/>
          <w:szCs w:val="32"/>
          <w14:textFill>
            <w14:solidFill>
              <w14:schemeClr w14:val="tx1"/>
            </w14:solidFill>
          </w14:textFill>
        </w:rPr>
      </w:pPr>
    </w:p>
    <w:p w14:paraId="01A39FCF">
      <w:pPr>
        <w:pStyle w:val="7"/>
        <w:rPr>
          <w:rStyle w:val="21"/>
          <w:rFonts w:ascii="宋体" w:hAnsi="宋体" w:eastAsia="宋体" w:cs="宋体"/>
          <w:color w:val="000000" w:themeColor="text1"/>
          <w:sz w:val="32"/>
          <w:szCs w:val="32"/>
          <w14:textFill>
            <w14:solidFill>
              <w14:schemeClr w14:val="tx1"/>
            </w14:solidFill>
          </w14:textFill>
        </w:rPr>
      </w:pPr>
    </w:p>
    <w:p w14:paraId="7BCBAB5B">
      <w:pPr>
        <w:pStyle w:val="7"/>
        <w:rPr>
          <w:rStyle w:val="21"/>
          <w:rFonts w:ascii="宋体" w:hAnsi="宋体" w:eastAsia="宋体" w:cs="宋体"/>
          <w:color w:val="000000" w:themeColor="text1"/>
          <w:sz w:val="32"/>
          <w:szCs w:val="32"/>
          <w14:textFill>
            <w14:solidFill>
              <w14:schemeClr w14:val="tx1"/>
            </w14:solidFill>
          </w14:textFill>
        </w:rPr>
      </w:pPr>
    </w:p>
    <w:p w14:paraId="3FCB8D89">
      <w:pPr>
        <w:pStyle w:val="22"/>
        <w:spacing w:line="360" w:lineRule="auto"/>
        <w:jc w:val="center"/>
        <w:rPr>
          <w:rFonts w:ascii="黑体" w:hAnsi="黑体" w:eastAsia="黑体" w:cs="宋体-简"/>
          <w:b/>
          <w:bCs/>
          <w:color w:val="auto"/>
          <w:sz w:val="44"/>
          <w:szCs w:val="44"/>
          <w:lang w:val="zh-Hans" w:eastAsia="zh-Hans"/>
        </w:rPr>
      </w:pPr>
    </w:p>
    <w:p w14:paraId="10ECA1D6">
      <w:pPr>
        <w:pStyle w:val="22"/>
        <w:spacing w:line="480" w:lineRule="auto"/>
        <w:jc w:val="center"/>
        <w:rPr>
          <w:rFonts w:ascii="黑体" w:hAnsi="黑体" w:eastAsia="黑体" w:cs="宋体-简"/>
          <w:b/>
          <w:bCs/>
          <w:color w:val="auto"/>
          <w:sz w:val="48"/>
          <w:szCs w:val="48"/>
        </w:rPr>
      </w:pPr>
      <w:r>
        <w:rPr>
          <w:rFonts w:hint="eastAsia" w:ascii="黑体" w:hAnsi="黑体" w:eastAsia="黑体" w:cs="宋体-简"/>
          <w:b/>
          <w:bCs/>
          <w:color w:val="auto"/>
          <w:sz w:val="48"/>
          <w:szCs w:val="48"/>
        </w:rPr>
        <w:t>江苏长江水务股份有限公司</w:t>
      </w:r>
    </w:p>
    <w:p w14:paraId="2BEC5166">
      <w:pPr>
        <w:pStyle w:val="22"/>
        <w:spacing w:line="480" w:lineRule="auto"/>
        <w:jc w:val="center"/>
        <w:rPr>
          <w:rFonts w:ascii="黑体" w:hAnsi="黑体" w:eastAsia="黑体" w:cs="宋体-简"/>
          <w:b/>
          <w:bCs/>
          <w:color w:val="auto"/>
          <w:sz w:val="44"/>
          <w:szCs w:val="44"/>
        </w:rPr>
      </w:pPr>
      <w:r>
        <w:rPr>
          <w:rFonts w:hint="eastAsia" w:ascii="黑体" w:hAnsi="黑体" w:eastAsia="黑体" w:cs="宋体-简"/>
          <w:b/>
          <w:bCs/>
          <w:color w:val="auto"/>
          <w:sz w:val="44"/>
          <w:szCs w:val="44"/>
        </w:rPr>
        <w:t>“【OA协同办公系统项目】”</w:t>
      </w:r>
    </w:p>
    <w:p w14:paraId="3AD9B03E">
      <w:pPr>
        <w:pStyle w:val="22"/>
        <w:spacing w:line="480" w:lineRule="auto"/>
        <w:jc w:val="center"/>
        <w:rPr>
          <w:rFonts w:ascii="黑体" w:hAnsi="黑体" w:eastAsia="黑体" w:cs="宋体-简"/>
          <w:b/>
          <w:bCs/>
          <w:color w:val="auto"/>
          <w:sz w:val="44"/>
          <w:szCs w:val="44"/>
        </w:rPr>
      </w:pPr>
      <w:r>
        <w:rPr>
          <w:rFonts w:hint="eastAsia" w:ascii="黑体" w:hAnsi="黑体" w:eastAsia="黑体" w:cs="宋体-简"/>
          <w:b/>
          <w:bCs/>
          <w:color w:val="auto"/>
          <w:sz w:val="44"/>
          <w:szCs w:val="44"/>
        </w:rPr>
        <w:t>合同</w:t>
      </w:r>
    </w:p>
    <w:p w14:paraId="1D23A1A8">
      <w:pPr>
        <w:pStyle w:val="22"/>
        <w:spacing w:line="360" w:lineRule="auto"/>
        <w:jc w:val="center"/>
        <w:rPr>
          <w:rFonts w:ascii="黑体" w:hAnsi="黑体" w:eastAsia="黑体" w:cs="宋体-简"/>
          <w:b/>
          <w:bCs/>
          <w:color w:val="auto"/>
          <w:sz w:val="44"/>
          <w:szCs w:val="44"/>
        </w:rPr>
      </w:pPr>
    </w:p>
    <w:p w14:paraId="13B1B25B">
      <w:pPr>
        <w:pStyle w:val="22"/>
        <w:spacing w:line="360" w:lineRule="auto"/>
        <w:jc w:val="center"/>
        <w:rPr>
          <w:rFonts w:ascii="黑体" w:hAnsi="黑体" w:eastAsia="黑体" w:cs="宋体-简"/>
          <w:b/>
          <w:bCs/>
          <w:color w:val="auto"/>
          <w:sz w:val="44"/>
          <w:szCs w:val="44"/>
        </w:rPr>
      </w:pPr>
    </w:p>
    <w:p w14:paraId="4321E6E2">
      <w:pPr>
        <w:pStyle w:val="22"/>
        <w:spacing w:line="360" w:lineRule="auto"/>
        <w:rPr>
          <w:rFonts w:ascii="黑体" w:hAnsi="黑体" w:eastAsia="黑体" w:cs="宋体-简"/>
          <w:b/>
          <w:bCs/>
          <w:color w:val="auto"/>
          <w:sz w:val="44"/>
          <w:szCs w:val="44"/>
        </w:rPr>
      </w:pPr>
    </w:p>
    <w:tbl>
      <w:tblPr>
        <w:tblStyle w:val="12"/>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415"/>
        <w:gridCol w:w="4550"/>
      </w:tblGrid>
      <w:tr w14:paraId="3DF5584B">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415" w:type="dxa"/>
            <w:tcBorders>
              <w:top w:val="nil"/>
              <w:bottom w:val="nil"/>
            </w:tcBorders>
          </w:tcPr>
          <w:p w14:paraId="4DAB374B">
            <w:pPr>
              <w:spacing w:line="360" w:lineRule="auto"/>
              <w:rPr>
                <w:rFonts w:ascii="黑体" w:hAnsi="黑体" w:eastAsia="黑体"/>
                <w:b/>
                <w:sz w:val="30"/>
                <w:szCs w:val="30"/>
              </w:rPr>
            </w:pPr>
            <w:r>
              <w:rPr>
                <w:rFonts w:hint="eastAsia" w:ascii="黑体" w:hAnsi="黑体" w:eastAsia="黑体"/>
                <w:b/>
                <w:sz w:val="30"/>
                <w:szCs w:val="30"/>
              </w:rPr>
              <w:t xml:space="preserve">甲  </w:t>
            </w:r>
            <w:r>
              <w:rPr>
                <w:rFonts w:ascii="黑体" w:hAnsi="黑体" w:eastAsia="黑体"/>
                <w:b/>
                <w:sz w:val="30"/>
                <w:szCs w:val="30"/>
              </w:rPr>
              <w:t xml:space="preserve">      </w:t>
            </w:r>
            <w:r>
              <w:rPr>
                <w:rFonts w:hint="eastAsia" w:ascii="黑体" w:hAnsi="黑体" w:eastAsia="黑体"/>
                <w:b/>
                <w:sz w:val="30"/>
                <w:szCs w:val="30"/>
              </w:rPr>
              <w:t>方</w:t>
            </w:r>
            <w:r>
              <w:rPr>
                <w:rFonts w:ascii="黑体" w:hAnsi="黑体" w:eastAsia="黑体"/>
                <w:b/>
                <w:sz w:val="30"/>
                <w:szCs w:val="30"/>
              </w:rPr>
              <w:t>：</w:t>
            </w:r>
          </w:p>
        </w:tc>
        <w:tc>
          <w:tcPr>
            <w:tcW w:w="4550" w:type="dxa"/>
          </w:tcPr>
          <w:p w14:paraId="495F29F3">
            <w:pPr>
              <w:spacing w:line="360" w:lineRule="auto"/>
              <w:rPr>
                <w:rFonts w:ascii="黑体" w:hAnsi="黑体" w:eastAsia="黑体"/>
                <w:sz w:val="30"/>
                <w:szCs w:val="30"/>
                <w:highlight w:val="yellow"/>
              </w:rPr>
            </w:pPr>
          </w:p>
        </w:tc>
      </w:tr>
      <w:tr w14:paraId="0815535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415" w:type="dxa"/>
            <w:tcBorders>
              <w:top w:val="nil"/>
              <w:bottom w:val="nil"/>
            </w:tcBorders>
          </w:tcPr>
          <w:p w14:paraId="69C1AD38">
            <w:pPr>
              <w:spacing w:line="360" w:lineRule="auto"/>
              <w:rPr>
                <w:rFonts w:ascii="黑体" w:hAnsi="黑体" w:eastAsia="黑体"/>
                <w:b/>
                <w:sz w:val="30"/>
                <w:szCs w:val="30"/>
              </w:rPr>
            </w:pPr>
            <w:r>
              <w:rPr>
                <w:rFonts w:hint="eastAsia" w:ascii="黑体" w:hAnsi="黑体" w:eastAsia="黑体"/>
                <w:b/>
                <w:sz w:val="30"/>
                <w:szCs w:val="30"/>
              </w:rPr>
              <w:t xml:space="preserve">乙  </w:t>
            </w:r>
            <w:r>
              <w:rPr>
                <w:rFonts w:ascii="黑体" w:hAnsi="黑体" w:eastAsia="黑体"/>
                <w:b/>
                <w:sz w:val="30"/>
                <w:szCs w:val="30"/>
              </w:rPr>
              <w:t xml:space="preserve">      </w:t>
            </w:r>
            <w:r>
              <w:rPr>
                <w:rFonts w:hint="eastAsia" w:ascii="黑体" w:hAnsi="黑体" w:eastAsia="黑体"/>
                <w:b/>
                <w:sz w:val="30"/>
                <w:szCs w:val="30"/>
              </w:rPr>
              <w:t>方</w:t>
            </w:r>
            <w:r>
              <w:rPr>
                <w:rFonts w:ascii="黑体" w:hAnsi="黑体" w:eastAsia="黑体"/>
                <w:b/>
                <w:sz w:val="30"/>
                <w:szCs w:val="30"/>
              </w:rPr>
              <w:t>：</w:t>
            </w:r>
          </w:p>
        </w:tc>
        <w:tc>
          <w:tcPr>
            <w:tcW w:w="4550" w:type="dxa"/>
          </w:tcPr>
          <w:p w14:paraId="50D36B87">
            <w:pPr>
              <w:spacing w:line="360" w:lineRule="auto"/>
              <w:rPr>
                <w:rFonts w:ascii="黑体" w:hAnsi="黑体" w:eastAsia="黑体"/>
                <w:sz w:val="30"/>
                <w:szCs w:val="30"/>
              </w:rPr>
            </w:pPr>
          </w:p>
        </w:tc>
      </w:tr>
    </w:tbl>
    <w:p w14:paraId="0891235F">
      <w:pPr>
        <w:pStyle w:val="22"/>
        <w:spacing w:line="360" w:lineRule="auto"/>
        <w:ind w:firstLine="1084"/>
        <w:rPr>
          <w:rFonts w:ascii="宋体" w:hAnsi="宋体" w:eastAsia="宋体" w:cs="黑体"/>
          <w:b/>
          <w:bCs/>
          <w:color w:val="auto"/>
          <w:sz w:val="30"/>
          <w:szCs w:val="30"/>
          <w:u w:val="single"/>
        </w:rPr>
      </w:pPr>
    </w:p>
    <w:p w14:paraId="10F98244">
      <w:pPr>
        <w:pStyle w:val="22"/>
        <w:spacing w:line="360" w:lineRule="auto"/>
        <w:ind w:firstLine="9769"/>
        <w:rPr>
          <w:rFonts w:ascii="宋体" w:hAnsi="宋体" w:eastAsia="宋体" w:cs="黑体"/>
          <w:b/>
          <w:bCs/>
          <w:color w:val="auto"/>
          <w:u w:val="single"/>
        </w:rPr>
      </w:pPr>
    </w:p>
    <w:p w14:paraId="23E12C0E">
      <w:pPr>
        <w:pStyle w:val="22"/>
        <w:spacing w:line="360" w:lineRule="auto"/>
        <w:ind w:right="540" w:firstLine="1084"/>
        <w:jc w:val="right"/>
        <w:rPr>
          <w:rFonts w:ascii="宋体" w:hAnsi="宋体" w:eastAsia="宋体" w:cs="黑体"/>
          <w:b/>
          <w:bCs/>
          <w:color w:val="auto"/>
        </w:rPr>
      </w:pPr>
    </w:p>
    <w:p w14:paraId="60682813">
      <w:pPr>
        <w:pStyle w:val="22"/>
        <w:spacing w:line="360" w:lineRule="auto"/>
        <w:ind w:right="540" w:firstLine="1084"/>
        <w:jc w:val="right"/>
        <w:rPr>
          <w:rFonts w:ascii="宋体" w:hAnsi="宋体" w:eastAsia="宋体" w:cs="黑体"/>
          <w:b/>
          <w:bCs/>
          <w:color w:val="auto"/>
        </w:rPr>
      </w:pPr>
    </w:p>
    <w:p w14:paraId="423D71C4">
      <w:pPr>
        <w:pStyle w:val="22"/>
        <w:spacing w:line="360" w:lineRule="auto"/>
        <w:ind w:right="540" w:firstLine="1084"/>
        <w:jc w:val="right"/>
        <w:rPr>
          <w:rFonts w:ascii="宋体" w:hAnsi="宋体" w:eastAsia="宋体" w:cs="黑体"/>
          <w:b/>
          <w:bCs/>
          <w:color w:val="auto"/>
        </w:rPr>
      </w:pPr>
    </w:p>
    <w:p w14:paraId="1C68B661">
      <w:pPr>
        <w:pStyle w:val="9"/>
        <w:tabs>
          <w:tab w:val="left" w:pos="1035"/>
          <w:tab w:val="center" w:pos="4876"/>
          <w:tab w:val="right" w:leader="dot" w:pos="9349"/>
        </w:tabs>
        <w:rPr>
          <w:rFonts w:ascii="宋体" w:hAnsi="宋体" w:cs="宋体"/>
          <w:b/>
          <w:bCs/>
          <w:lang w:eastAsia="zh-Hans"/>
        </w:rPr>
        <w:sectPr>
          <w:pgSz w:w="11906" w:h="16838"/>
          <w:pgMar w:top="1440" w:right="1800" w:bottom="1440" w:left="1800" w:header="851" w:footer="992" w:gutter="0"/>
          <w:cols w:space="425" w:num="1"/>
          <w:docGrid w:type="lines" w:linePitch="312" w:charSpace="0"/>
        </w:sectPr>
      </w:pPr>
    </w:p>
    <w:p w14:paraId="4710011E">
      <w:pPr>
        <w:pStyle w:val="9"/>
        <w:tabs>
          <w:tab w:val="left" w:pos="1035"/>
          <w:tab w:val="center" w:pos="4876"/>
          <w:tab w:val="right" w:leader="dot" w:pos="9349"/>
        </w:tabs>
        <w:rPr>
          <w:rFonts w:ascii="宋体" w:hAnsi="宋体" w:cs="宋体"/>
          <w:b/>
          <w:bCs/>
          <w:lang w:eastAsia="zh-Hans"/>
        </w:rPr>
      </w:pPr>
      <w:r>
        <w:rPr>
          <w:rFonts w:ascii="宋体" w:hAnsi="宋体" w:cs="宋体"/>
          <w:b/>
          <w:bCs/>
          <w:lang w:eastAsia="zh-Hans"/>
        </w:rPr>
        <w:tab/>
      </w:r>
      <w:r>
        <w:rPr>
          <w:rFonts w:ascii="宋体" w:hAnsi="宋体" w:cs="宋体"/>
          <w:b/>
          <w:bCs/>
          <w:lang w:eastAsia="zh-Hans"/>
        </w:rPr>
        <w:tab/>
      </w:r>
      <w:r>
        <w:rPr>
          <w:rFonts w:ascii="宋体" w:hAnsi="宋体" w:cs="宋体"/>
          <w:b/>
          <w:bCs/>
          <w:lang w:eastAsia="zh-Hans"/>
        </w:rPr>
        <w:t>目 录</w:t>
      </w:r>
    </w:p>
    <w:p w14:paraId="5BEC35BD">
      <w:pPr>
        <w:pStyle w:val="9"/>
        <w:tabs>
          <w:tab w:val="right" w:leader="dot" w:pos="9349"/>
        </w:tabs>
        <w:jc w:val="center"/>
        <w:rPr>
          <w:rFonts w:ascii="宋体" w:hAnsi="宋体" w:cs="宋体"/>
          <w:b/>
          <w:bCs/>
          <w:lang w:eastAsia="zh-Hans"/>
        </w:rPr>
      </w:pPr>
    </w:p>
    <w:p w14:paraId="0A85C713">
      <w:pPr>
        <w:pStyle w:val="9"/>
        <w:tabs>
          <w:tab w:val="right" w:leader="hyphen" w:pos="8306"/>
        </w:tabs>
      </w:pPr>
      <w:r>
        <w:rPr>
          <w:rFonts w:ascii="宋体" w:hAnsi="宋体" w:cs="宋体"/>
          <w:b/>
          <w:bCs/>
          <w:lang w:val="zh-Hans" w:eastAsia="zh-Hans"/>
        </w:rPr>
        <w:fldChar w:fldCharType="begin"/>
      </w:r>
      <w:r>
        <w:rPr>
          <w:rFonts w:ascii="宋体" w:hAnsi="宋体" w:cs="宋体"/>
          <w:b/>
          <w:bCs/>
          <w:lang w:val="zh-Hans" w:eastAsia="zh-Hans"/>
        </w:rPr>
        <w:instrText xml:space="preserve">TOC \o "1-3" \u </w:instrText>
      </w:r>
      <w:r>
        <w:rPr>
          <w:rFonts w:ascii="宋体" w:hAnsi="宋体" w:cs="宋体"/>
          <w:b/>
          <w:bCs/>
          <w:lang w:val="zh-Hans" w:eastAsia="zh-Hans"/>
        </w:rPr>
        <w:fldChar w:fldCharType="separate"/>
      </w:r>
      <w:r>
        <w:rPr>
          <w:rFonts w:ascii="宋体" w:hAnsi="宋体" w:cs="宋体"/>
          <w:lang w:val="zh-Hans" w:eastAsia="zh-Hans"/>
        </w:rPr>
        <w:t>第一条 定义</w:t>
      </w:r>
      <w:r>
        <w:tab/>
      </w:r>
      <w:r>
        <w:fldChar w:fldCharType="begin"/>
      </w:r>
      <w:r>
        <w:instrText xml:space="preserve"> PAGEREF _Toc14445 \h </w:instrText>
      </w:r>
      <w:r>
        <w:fldChar w:fldCharType="separate"/>
      </w:r>
      <w:r>
        <w:t>3</w:t>
      </w:r>
      <w:r>
        <w:fldChar w:fldCharType="end"/>
      </w:r>
    </w:p>
    <w:p w14:paraId="735BC4DE">
      <w:pPr>
        <w:pStyle w:val="9"/>
        <w:tabs>
          <w:tab w:val="right" w:leader="hyphen" w:pos="8306"/>
        </w:tabs>
      </w:pPr>
      <w:r>
        <w:rPr>
          <w:rFonts w:ascii="宋体" w:hAnsi="宋体" w:cs="宋体"/>
          <w:lang w:val="zh-Hans" w:eastAsia="zh-Hans"/>
        </w:rPr>
        <w:t>第二条 合同的构成</w:t>
      </w:r>
      <w:r>
        <w:tab/>
      </w:r>
      <w:r>
        <w:fldChar w:fldCharType="begin"/>
      </w:r>
      <w:r>
        <w:instrText xml:space="preserve"> PAGEREF _Toc26083 \h </w:instrText>
      </w:r>
      <w:r>
        <w:fldChar w:fldCharType="separate"/>
      </w:r>
      <w:r>
        <w:t>4</w:t>
      </w:r>
      <w:r>
        <w:fldChar w:fldCharType="end"/>
      </w:r>
    </w:p>
    <w:p w14:paraId="3667DA3C">
      <w:pPr>
        <w:pStyle w:val="9"/>
        <w:tabs>
          <w:tab w:val="right" w:leader="hyphen" w:pos="8306"/>
        </w:tabs>
      </w:pPr>
      <w:r>
        <w:rPr>
          <w:rFonts w:hint="eastAsia" w:ascii="宋体" w:hAnsi="宋体" w:cs="宋体"/>
          <w:lang w:val="zh-Hans" w:eastAsia="zh-Hans"/>
        </w:rPr>
        <w:t xml:space="preserve">第三条 </w:t>
      </w:r>
      <w:r>
        <w:rPr>
          <w:rFonts w:ascii="宋体" w:hAnsi="宋体" w:cs="宋体"/>
          <w:lang w:val="zh-Hans" w:eastAsia="zh-Hans"/>
        </w:rPr>
        <w:t>合同</w:t>
      </w:r>
      <w:r>
        <w:rPr>
          <w:rFonts w:hint="eastAsia" w:ascii="宋体" w:hAnsi="宋体" w:cs="宋体"/>
          <w:lang w:val="zh-Hans"/>
        </w:rPr>
        <w:t>采购内容及</w:t>
      </w:r>
      <w:r>
        <w:rPr>
          <w:rFonts w:ascii="宋体" w:hAnsi="宋体" w:cs="宋体"/>
          <w:lang w:val="zh-Hans" w:eastAsia="zh-Hans"/>
        </w:rPr>
        <w:t>金额</w:t>
      </w:r>
      <w:r>
        <w:tab/>
      </w:r>
      <w:r>
        <w:fldChar w:fldCharType="begin"/>
      </w:r>
      <w:r>
        <w:instrText xml:space="preserve"> PAGEREF _Toc24494 \h </w:instrText>
      </w:r>
      <w:r>
        <w:fldChar w:fldCharType="separate"/>
      </w:r>
      <w:r>
        <w:t>4</w:t>
      </w:r>
      <w:r>
        <w:fldChar w:fldCharType="end"/>
      </w:r>
    </w:p>
    <w:p w14:paraId="13841DCF">
      <w:pPr>
        <w:pStyle w:val="9"/>
        <w:tabs>
          <w:tab w:val="right" w:leader="hyphen" w:pos="8306"/>
        </w:tabs>
      </w:pPr>
      <w:r>
        <w:rPr>
          <w:rFonts w:ascii="宋体" w:hAnsi="宋体" w:cs="宋体"/>
          <w:lang w:val="zh-Hans" w:eastAsia="zh-Hans"/>
        </w:rPr>
        <w:t>第四条 支付方式</w:t>
      </w:r>
      <w:r>
        <w:tab/>
      </w:r>
      <w:r>
        <w:fldChar w:fldCharType="begin"/>
      </w:r>
      <w:r>
        <w:instrText xml:space="preserve"> PAGEREF _Toc5812 \h </w:instrText>
      </w:r>
      <w:r>
        <w:fldChar w:fldCharType="separate"/>
      </w:r>
      <w:r>
        <w:t>4</w:t>
      </w:r>
      <w:r>
        <w:fldChar w:fldCharType="end"/>
      </w:r>
    </w:p>
    <w:p w14:paraId="51415C8F">
      <w:pPr>
        <w:pStyle w:val="9"/>
        <w:tabs>
          <w:tab w:val="right" w:leader="hyphen" w:pos="8306"/>
        </w:tabs>
      </w:pPr>
      <w:r>
        <w:rPr>
          <w:rFonts w:ascii="宋体" w:hAnsi="宋体" w:cs="宋体"/>
          <w:lang w:val="zh-Hans" w:eastAsia="zh-Hans"/>
        </w:rPr>
        <w:t>第五条 乙方开户银行名称、户名和账号</w:t>
      </w:r>
      <w:r>
        <w:tab/>
      </w:r>
      <w:r>
        <w:fldChar w:fldCharType="begin"/>
      </w:r>
      <w:r>
        <w:instrText xml:space="preserve"> PAGEREF _Toc17314 \h </w:instrText>
      </w:r>
      <w:r>
        <w:fldChar w:fldCharType="separate"/>
      </w:r>
      <w:r>
        <w:t>5</w:t>
      </w:r>
      <w:r>
        <w:fldChar w:fldCharType="end"/>
      </w:r>
    </w:p>
    <w:p w14:paraId="215EA30F">
      <w:pPr>
        <w:pStyle w:val="9"/>
        <w:tabs>
          <w:tab w:val="right" w:leader="hyphen" w:pos="8306"/>
        </w:tabs>
      </w:pPr>
      <w:r>
        <w:rPr>
          <w:rFonts w:ascii="宋体" w:hAnsi="宋体" w:cs="宋体"/>
          <w:lang w:val="zh-Hans" w:eastAsia="zh-Hans"/>
        </w:rPr>
        <w:t>第六条 发票信息</w:t>
      </w:r>
      <w:r>
        <w:tab/>
      </w:r>
      <w:r>
        <w:fldChar w:fldCharType="begin"/>
      </w:r>
      <w:r>
        <w:instrText xml:space="preserve"> PAGEREF _Toc18766 \h </w:instrText>
      </w:r>
      <w:r>
        <w:fldChar w:fldCharType="separate"/>
      </w:r>
      <w:r>
        <w:t>5</w:t>
      </w:r>
      <w:r>
        <w:fldChar w:fldCharType="end"/>
      </w:r>
    </w:p>
    <w:p w14:paraId="105C0D79">
      <w:pPr>
        <w:pStyle w:val="9"/>
        <w:tabs>
          <w:tab w:val="right" w:leader="hyphen" w:pos="8306"/>
        </w:tabs>
      </w:pPr>
      <w:r>
        <w:rPr>
          <w:rFonts w:ascii="宋体" w:hAnsi="宋体" w:cs="宋体"/>
          <w:lang w:val="zh-Hans" w:eastAsia="zh-Hans"/>
        </w:rPr>
        <w:t>第七条 著作权及知识产权</w:t>
      </w:r>
      <w:r>
        <w:tab/>
      </w:r>
      <w:r>
        <w:fldChar w:fldCharType="begin"/>
      </w:r>
      <w:r>
        <w:instrText xml:space="preserve"> PAGEREF _Toc19349 \h </w:instrText>
      </w:r>
      <w:r>
        <w:fldChar w:fldCharType="separate"/>
      </w:r>
      <w:r>
        <w:t>6</w:t>
      </w:r>
      <w:r>
        <w:fldChar w:fldCharType="end"/>
      </w:r>
    </w:p>
    <w:p w14:paraId="5A701303">
      <w:pPr>
        <w:pStyle w:val="9"/>
        <w:tabs>
          <w:tab w:val="right" w:leader="hyphen" w:pos="8306"/>
        </w:tabs>
      </w:pPr>
      <w:r>
        <w:rPr>
          <w:rFonts w:hint="eastAsia" w:ascii="宋体" w:hAnsi="宋体" w:cs="宋体"/>
        </w:rPr>
        <w:t xml:space="preserve">第八条 </w:t>
      </w:r>
      <w:r>
        <w:rPr>
          <w:rFonts w:hint="eastAsia" w:ascii="宋体" w:hAnsi="宋体" w:cs="宋体"/>
          <w:lang w:val="zh-Hans" w:eastAsia="zh-Hans"/>
        </w:rPr>
        <w:t>验收</w:t>
      </w:r>
      <w:r>
        <w:tab/>
      </w:r>
      <w:r>
        <w:fldChar w:fldCharType="begin"/>
      </w:r>
      <w:r>
        <w:instrText xml:space="preserve"> PAGEREF _Toc8394 \h </w:instrText>
      </w:r>
      <w:r>
        <w:fldChar w:fldCharType="separate"/>
      </w:r>
      <w:r>
        <w:t>6</w:t>
      </w:r>
      <w:r>
        <w:fldChar w:fldCharType="end"/>
      </w:r>
    </w:p>
    <w:p w14:paraId="1638F0E6">
      <w:pPr>
        <w:pStyle w:val="9"/>
        <w:tabs>
          <w:tab w:val="right" w:leader="hyphen" w:pos="8306"/>
        </w:tabs>
      </w:pPr>
      <w:r>
        <w:rPr>
          <w:rFonts w:ascii="宋体" w:hAnsi="宋体" w:cs="宋体"/>
          <w:lang w:val="zh-Hans" w:eastAsia="zh-Hans"/>
        </w:rPr>
        <w:t>第</w:t>
      </w:r>
      <w:r>
        <w:rPr>
          <w:rFonts w:hint="eastAsia" w:ascii="宋体" w:hAnsi="宋体" w:cs="宋体"/>
        </w:rPr>
        <w:t>九</w:t>
      </w:r>
      <w:r>
        <w:rPr>
          <w:rFonts w:ascii="宋体" w:hAnsi="宋体" w:cs="宋体"/>
          <w:lang w:val="zh-Hans" w:eastAsia="zh-Hans"/>
        </w:rPr>
        <w:t>条 责任限制与违约责任</w:t>
      </w:r>
      <w:r>
        <w:tab/>
      </w:r>
      <w:r>
        <w:fldChar w:fldCharType="begin"/>
      </w:r>
      <w:r>
        <w:instrText xml:space="preserve"> PAGEREF _Toc2878 \h </w:instrText>
      </w:r>
      <w:r>
        <w:fldChar w:fldCharType="separate"/>
      </w:r>
      <w:r>
        <w:t>6</w:t>
      </w:r>
      <w:r>
        <w:fldChar w:fldCharType="end"/>
      </w:r>
    </w:p>
    <w:p w14:paraId="2E544429">
      <w:pPr>
        <w:pStyle w:val="9"/>
        <w:tabs>
          <w:tab w:val="right" w:leader="hyphen" w:pos="8306"/>
        </w:tabs>
      </w:pPr>
      <w:r>
        <w:rPr>
          <w:rFonts w:ascii="宋体" w:hAnsi="宋体" w:cs="宋体"/>
          <w:lang w:val="zh-Hans" w:eastAsia="zh-Hans"/>
        </w:rPr>
        <w:t>第</w:t>
      </w:r>
      <w:r>
        <w:rPr>
          <w:rFonts w:hint="eastAsia" w:ascii="宋体" w:hAnsi="宋体" w:cs="宋体"/>
        </w:rPr>
        <w:t>十</w:t>
      </w:r>
      <w:r>
        <w:rPr>
          <w:rFonts w:ascii="宋体" w:hAnsi="宋体" w:cs="宋体"/>
          <w:lang w:val="zh-Hans" w:eastAsia="zh-Hans"/>
        </w:rPr>
        <w:t>条 不可抗力</w:t>
      </w:r>
      <w:r>
        <w:tab/>
      </w:r>
      <w:r>
        <w:fldChar w:fldCharType="begin"/>
      </w:r>
      <w:r>
        <w:instrText xml:space="preserve"> PAGEREF _Toc21274 \h </w:instrText>
      </w:r>
      <w:r>
        <w:fldChar w:fldCharType="separate"/>
      </w:r>
      <w:r>
        <w:t>8</w:t>
      </w:r>
      <w:r>
        <w:fldChar w:fldCharType="end"/>
      </w:r>
    </w:p>
    <w:p w14:paraId="2749AE2E">
      <w:pPr>
        <w:pStyle w:val="9"/>
        <w:tabs>
          <w:tab w:val="right" w:leader="hyphen" w:pos="8306"/>
        </w:tabs>
      </w:pPr>
      <w:r>
        <w:rPr>
          <w:rFonts w:ascii="宋体" w:hAnsi="宋体" w:cs="宋体"/>
          <w:lang w:val="zh-Hans" w:eastAsia="zh-Hans"/>
        </w:rPr>
        <w:t>第十</w:t>
      </w:r>
      <w:r>
        <w:rPr>
          <w:rFonts w:hint="eastAsia" w:ascii="宋体" w:hAnsi="宋体" w:cs="宋体"/>
        </w:rPr>
        <w:t>一</w:t>
      </w:r>
      <w:r>
        <w:rPr>
          <w:rFonts w:ascii="宋体" w:hAnsi="宋体" w:cs="宋体"/>
          <w:lang w:val="zh-Hans" w:eastAsia="zh-Hans"/>
        </w:rPr>
        <w:t>条 通知</w:t>
      </w:r>
      <w:r>
        <w:tab/>
      </w:r>
      <w:r>
        <w:fldChar w:fldCharType="begin"/>
      </w:r>
      <w:r>
        <w:instrText xml:space="preserve"> PAGEREF _Toc21903 \h </w:instrText>
      </w:r>
      <w:r>
        <w:fldChar w:fldCharType="separate"/>
      </w:r>
      <w:r>
        <w:t>8</w:t>
      </w:r>
      <w:r>
        <w:fldChar w:fldCharType="end"/>
      </w:r>
    </w:p>
    <w:p w14:paraId="24423A0D">
      <w:pPr>
        <w:pStyle w:val="9"/>
        <w:tabs>
          <w:tab w:val="right" w:leader="hyphen" w:pos="8306"/>
        </w:tabs>
      </w:pPr>
      <w:r>
        <w:rPr>
          <w:rFonts w:ascii="宋体" w:hAnsi="宋体" w:cs="宋体"/>
          <w:lang w:val="zh-Hans" w:eastAsia="zh-Hans"/>
        </w:rPr>
        <w:t>第十</w:t>
      </w:r>
      <w:r>
        <w:rPr>
          <w:rFonts w:hint="eastAsia" w:ascii="宋体" w:hAnsi="宋体" w:cs="宋体"/>
        </w:rPr>
        <w:t>二</w:t>
      </w:r>
      <w:r>
        <w:rPr>
          <w:rFonts w:ascii="宋体" w:hAnsi="宋体" w:cs="宋体"/>
          <w:lang w:val="zh-Hans" w:eastAsia="zh-Hans"/>
        </w:rPr>
        <w:t>条 合同解除</w:t>
      </w:r>
      <w:r>
        <w:rPr>
          <w:rFonts w:ascii="宋体" w:hAnsi="宋体" w:cs="宋体"/>
          <w:lang w:eastAsia="zh-Hans"/>
        </w:rPr>
        <w:t>及变更</w:t>
      </w:r>
      <w:r>
        <w:tab/>
      </w:r>
      <w:r>
        <w:fldChar w:fldCharType="begin"/>
      </w:r>
      <w:r>
        <w:instrText xml:space="preserve"> PAGEREF _Toc12553 \h </w:instrText>
      </w:r>
      <w:r>
        <w:fldChar w:fldCharType="separate"/>
      </w:r>
      <w:r>
        <w:t>8</w:t>
      </w:r>
      <w:r>
        <w:fldChar w:fldCharType="end"/>
      </w:r>
    </w:p>
    <w:p w14:paraId="1708A1F3">
      <w:pPr>
        <w:pStyle w:val="9"/>
        <w:tabs>
          <w:tab w:val="right" w:leader="hyphen" w:pos="8306"/>
        </w:tabs>
      </w:pPr>
      <w:r>
        <w:rPr>
          <w:rFonts w:ascii="宋体" w:hAnsi="宋体" w:cs="宋体"/>
          <w:lang w:val="zh-Hans" w:eastAsia="zh-Hans"/>
        </w:rPr>
        <w:t>第十</w:t>
      </w:r>
      <w:r>
        <w:rPr>
          <w:rFonts w:hint="eastAsia" w:ascii="宋体" w:hAnsi="宋体" w:cs="宋体"/>
        </w:rPr>
        <w:t>三</w:t>
      </w:r>
      <w:r>
        <w:rPr>
          <w:rFonts w:ascii="宋体" w:hAnsi="宋体" w:cs="宋体"/>
          <w:lang w:val="zh-Hans" w:eastAsia="zh-Hans"/>
        </w:rPr>
        <w:t>条 争议解决</w:t>
      </w:r>
      <w:r>
        <w:tab/>
      </w:r>
      <w:r>
        <w:fldChar w:fldCharType="begin"/>
      </w:r>
      <w:r>
        <w:instrText xml:space="preserve"> PAGEREF _Toc25404 \h </w:instrText>
      </w:r>
      <w:r>
        <w:fldChar w:fldCharType="separate"/>
      </w:r>
      <w:r>
        <w:t>8</w:t>
      </w:r>
      <w:r>
        <w:fldChar w:fldCharType="end"/>
      </w:r>
    </w:p>
    <w:p w14:paraId="435E77B6">
      <w:pPr>
        <w:pStyle w:val="9"/>
        <w:tabs>
          <w:tab w:val="right" w:leader="hyphen" w:pos="8306"/>
        </w:tabs>
      </w:pPr>
      <w:r>
        <w:rPr>
          <w:rFonts w:ascii="宋体" w:hAnsi="宋体" w:cs="宋体"/>
          <w:lang w:val="zh-Hans" w:eastAsia="zh-Hans"/>
        </w:rPr>
        <w:t>第十</w:t>
      </w:r>
      <w:r>
        <w:rPr>
          <w:rFonts w:hint="eastAsia" w:ascii="宋体" w:hAnsi="宋体" w:cs="宋体"/>
        </w:rPr>
        <w:t>三</w:t>
      </w:r>
      <w:r>
        <w:rPr>
          <w:rFonts w:ascii="宋体" w:hAnsi="宋体" w:cs="宋体"/>
          <w:lang w:val="zh-Hans" w:eastAsia="zh-Hans"/>
        </w:rPr>
        <w:t>条 合同签订及期限</w:t>
      </w:r>
      <w:r>
        <w:tab/>
      </w:r>
      <w:r>
        <w:fldChar w:fldCharType="begin"/>
      </w:r>
      <w:r>
        <w:instrText xml:space="preserve"> PAGEREF _Toc30505 \h </w:instrText>
      </w:r>
      <w:r>
        <w:fldChar w:fldCharType="separate"/>
      </w:r>
      <w:r>
        <w:t>9</w:t>
      </w:r>
      <w:r>
        <w:fldChar w:fldCharType="end"/>
      </w:r>
    </w:p>
    <w:p w14:paraId="21653159">
      <w:pPr>
        <w:pStyle w:val="22"/>
        <w:spacing w:line="360" w:lineRule="auto"/>
        <w:jc w:val="center"/>
        <w:rPr>
          <w:rFonts w:ascii="宋体" w:hAnsi="宋体" w:eastAsia="宋体" w:cs="宋体"/>
          <w:bCs/>
          <w:color w:val="auto"/>
          <w:lang w:val="zh-Hans" w:eastAsia="zh-Hans"/>
        </w:rPr>
      </w:pPr>
      <w:r>
        <w:rPr>
          <w:rFonts w:ascii="宋体" w:hAnsi="宋体" w:eastAsia="宋体" w:cs="宋体"/>
          <w:bCs/>
          <w:color w:val="auto"/>
          <w:lang w:val="zh-Hans" w:eastAsia="zh-Hans"/>
        </w:rPr>
        <w:fldChar w:fldCharType="end"/>
      </w:r>
    </w:p>
    <w:p w14:paraId="55B113D2">
      <w:pPr>
        <w:pStyle w:val="22"/>
        <w:spacing w:line="360" w:lineRule="auto"/>
        <w:jc w:val="center"/>
        <w:rPr>
          <w:rFonts w:ascii="宋体" w:hAnsi="宋体" w:eastAsia="宋体" w:cs="宋体"/>
          <w:bCs/>
          <w:color w:val="auto"/>
          <w:lang w:val="zh-Hans" w:eastAsia="zh-Hans"/>
        </w:rPr>
      </w:pPr>
    </w:p>
    <w:p w14:paraId="70534F45">
      <w:pPr>
        <w:rPr>
          <w:rFonts w:ascii="宋体" w:hAnsi="宋体"/>
        </w:rPr>
      </w:pPr>
    </w:p>
    <w:p w14:paraId="5478218D">
      <w:pPr>
        <w:rPr>
          <w:rFonts w:ascii="宋体" w:hAnsi="宋体"/>
        </w:rPr>
      </w:pPr>
      <w:r>
        <w:rPr>
          <w:rFonts w:hint="eastAsia" w:ascii="宋体" w:hAnsi="宋体"/>
        </w:rPr>
        <w:br w:type="page"/>
      </w:r>
    </w:p>
    <w:tbl>
      <w:tblPr>
        <w:tblStyle w:val="12"/>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45"/>
        <w:gridCol w:w="3094"/>
        <w:gridCol w:w="1548"/>
      </w:tblGrid>
      <w:tr w14:paraId="1CD9E21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4" w:hRule="atLeast"/>
        </w:trPr>
        <w:tc>
          <w:tcPr>
            <w:tcW w:w="1845" w:type="dxa"/>
            <w:tcBorders>
              <w:top w:val="nil"/>
              <w:bottom w:val="nil"/>
            </w:tcBorders>
          </w:tcPr>
          <w:p w14:paraId="0F2627CC">
            <w:pPr>
              <w:rPr>
                <w:rFonts w:ascii="宋体" w:hAnsi="宋体"/>
                <w:u w:val="single"/>
              </w:rPr>
            </w:pPr>
            <w:r>
              <w:rPr>
                <w:rFonts w:hint="eastAsia" w:ascii="宋体" w:hAnsi="宋体"/>
                <w:szCs w:val="21"/>
              </w:rPr>
              <w:t>甲    方</w:t>
            </w:r>
            <w:r>
              <w:rPr>
                <w:rFonts w:hint="eastAsia" w:ascii="宋体" w:hAnsi="宋体"/>
              </w:rPr>
              <w:t>：</w:t>
            </w:r>
          </w:p>
        </w:tc>
        <w:tc>
          <w:tcPr>
            <w:tcW w:w="4642" w:type="dxa"/>
            <w:gridSpan w:val="2"/>
          </w:tcPr>
          <w:p w14:paraId="7D760EC6">
            <w:pPr>
              <w:spacing w:line="360" w:lineRule="auto"/>
              <w:rPr>
                <w:rFonts w:ascii="宋体" w:hAnsi="宋体"/>
                <w:szCs w:val="21"/>
              </w:rPr>
            </w:pPr>
          </w:p>
        </w:tc>
      </w:tr>
      <w:tr w14:paraId="74D30DF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0" w:hRule="atLeast"/>
        </w:trPr>
        <w:tc>
          <w:tcPr>
            <w:tcW w:w="1845" w:type="dxa"/>
            <w:tcBorders>
              <w:top w:val="nil"/>
              <w:bottom w:val="nil"/>
            </w:tcBorders>
          </w:tcPr>
          <w:p w14:paraId="30ABB42C">
            <w:pPr>
              <w:spacing w:before="156" w:beforeLines="50" w:line="360" w:lineRule="auto"/>
              <w:rPr>
                <w:rFonts w:ascii="宋体" w:hAnsi="宋体"/>
                <w:szCs w:val="21"/>
                <w:u w:val="single"/>
              </w:rPr>
            </w:pPr>
            <w:r>
              <w:rPr>
                <w:rFonts w:hint="eastAsia" w:ascii="宋体" w:hAnsi="宋体"/>
                <w:szCs w:val="21"/>
              </w:rPr>
              <w:t>地</w:t>
            </w:r>
            <w:r>
              <w:rPr>
                <w:rFonts w:ascii="宋体" w:hAnsi="宋体"/>
                <w:szCs w:val="21"/>
              </w:rPr>
              <w:t xml:space="preserve">    </w:t>
            </w:r>
            <w:r>
              <w:rPr>
                <w:rFonts w:hint="eastAsia" w:ascii="宋体" w:hAnsi="宋体"/>
                <w:szCs w:val="21"/>
              </w:rPr>
              <w:t>址：</w:t>
            </w:r>
          </w:p>
        </w:tc>
        <w:tc>
          <w:tcPr>
            <w:tcW w:w="4642" w:type="dxa"/>
            <w:gridSpan w:val="2"/>
          </w:tcPr>
          <w:p w14:paraId="3BBE487B">
            <w:pPr>
              <w:spacing w:before="156" w:beforeLines="50" w:line="360" w:lineRule="auto"/>
              <w:rPr>
                <w:rFonts w:ascii="宋体" w:hAnsi="宋体"/>
                <w:szCs w:val="21"/>
              </w:rPr>
            </w:pPr>
          </w:p>
        </w:tc>
      </w:tr>
      <w:tr w14:paraId="21CBDC1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0" w:hRule="atLeast"/>
        </w:trPr>
        <w:tc>
          <w:tcPr>
            <w:tcW w:w="1845" w:type="dxa"/>
            <w:tcBorders>
              <w:top w:val="nil"/>
              <w:bottom w:val="nil"/>
            </w:tcBorders>
          </w:tcPr>
          <w:p w14:paraId="52662C54">
            <w:pPr>
              <w:spacing w:before="156" w:beforeLines="50" w:line="360" w:lineRule="auto"/>
              <w:rPr>
                <w:rFonts w:ascii="宋体" w:hAnsi="宋体"/>
                <w:szCs w:val="21"/>
              </w:rPr>
            </w:pPr>
            <w:r>
              <w:rPr>
                <w:rFonts w:hint="eastAsia" w:ascii="宋体" w:hAnsi="宋体"/>
                <w:szCs w:val="21"/>
              </w:rPr>
              <w:t>法定代表人：</w:t>
            </w:r>
          </w:p>
        </w:tc>
        <w:tc>
          <w:tcPr>
            <w:tcW w:w="4642" w:type="dxa"/>
            <w:gridSpan w:val="2"/>
          </w:tcPr>
          <w:p w14:paraId="5AD4D835">
            <w:pPr>
              <w:spacing w:before="156" w:beforeLines="50" w:line="360" w:lineRule="auto"/>
              <w:rPr>
                <w:rFonts w:ascii="宋体" w:hAnsi="宋体"/>
                <w:szCs w:val="21"/>
              </w:rPr>
            </w:pPr>
          </w:p>
        </w:tc>
      </w:tr>
      <w:tr w14:paraId="7E55CFB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6" w:hRule="atLeast"/>
        </w:trPr>
        <w:tc>
          <w:tcPr>
            <w:tcW w:w="1845" w:type="dxa"/>
            <w:tcBorders>
              <w:top w:val="nil"/>
              <w:bottom w:val="nil"/>
            </w:tcBorders>
          </w:tcPr>
          <w:p w14:paraId="12E33556">
            <w:pPr>
              <w:spacing w:before="156" w:beforeLines="50" w:line="360" w:lineRule="auto"/>
              <w:rPr>
                <w:rFonts w:ascii="宋体" w:hAnsi="宋体"/>
                <w:szCs w:val="21"/>
                <w:u w:val="single"/>
              </w:rPr>
            </w:pPr>
            <w:r>
              <w:rPr>
                <w:rFonts w:hint="eastAsia" w:ascii="宋体" w:hAnsi="宋体"/>
                <w:szCs w:val="21"/>
              </w:rPr>
              <w:t>联 系 人：</w:t>
            </w:r>
          </w:p>
        </w:tc>
        <w:tc>
          <w:tcPr>
            <w:tcW w:w="3094" w:type="dxa"/>
          </w:tcPr>
          <w:p w14:paraId="2EFA6027">
            <w:pPr>
              <w:spacing w:before="156" w:beforeLines="50" w:line="360" w:lineRule="auto"/>
              <w:rPr>
                <w:rFonts w:ascii="宋体" w:hAnsi="宋体"/>
                <w:szCs w:val="21"/>
              </w:rPr>
            </w:pPr>
          </w:p>
        </w:tc>
        <w:tc>
          <w:tcPr>
            <w:tcW w:w="1548" w:type="dxa"/>
            <w:tcBorders>
              <w:top w:val="nil"/>
              <w:bottom w:val="nil"/>
            </w:tcBorders>
          </w:tcPr>
          <w:p w14:paraId="4A72D420">
            <w:pPr>
              <w:spacing w:before="156" w:beforeLines="50" w:line="360" w:lineRule="auto"/>
              <w:rPr>
                <w:rFonts w:ascii="宋体" w:hAnsi="宋体"/>
                <w:szCs w:val="21"/>
              </w:rPr>
            </w:pPr>
          </w:p>
        </w:tc>
      </w:tr>
      <w:tr w14:paraId="5D256F14">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15" w:hRule="atLeast"/>
        </w:trPr>
        <w:tc>
          <w:tcPr>
            <w:tcW w:w="1845" w:type="dxa"/>
            <w:tcBorders>
              <w:top w:val="nil"/>
              <w:bottom w:val="nil"/>
            </w:tcBorders>
          </w:tcPr>
          <w:p w14:paraId="73990EB9">
            <w:pPr>
              <w:spacing w:before="156" w:beforeLines="50" w:line="360" w:lineRule="auto"/>
              <w:rPr>
                <w:rFonts w:ascii="宋体" w:hAnsi="宋体"/>
                <w:szCs w:val="21"/>
                <w:u w:val="single"/>
              </w:rPr>
            </w:pPr>
            <w:r>
              <w:rPr>
                <w:rFonts w:hint="eastAsia" w:ascii="宋体" w:hAnsi="宋体"/>
                <w:szCs w:val="21"/>
              </w:rPr>
              <w:t>联系电话：</w:t>
            </w:r>
          </w:p>
        </w:tc>
        <w:tc>
          <w:tcPr>
            <w:tcW w:w="3094" w:type="dxa"/>
          </w:tcPr>
          <w:p w14:paraId="19C8DC7E">
            <w:pPr>
              <w:spacing w:before="156" w:beforeLines="50" w:line="360" w:lineRule="auto"/>
              <w:rPr>
                <w:rFonts w:ascii="宋体" w:hAnsi="宋体"/>
                <w:szCs w:val="21"/>
              </w:rPr>
            </w:pPr>
          </w:p>
        </w:tc>
        <w:tc>
          <w:tcPr>
            <w:tcW w:w="1548" w:type="dxa"/>
            <w:tcBorders>
              <w:top w:val="nil"/>
              <w:bottom w:val="nil"/>
            </w:tcBorders>
          </w:tcPr>
          <w:p w14:paraId="1CB704EA">
            <w:pPr>
              <w:spacing w:before="156" w:beforeLines="50" w:line="360" w:lineRule="auto"/>
              <w:rPr>
                <w:rFonts w:ascii="宋体" w:hAnsi="宋体"/>
                <w:szCs w:val="21"/>
              </w:rPr>
            </w:pPr>
          </w:p>
        </w:tc>
      </w:tr>
      <w:tr w14:paraId="79C86FB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15" w:hRule="atLeast"/>
        </w:trPr>
        <w:tc>
          <w:tcPr>
            <w:tcW w:w="1845" w:type="dxa"/>
            <w:tcBorders>
              <w:top w:val="nil"/>
              <w:bottom w:val="nil"/>
            </w:tcBorders>
          </w:tcPr>
          <w:p w14:paraId="1F980E30">
            <w:pPr>
              <w:spacing w:before="156" w:beforeLines="50" w:line="360" w:lineRule="auto"/>
              <w:rPr>
                <w:rFonts w:ascii="宋体" w:hAnsi="宋体"/>
                <w:szCs w:val="21"/>
              </w:rPr>
            </w:pPr>
            <w:r>
              <w:rPr>
                <w:rFonts w:hint="eastAsia" w:ascii="宋体" w:hAnsi="宋体"/>
                <w:szCs w:val="21"/>
              </w:rPr>
              <w:t>电子邮箱：</w:t>
            </w:r>
          </w:p>
        </w:tc>
        <w:tc>
          <w:tcPr>
            <w:tcW w:w="3094" w:type="dxa"/>
          </w:tcPr>
          <w:p w14:paraId="012E9536">
            <w:pPr>
              <w:spacing w:before="156" w:beforeLines="50" w:line="360" w:lineRule="auto"/>
              <w:rPr>
                <w:rFonts w:ascii="宋体" w:hAnsi="宋体"/>
                <w:szCs w:val="21"/>
              </w:rPr>
            </w:pPr>
          </w:p>
        </w:tc>
        <w:tc>
          <w:tcPr>
            <w:tcW w:w="1548" w:type="dxa"/>
            <w:tcBorders>
              <w:top w:val="nil"/>
              <w:bottom w:val="nil"/>
            </w:tcBorders>
          </w:tcPr>
          <w:p w14:paraId="21C7C0D8">
            <w:pPr>
              <w:spacing w:before="156" w:beforeLines="50" w:line="360" w:lineRule="auto"/>
              <w:rPr>
                <w:rFonts w:ascii="宋体" w:hAnsi="宋体"/>
                <w:szCs w:val="21"/>
              </w:rPr>
            </w:pPr>
          </w:p>
        </w:tc>
      </w:tr>
    </w:tbl>
    <w:p w14:paraId="5F7382CD">
      <w:pPr>
        <w:pStyle w:val="22"/>
        <w:spacing w:line="360" w:lineRule="auto"/>
        <w:rPr>
          <w:rFonts w:ascii="宋体" w:hAnsi="宋体" w:eastAsia="宋体" w:cs="宋体"/>
          <w:color w:val="auto"/>
          <w:lang w:val="zh-Hans" w:eastAsia="zh-Hans"/>
        </w:rPr>
      </w:pPr>
    </w:p>
    <w:tbl>
      <w:tblPr>
        <w:tblStyle w:val="12"/>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45"/>
        <w:gridCol w:w="3106"/>
        <w:gridCol w:w="1555"/>
      </w:tblGrid>
      <w:tr w14:paraId="1B04A15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0" w:hRule="atLeast"/>
        </w:trPr>
        <w:tc>
          <w:tcPr>
            <w:tcW w:w="1845" w:type="dxa"/>
            <w:tcBorders>
              <w:top w:val="nil"/>
              <w:bottom w:val="nil"/>
            </w:tcBorders>
          </w:tcPr>
          <w:p w14:paraId="61473C81">
            <w:pPr>
              <w:spacing w:before="156" w:beforeLines="50" w:line="360" w:lineRule="auto"/>
              <w:rPr>
                <w:rFonts w:ascii="宋体" w:hAnsi="宋体" w:cs="宋体-简"/>
                <w:szCs w:val="21"/>
              </w:rPr>
            </w:pPr>
            <w:r>
              <w:rPr>
                <w:rFonts w:hint="eastAsia" w:ascii="宋体" w:hAnsi="宋体" w:cs="宋体-简"/>
                <w:szCs w:val="21"/>
              </w:rPr>
              <w:t>乙    方：</w:t>
            </w:r>
          </w:p>
        </w:tc>
        <w:tc>
          <w:tcPr>
            <w:tcW w:w="4661" w:type="dxa"/>
            <w:gridSpan w:val="2"/>
          </w:tcPr>
          <w:p w14:paraId="0F2CB318">
            <w:pPr>
              <w:spacing w:before="156" w:beforeLines="50" w:line="360" w:lineRule="auto"/>
              <w:rPr>
                <w:rFonts w:ascii="宋体" w:hAnsi="宋体" w:cs="宋体-简"/>
                <w:szCs w:val="21"/>
              </w:rPr>
            </w:pPr>
          </w:p>
        </w:tc>
      </w:tr>
      <w:tr w14:paraId="0A23501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5" w:hRule="atLeast"/>
        </w:trPr>
        <w:tc>
          <w:tcPr>
            <w:tcW w:w="1845" w:type="dxa"/>
            <w:tcBorders>
              <w:top w:val="nil"/>
              <w:bottom w:val="nil"/>
            </w:tcBorders>
          </w:tcPr>
          <w:p w14:paraId="33CD6A9F">
            <w:pPr>
              <w:spacing w:before="156" w:beforeLines="50" w:line="360" w:lineRule="auto"/>
              <w:rPr>
                <w:rFonts w:ascii="宋体" w:hAnsi="宋体" w:cs="宋体-简"/>
                <w:szCs w:val="21"/>
              </w:rPr>
            </w:pPr>
            <w:r>
              <w:rPr>
                <w:rFonts w:hint="eastAsia" w:ascii="宋体" w:hAnsi="宋体" w:cs="宋体-简"/>
                <w:szCs w:val="21"/>
              </w:rPr>
              <w:t>地</w:t>
            </w:r>
            <w:r>
              <w:rPr>
                <w:rFonts w:ascii="宋体" w:hAnsi="宋体" w:cs="宋体-简"/>
                <w:szCs w:val="21"/>
              </w:rPr>
              <w:t xml:space="preserve">    </w:t>
            </w:r>
            <w:r>
              <w:rPr>
                <w:rFonts w:hint="eastAsia" w:ascii="宋体" w:hAnsi="宋体" w:cs="宋体-简"/>
                <w:szCs w:val="21"/>
              </w:rPr>
              <w:t>址：</w:t>
            </w:r>
          </w:p>
        </w:tc>
        <w:tc>
          <w:tcPr>
            <w:tcW w:w="4661" w:type="dxa"/>
            <w:gridSpan w:val="2"/>
          </w:tcPr>
          <w:p w14:paraId="5619F4F4">
            <w:pPr>
              <w:spacing w:before="156" w:beforeLines="50" w:line="360" w:lineRule="auto"/>
              <w:rPr>
                <w:rFonts w:ascii="宋体" w:hAnsi="宋体" w:cs="宋体-简"/>
                <w:szCs w:val="21"/>
              </w:rPr>
            </w:pPr>
          </w:p>
        </w:tc>
      </w:tr>
      <w:tr w14:paraId="271AFBD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5" w:hRule="atLeast"/>
        </w:trPr>
        <w:tc>
          <w:tcPr>
            <w:tcW w:w="1845" w:type="dxa"/>
            <w:tcBorders>
              <w:top w:val="nil"/>
              <w:bottom w:val="nil"/>
            </w:tcBorders>
          </w:tcPr>
          <w:p w14:paraId="3FE05952">
            <w:pPr>
              <w:spacing w:before="156" w:beforeLines="50" w:line="360" w:lineRule="auto"/>
              <w:rPr>
                <w:rFonts w:ascii="宋体" w:hAnsi="宋体" w:cs="宋体-简"/>
                <w:szCs w:val="21"/>
              </w:rPr>
            </w:pPr>
            <w:r>
              <w:rPr>
                <w:rFonts w:hint="eastAsia" w:ascii="宋体" w:hAnsi="宋体" w:cs="宋体-简"/>
                <w:szCs w:val="21"/>
              </w:rPr>
              <w:t>法定代表人</w:t>
            </w:r>
          </w:p>
        </w:tc>
        <w:tc>
          <w:tcPr>
            <w:tcW w:w="4661" w:type="dxa"/>
            <w:gridSpan w:val="2"/>
          </w:tcPr>
          <w:p w14:paraId="4703E6B0">
            <w:pPr>
              <w:spacing w:before="156" w:beforeLines="50" w:line="360" w:lineRule="auto"/>
              <w:rPr>
                <w:rFonts w:ascii="宋体" w:hAnsi="宋体" w:cs="宋体-简"/>
                <w:szCs w:val="21"/>
              </w:rPr>
            </w:pPr>
          </w:p>
        </w:tc>
      </w:tr>
      <w:tr w14:paraId="0DC20013">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97" w:hRule="atLeast"/>
        </w:trPr>
        <w:tc>
          <w:tcPr>
            <w:tcW w:w="1845" w:type="dxa"/>
            <w:tcBorders>
              <w:top w:val="nil"/>
              <w:bottom w:val="nil"/>
            </w:tcBorders>
          </w:tcPr>
          <w:p w14:paraId="66EAF9C3">
            <w:pPr>
              <w:spacing w:before="156" w:beforeLines="50" w:line="360" w:lineRule="auto"/>
              <w:rPr>
                <w:rFonts w:ascii="宋体" w:hAnsi="宋体" w:cs="宋体-简"/>
                <w:szCs w:val="21"/>
              </w:rPr>
            </w:pPr>
            <w:r>
              <w:rPr>
                <w:rFonts w:hint="eastAsia" w:ascii="宋体" w:hAnsi="宋体" w:cs="宋体-简"/>
                <w:szCs w:val="21"/>
              </w:rPr>
              <w:t>联 系 人：</w:t>
            </w:r>
          </w:p>
        </w:tc>
        <w:tc>
          <w:tcPr>
            <w:tcW w:w="3106" w:type="dxa"/>
          </w:tcPr>
          <w:p w14:paraId="4CE3088E">
            <w:pPr>
              <w:spacing w:before="156" w:beforeLines="50" w:line="360" w:lineRule="auto"/>
              <w:rPr>
                <w:rFonts w:ascii="宋体" w:hAnsi="宋体" w:cs="宋体-简"/>
                <w:szCs w:val="21"/>
              </w:rPr>
            </w:pPr>
          </w:p>
        </w:tc>
        <w:tc>
          <w:tcPr>
            <w:tcW w:w="1555" w:type="dxa"/>
            <w:tcBorders>
              <w:top w:val="nil"/>
              <w:bottom w:val="nil"/>
            </w:tcBorders>
          </w:tcPr>
          <w:p w14:paraId="039DF632">
            <w:pPr>
              <w:spacing w:before="156" w:beforeLines="50" w:line="360" w:lineRule="auto"/>
              <w:rPr>
                <w:rFonts w:ascii="宋体" w:hAnsi="宋体" w:cs="宋体-简"/>
                <w:szCs w:val="21"/>
              </w:rPr>
            </w:pPr>
          </w:p>
        </w:tc>
      </w:tr>
      <w:tr w14:paraId="1E81134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3" w:hRule="atLeast"/>
        </w:trPr>
        <w:tc>
          <w:tcPr>
            <w:tcW w:w="1845" w:type="dxa"/>
            <w:tcBorders>
              <w:top w:val="nil"/>
              <w:bottom w:val="nil"/>
            </w:tcBorders>
          </w:tcPr>
          <w:p w14:paraId="39E392BC">
            <w:pPr>
              <w:spacing w:before="156" w:beforeLines="50" w:line="360" w:lineRule="auto"/>
              <w:rPr>
                <w:rFonts w:ascii="宋体" w:hAnsi="宋体" w:cs="宋体-简"/>
                <w:szCs w:val="21"/>
              </w:rPr>
            </w:pPr>
            <w:r>
              <w:rPr>
                <w:rFonts w:hint="eastAsia" w:ascii="宋体" w:hAnsi="宋体" w:cs="宋体-简"/>
                <w:szCs w:val="21"/>
              </w:rPr>
              <w:t>联系电话：</w:t>
            </w:r>
          </w:p>
        </w:tc>
        <w:tc>
          <w:tcPr>
            <w:tcW w:w="3106" w:type="dxa"/>
          </w:tcPr>
          <w:p w14:paraId="681AC24A">
            <w:pPr>
              <w:spacing w:before="156" w:beforeLines="50" w:line="360" w:lineRule="auto"/>
              <w:rPr>
                <w:rFonts w:ascii="宋体" w:hAnsi="宋体" w:cs="宋体-简"/>
                <w:szCs w:val="21"/>
              </w:rPr>
            </w:pPr>
          </w:p>
        </w:tc>
        <w:tc>
          <w:tcPr>
            <w:tcW w:w="1555" w:type="dxa"/>
            <w:tcBorders>
              <w:top w:val="nil"/>
              <w:bottom w:val="nil"/>
            </w:tcBorders>
          </w:tcPr>
          <w:p w14:paraId="3C55E284">
            <w:pPr>
              <w:spacing w:before="156" w:beforeLines="50" w:line="360" w:lineRule="auto"/>
              <w:rPr>
                <w:rFonts w:ascii="宋体" w:hAnsi="宋体" w:cs="宋体-简"/>
                <w:szCs w:val="21"/>
              </w:rPr>
            </w:pPr>
          </w:p>
        </w:tc>
      </w:tr>
      <w:tr w14:paraId="3263486D">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3" w:hRule="atLeast"/>
        </w:trPr>
        <w:tc>
          <w:tcPr>
            <w:tcW w:w="1845" w:type="dxa"/>
            <w:tcBorders>
              <w:top w:val="nil"/>
              <w:bottom w:val="nil"/>
            </w:tcBorders>
          </w:tcPr>
          <w:p w14:paraId="19F03816">
            <w:pPr>
              <w:spacing w:before="156" w:beforeLines="50" w:line="360" w:lineRule="auto"/>
              <w:rPr>
                <w:rFonts w:ascii="宋体" w:hAnsi="宋体" w:cs="宋体-简"/>
                <w:szCs w:val="21"/>
              </w:rPr>
            </w:pPr>
            <w:r>
              <w:rPr>
                <w:rFonts w:hint="eastAsia" w:ascii="宋体" w:hAnsi="宋体" w:cs="宋体-简"/>
                <w:szCs w:val="21"/>
              </w:rPr>
              <w:t>电子邮箱：</w:t>
            </w:r>
          </w:p>
        </w:tc>
        <w:tc>
          <w:tcPr>
            <w:tcW w:w="3106" w:type="dxa"/>
          </w:tcPr>
          <w:p w14:paraId="292F0C33">
            <w:pPr>
              <w:spacing w:before="156" w:beforeLines="50" w:line="360" w:lineRule="auto"/>
              <w:rPr>
                <w:rFonts w:ascii="宋体" w:hAnsi="宋体" w:cs="宋体-简"/>
                <w:szCs w:val="21"/>
              </w:rPr>
            </w:pPr>
          </w:p>
        </w:tc>
        <w:tc>
          <w:tcPr>
            <w:tcW w:w="1555" w:type="dxa"/>
            <w:tcBorders>
              <w:top w:val="nil"/>
              <w:bottom w:val="nil"/>
            </w:tcBorders>
          </w:tcPr>
          <w:p w14:paraId="48CA57E6">
            <w:pPr>
              <w:spacing w:before="156" w:beforeLines="50" w:line="360" w:lineRule="auto"/>
              <w:rPr>
                <w:rFonts w:ascii="宋体" w:hAnsi="宋体" w:cs="宋体-简"/>
                <w:szCs w:val="21"/>
              </w:rPr>
            </w:pPr>
          </w:p>
        </w:tc>
      </w:tr>
    </w:tbl>
    <w:p w14:paraId="0E9DEE1D">
      <w:pPr>
        <w:pStyle w:val="22"/>
        <w:spacing w:line="360" w:lineRule="auto"/>
        <w:rPr>
          <w:rFonts w:ascii="宋体" w:hAnsi="宋体" w:eastAsia="宋体" w:cs="宋体"/>
          <w:color w:val="auto"/>
          <w:lang w:val="zh-Hans" w:eastAsia="zh-Hans"/>
        </w:rPr>
      </w:pPr>
    </w:p>
    <w:p w14:paraId="456FFE35">
      <w:pPr>
        <w:rPr>
          <w:lang w:val="zh-Hans" w:eastAsia="zh-Hans"/>
        </w:rPr>
      </w:pPr>
      <w:r>
        <w:rPr>
          <w:rFonts w:ascii="宋体" w:hAnsi="宋体" w:cs="宋体"/>
          <w:szCs w:val="21"/>
          <w:u w:color="000000"/>
          <w:lang w:val="zh-Hans" w:eastAsia="zh-Hans"/>
        </w:rPr>
        <w:t>依据《中华人民共和国</w:t>
      </w:r>
      <w:r>
        <w:rPr>
          <w:rFonts w:hint="eastAsia" w:ascii="宋体" w:hAnsi="宋体" w:cs="宋体"/>
          <w:szCs w:val="21"/>
          <w:u w:color="000000"/>
          <w:lang w:val="zh-Hans" w:eastAsia="zh-Hans"/>
        </w:rPr>
        <w:t>民法典</w:t>
      </w:r>
      <w:r>
        <w:rPr>
          <w:rFonts w:ascii="宋体" w:hAnsi="宋体" w:cs="宋体"/>
          <w:szCs w:val="21"/>
          <w:u w:color="000000"/>
          <w:lang w:val="zh-Hans" w:eastAsia="zh-Hans"/>
        </w:rPr>
        <w:t>》及其他相关法律、行政法规，本着相互信任、真诚合作、共同发展的原则，</w:t>
      </w:r>
      <w:r>
        <w:rPr>
          <w:rFonts w:hint="eastAsia" w:ascii="宋体" w:hAnsi="宋体" w:cs="宋体"/>
          <w:szCs w:val="21"/>
          <w:u w:color="000000"/>
          <w:lang w:val="zh-Hans" w:eastAsia="zh-Hans"/>
        </w:rPr>
        <w:t>通过友好协商达成如下协议：</w:t>
      </w:r>
    </w:p>
    <w:p w14:paraId="29760E31">
      <w:pPr>
        <w:pStyle w:val="23"/>
        <w:spacing w:before="312" w:line="360" w:lineRule="auto"/>
        <w:rPr>
          <w:rFonts w:ascii="宋体" w:hAnsi="宋体" w:eastAsia="宋体" w:cs="宋体"/>
          <w:color w:val="auto"/>
          <w:sz w:val="24"/>
          <w:szCs w:val="24"/>
          <w:lang w:val="zh-Hans" w:eastAsia="zh-Hans"/>
        </w:rPr>
      </w:pPr>
      <w:bookmarkStart w:id="661" w:name="_Toc14445"/>
      <w:r>
        <w:rPr>
          <w:rFonts w:ascii="宋体" w:hAnsi="宋体" w:eastAsia="宋体" w:cs="宋体"/>
          <w:color w:val="auto"/>
          <w:sz w:val="24"/>
          <w:szCs w:val="24"/>
          <w:lang w:val="zh-Hans" w:eastAsia="zh-Hans"/>
        </w:rPr>
        <w:t>第一条 定义</w:t>
      </w:r>
      <w:bookmarkEnd w:id="661"/>
    </w:p>
    <w:p w14:paraId="15FA5AB6">
      <w:pPr>
        <w:pStyle w:val="22"/>
        <w:spacing w:line="360" w:lineRule="auto"/>
        <w:ind w:firstLine="420"/>
        <w:rPr>
          <w:rFonts w:ascii="宋体" w:hAnsi="宋体" w:eastAsia="宋体" w:cs="宋体"/>
          <w:color w:val="auto"/>
          <w:lang w:val="zh-Hans" w:eastAsia="zh-Hans"/>
        </w:rPr>
      </w:pPr>
      <w:r>
        <w:rPr>
          <w:rFonts w:ascii="宋体" w:hAnsi="宋体" w:eastAsia="宋体" w:cs="宋体"/>
          <w:color w:val="auto"/>
          <w:lang w:val="zh-Hans" w:eastAsia="zh-Hans"/>
        </w:rPr>
        <w:t>本合同的有关术语，定义如下：</w:t>
      </w:r>
    </w:p>
    <w:p w14:paraId="08803582">
      <w:pPr>
        <w:spacing w:line="360" w:lineRule="auto"/>
        <w:ind w:right="258" w:rightChars="123" w:firstLine="424" w:firstLineChars="202"/>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“项目”本合同所称项目是指符合甲方要求的“OA协同办公系统”项目内容，它还应包括由乙方送交给甲方的所有的必须文件和与使用及测试有关的应进行的任何规定的服务。</w:t>
      </w:r>
    </w:p>
    <w:p w14:paraId="7A8EB01A">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服务”系指根据合同规定乙方应承担的与“OA协同办公系统”有关的义务，比如设计、开发、测试、运维以及其它伴随服务，比如调试以及上门提供技术援助、培训、配合措施、和合同中规定乙方应承担的其它义务。</w:t>
      </w:r>
    </w:p>
    <w:p w14:paraId="147C0470">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“合同价”系指根据中标的投标文件和合同规定，乙方在正确地履行合同义务后甲方应支付乙方的价款。</w:t>
      </w:r>
    </w:p>
    <w:p w14:paraId="7E393AB0">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“甲方”系指合同中明确规定的“OA协同办公系统”项目需求方和接受服务的单位。</w:t>
      </w:r>
    </w:p>
    <w:p w14:paraId="7F08BB43">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“乙方”系指合同中规定的提供“OA协同办公系统”项目的单位。</w:t>
      </w:r>
    </w:p>
    <w:p w14:paraId="3D93D63D">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“损失”本合同所指损失是指合同一方因不履行合同义务而遭致另一方及第三方的各种损失及损害的费用，还包括守约方为减轻损害或维护权利而需支付的各种调查费用，车旅费用、律师费用等。</w:t>
      </w:r>
    </w:p>
    <w:p w14:paraId="13FC5FAD">
      <w:pPr>
        <w:pStyle w:val="22"/>
        <w:spacing w:line="360" w:lineRule="auto"/>
        <w:ind w:firstLine="420"/>
        <w:jc w:val="left"/>
        <w:rPr>
          <w:rFonts w:ascii="宋体" w:hAnsi="宋体" w:eastAsia="宋体" w:cs="宋体"/>
          <w:color w:val="auto"/>
        </w:rPr>
      </w:pPr>
      <w:r>
        <w:rPr>
          <w:rFonts w:hint="eastAsia" w:ascii="宋体" w:hAnsi="宋体" w:eastAsia="宋体" w:cs="宋体"/>
          <w:color w:val="auto"/>
          <w:lang w:val="zh-Hans"/>
        </w:rPr>
        <w:t>“</w:t>
      </w:r>
      <w:r>
        <w:rPr>
          <w:rFonts w:ascii="宋体" w:hAnsi="宋体" w:eastAsia="宋体" w:cs="宋体"/>
          <w:color w:val="auto"/>
          <w:lang w:val="zh-Hans" w:eastAsia="zh-Hans"/>
        </w:rPr>
        <w:t>产品注册许可数</w:t>
      </w:r>
      <w:r>
        <w:rPr>
          <w:rFonts w:hint="eastAsia" w:ascii="宋体" w:hAnsi="宋体" w:eastAsia="宋体" w:cs="宋体"/>
          <w:color w:val="auto"/>
          <w:lang w:val="zh-Hans"/>
        </w:rPr>
        <w:t>”</w:t>
      </w:r>
      <w:r>
        <w:rPr>
          <w:rFonts w:hint="eastAsia" w:ascii="宋体" w:hAnsi="宋体" w:eastAsia="宋体" w:cs="宋体"/>
          <w:color w:val="000000" w:themeColor="text1"/>
          <w14:textFill>
            <w14:solidFill>
              <w14:schemeClr w14:val="tx1"/>
            </w14:solidFill>
          </w14:textFill>
        </w:rPr>
        <w:t>系指</w:t>
      </w:r>
      <w:r>
        <w:rPr>
          <w:rFonts w:ascii="宋体" w:hAnsi="宋体" w:eastAsia="宋体" w:cs="宋体"/>
          <w:color w:val="auto"/>
          <w:lang w:val="zh-Hans" w:eastAsia="zh-Hans"/>
        </w:rPr>
        <w:t>购买产品后可以使用乙方软件的客户端数量。</w:t>
      </w:r>
    </w:p>
    <w:p w14:paraId="7BD1F402">
      <w:pPr>
        <w:pStyle w:val="22"/>
        <w:spacing w:line="360" w:lineRule="auto"/>
        <w:ind w:firstLine="420"/>
        <w:jc w:val="left"/>
        <w:rPr>
          <w:rFonts w:ascii="宋体" w:hAnsi="宋体" w:eastAsia="宋体" w:cs="宋体"/>
          <w:color w:val="auto"/>
          <w:lang w:val="zh-Hans" w:eastAsia="zh-Hans"/>
        </w:rPr>
      </w:pPr>
      <w:r>
        <w:rPr>
          <w:rFonts w:hint="eastAsia" w:ascii="宋体" w:hAnsi="宋体" w:eastAsia="宋体" w:cs="宋体"/>
          <w:color w:val="auto"/>
          <w:lang w:val="zh-Hans"/>
        </w:rPr>
        <w:t>“</w:t>
      </w:r>
      <w:r>
        <w:rPr>
          <w:rFonts w:ascii="宋体" w:hAnsi="宋体" w:eastAsia="宋体" w:cs="宋体"/>
          <w:color w:val="auto"/>
          <w:lang w:val="zh-Hans" w:eastAsia="zh-Hans"/>
        </w:rPr>
        <w:t>产品并发许可数</w:t>
      </w:r>
      <w:r>
        <w:rPr>
          <w:rFonts w:hint="eastAsia" w:ascii="宋体" w:hAnsi="宋体" w:eastAsia="宋体" w:cs="宋体"/>
          <w:color w:val="auto"/>
          <w:lang w:val="zh-Hans"/>
        </w:rPr>
        <w:t>”</w:t>
      </w:r>
      <w:r>
        <w:rPr>
          <w:rFonts w:hint="eastAsia" w:ascii="宋体" w:hAnsi="宋体" w:eastAsia="宋体" w:cs="宋体"/>
          <w:color w:val="000000" w:themeColor="text1"/>
          <w14:textFill>
            <w14:solidFill>
              <w14:schemeClr w14:val="tx1"/>
            </w14:solidFill>
          </w14:textFill>
        </w:rPr>
        <w:t>系指</w:t>
      </w:r>
      <w:r>
        <w:rPr>
          <w:rFonts w:ascii="宋体" w:hAnsi="宋体" w:eastAsia="宋体" w:cs="宋体"/>
          <w:color w:val="auto"/>
          <w:lang w:val="zh-Hans" w:eastAsia="zh-Hans"/>
        </w:rPr>
        <w:t>购买产品后可以同时使用乙方软件的在线人数。</w:t>
      </w:r>
    </w:p>
    <w:p w14:paraId="6AB9E052">
      <w:pPr>
        <w:pStyle w:val="22"/>
        <w:spacing w:line="360" w:lineRule="auto"/>
        <w:ind w:left="420"/>
        <w:jc w:val="left"/>
        <w:rPr>
          <w:rFonts w:ascii="宋体" w:hAnsi="宋体" w:eastAsia="宋体" w:cs="宋体"/>
          <w:color w:val="auto"/>
        </w:rPr>
      </w:pPr>
      <w:r>
        <w:rPr>
          <w:rFonts w:hint="eastAsia" w:ascii="宋体" w:hAnsi="宋体" w:eastAsia="宋体" w:cs="宋体"/>
          <w:color w:val="auto"/>
          <w:lang w:val="zh-Hans"/>
        </w:rPr>
        <w:t>“</w:t>
      </w:r>
      <w:r>
        <w:rPr>
          <w:rFonts w:ascii="宋体" w:hAnsi="宋体" w:eastAsia="宋体" w:cs="宋体"/>
          <w:color w:val="auto"/>
          <w:lang w:val="zh-Hans" w:eastAsia="zh-Hans"/>
        </w:rPr>
        <w:t>实施服务</w:t>
      </w:r>
      <w:r>
        <w:rPr>
          <w:rFonts w:hint="eastAsia" w:ascii="宋体" w:hAnsi="宋体" w:eastAsia="宋体" w:cs="宋体"/>
          <w:color w:val="auto"/>
          <w:lang w:val="zh-Hans"/>
        </w:rPr>
        <w:t>”</w:t>
      </w:r>
      <w:r>
        <w:rPr>
          <w:rFonts w:hint="eastAsia" w:ascii="宋体" w:hAnsi="宋体" w:eastAsia="宋体" w:cs="宋体"/>
          <w:color w:val="000000" w:themeColor="text1"/>
          <w14:textFill>
            <w14:solidFill>
              <w14:schemeClr w14:val="tx1"/>
            </w14:solidFill>
          </w14:textFill>
        </w:rPr>
        <w:t>系指</w:t>
      </w:r>
      <w:r>
        <w:rPr>
          <w:rFonts w:ascii="宋体" w:hAnsi="宋体" w:eastAsia="宋体" w:cs="宋体"/>
          <w:color w:val="auto"/>
          <w:lang w:val="zh-Hans" w:eastAsia="zh-Hans"/>
        </w:rPr>
        <w:t xml:space="preserve">乙方基于甲方所购买的产品，提供软件系统本身的安装、调试等相关工作（不包含客户化开发和代码的修改）。 </w:t>
      </w:r>
    </w:p>
    <w:p w14:paraId="1147D10D">
      <w:pPr>
        <w:pStyle w:val="22"/>
        <w:spacing w:line="360" w:lineRule="auto"/>
        <w:ind w:firstLine="420"/>
        <w:jc w:val="left"/>
        <w:rPr>
          <w:rFonts w:ascii="宋体" w:hAnsi="宋体" w:eastAsia="宋体" w:cs="宋体"/>
          <w:color w:val="auto"/>
          <w:lang w:val="zh-Hans" w:eastAsia="zh-Hans"/>
        </w:rPr>
      </w:pPr>
      <w:r>
        <w:rPr>
          <w:rFonts w:hint="eastAsia" w:ascii="宋体" w:hAnsi="宋体" w:eastAsia="宋体" w:cs="宋体"/>
          <w:color w:val="auto"/>
        </w:rPr>
        <w:t>“</w:t>
      </w:r>
      <w:r>
        <w:rPr>
          <w:rFonts w:ascii="宋体" w:hAnsi="宋体" w:eastAsia="宋体" w:cs="宋体"/>
          <w:color w:val="auto"/>
          <w:lang w:eastAsia="zh-Hans"/>
        </w:rPr>
        <w:t>质保</w:t>
      </w:r>
      <w:r>
        <w:rPr>
          <w:rFonts w:ascii="宋体" w:hAnsi="宋体" w:eastAsia="宋体" w:cs="宋体"/>
          <w:color w:val="auto"/>
          <w:lang w:val="zh-Hans" w:eastAsia="zh-Hans"/>
        </w:rPr>
        <w:t>服务</w:t>
      </w:r>
      <w:r>
        <w:rPr>
          <w:rFonts w:hint="eastAsia" w:ascii="宋体" w:hAnsi="宋体" w:eastAsia="宋体" w:cs="宋体"/>
          <w:color w:val="auto"/>
          <w:lang w:val="zh-Hans"/>
        </w:rPr>
        <w:t>”</w:t>
      </w:r>
      <w:r>
        <w:rPr>
          <w:rFonts w:hint="eastAsia" w:ascii="宋体" w:hAnsi="宋体" w:eastAsia="宋体" w:cs="宋体"/>
          <w:color w:val="000000" w:themeColor="text1"/>
          <w14:textFill>
            <w14:solidFill>
              <w14:schemeClr w14:val="tx1"/>
            </w14:solidFill>
          </w14:textFill>
        </w:rPr>
        <w:t>系指</w:t>
      </w:r>
      <w:r>
        <w:rPr>
          <w:rFonts w:ascii="宋体" w:hAnsi="宋体" w:cs="宋体"/>
          <w:lang w:val="zh-Hans" w:eastAsia="zh-Hans"/>
        </w:rPr>
        <w:t>乙方产品提供的</w:t>
      </w:r>
      <w:r>
        <w:rPr>
          <w:rFonts w:ascii="宋体" w:hAnsi="宋体" w:cs="宋体"/>
          <w:lang w:eastAsia="zh-Hans"/>
        </w:rPr>
        <w:t>自项目验收</w:t>
      </w:r>
      <w:r>
        <w:rPr>
          <w:rFonts w:hint="eastAsia" w:ascii="宋体" w:hAnsi="宋体" w:eastAsia="宋体" w:cs="宋体"/>
        </w:rPr>
        <w:t>完成</w:t>
      </w:r>
      <w:r>
        <w:rPr>
          <w:rFonts w:ascii="宋体" w:hAnsi="宋体" w:cs="宋体"/>
          <w:lang w:eastAsia="zh-Hans"/>
        </w:rPr>
        <w:t>之日起一年的免费</w:t>
      </w:r>
      <w:r>
        <w:rPr>
          <w:rFonts w:hint="eastAsia" w:ascii="宋体" w:hAnsi="宋体" w:eastAsia="宋体" w:cs="宋体"/>
        </w:rPr>
        <w:t>质保</w:t>
      </w:r>
      <w:r>
        <w:rPr>
          <w:rFonts w:ascii="宋体" w:hAnsi="宋体" w:cs="宋体"/>
          <w:lang w:val="zh-Hans" w:eastAsia="zh-Hans"/>
        </w:rPr>
        <w:t>服务。</w:t>
      </w:r>
    </w:p>
    <w:p w14:paraId="1F06C7BF">
      <w:pPr>
        <w:pStyle w:val="23"/>
        <w:spacing w:before="312" w:line="360" w:lineRule="auto"/>
        <w:rPr>
          <w:rFonts w:ascii="宋体" w:hAnsi="宋体" w:eastAsia="宋体" w:cs="宋体"/>
          <w:color w:val="auto"/>
          <w:sz w:val="24"/>
          <w:szCs w:val="24"/>
          <w:lang w:val="zh-Hans" w:eastAsia="zh-Hans"/>
        </w:rPr>
      </w:pPr>
      <w:bookmarkStart w:id="662" w:name="_Toc26083"/>
      <w:r>
        <w:rPr>
          <w:rFonts w:ascii="宋体" w:hAnsi="宋体" w:eastAsia="宋体" w:cs="宋体"/>
          <w:color w:val="auto"/>
          <w:sz w:val="24"/>
          <w:szCs w:val="24"/>
          <w:lang w:val="zh-Hans" w:eastAsia="zh-Hans"/>
        </w:rPr>
        <w:t>第二条 合同的构成</w:t>
      </w:r>
      <w:bookmarkEnd w:id="662"/>
    </w:p>
    <w:p w14:paraId="7838BC19">
      <w:pPr>
        <w:pStyle w:val="22"/>
        <w:spacing w:line="360" w:lineRule="auto"/>
        <w:ind w:firstLine="420"/>
        <w:rPr>
          <w:rFonts w:ascii="宋体" w:hAnsi="宋体" w:eastAsia="宋体" w:cs="宋体"/>
          <w:color w:val="auto"/>
          <w:lang w:eastAsia="zh-Hans"/>
        </w:rPr>
      </w:pPr>
      <w:r>
        <w:rPr>
          <w:rFonts w:ascii="宋体" w:hAnsi="宋体" w:eastAsia="宋体" w:cs="宋体"/>
          <w:color w:val="auto"/>
          <w:lang w:eastAsia="zh-Hans"/>
        </w:rPr>
        <w:t>下列附件是本合同不可分割的组成部分，与本合同具有同等效力。</w:t>
      </w:r>
    </w:p>
    <w:p w14:paraId="0BDC6D58">
      <w:pPr>
        <w:pStyle w:val="22"/>
        <w:spacing w:line="360" w:lineRule="auto"/>
        <w:ind w:left="420"/>
        <w:rPr>
          <w:rFonts w:ascii="宋体" w:hAnsi="宋体" w:eastAsia="宋体" w:cs="宋体"/>
          <w:bCs/>
          <w:color w:val="auto"/>
          <w:lang w:eastAsia="zh-Hans"/>
        </w:rPr>
      </w:pPr>
      <w:r>
        <w:rPr>
          <w:rFonts w:ascii="宋体" w:hAnsi="宋体" w:eastAsia="宋体" w:cs="宋体"/>
          <w:bCs/>
          <w:color w:val="auto"/>
          <w:lang w:eastAsia="zh-Hans"/>
        </w:rPr>
        <w:sym w:font="Wingdings 2" w:char="0052"/>
      </w:r>
      <w:r>
        <w:rPr>
          <w:rFonts w:ascii="宋体" w:hAnsi="宋体" w:eastAsia="宋体" w:cs="宋体"/>
          <w:bCs/>
          <w:color w:val="auto"/>
          <w:lang w:eastAsia="zh-Hans"/>
        </w:rPr>
        <w:t>《</w:t>
      </w:r>
      <w:r>
        <w:rPr>
          <w:rFonts w:hint="eastAsia" w:ascii="宋体" w:hAnsi="宋体" w:eastAsia="宋体" w:cs="宋体"/>
          <w:bCs/>
          <w:color w:val="auto"/>
        </w:rPr>
        <w:t>费用明细</w:t>
      </w:r>
      <w:r>
        <w:rPr>
          <w:rFonts w:ascii="宋体" w:hAnsi="宋体" w:eastAsia="宋体" w:cs="宋体"/>
          <w:bCs/>
          <w:color w:val="auto"/>
          <w:lang w:eastAsia="zh-Hans"/>
        </w:rPr>
        <w:t>单》</w:t>
      </w:r>
    </w:p>
    <w:p w14:paraId="763A4DBB">
      <w:pPr>
        <w:pStyle w:val="22"/>
        <w:spacing w:line="360" w:lineRule="auto"/>
        <w:ind w:left="420"/>
        <w:rPr>
          <w:rFonts w:ascii="宋体" w:hAnsi="宋体" w:eastAsia="宋体" w:cs="宋体"/>
          <w:bCs/>
          <w:color w:val="auto"/>
          <w:lang w:val="zh-Hans" w:eastAsia="zh-Hans"/>
        </w:rPr>
      </w:pPr>
      <w:r>
        <w:rPr>
          <w:rFonts w:hint="eastAsia" w:ascii="宋体" w:hAnsi="宋体" w:eastAsia="宋体" w:cs="宋体"/>
          <w:bCs/>
          <w:color w:val="auto"/>
          <w:lang w:val="zh-Hans" w:eastAsia="zh-Hans"/>
        </w:rPr>
        <w:sym w:font="Wingdings 2" w:char="0052"/>
      </w:r>
      <w:r>
        <w:rPr>
          <w:rFonts w:hint="eastAsia" w:ascii="宋体" w:hAnsi="宋体" w:eastAsia="宋体" w:cs="宋体"/>
          <w:bCs/>
          <w:color w:val="auto"/>
          <w:lang w:val="zh-Hans" w:eastAsia="zh-Hans"/>
        </w:rPr>
        <w:t>《实施服务》</w:t>
      </w:r>
    </w:p>
    <w:p w14:paraId="220ED091">
      <w:pPr>
        <w:pStyle w:val="22"/>
        <w:spacing w:line="360" w:lineRule="auto"/>
        <w:ind w:left="420"/>
        <w:rPr>
          <w:rFonts w:ascii="宋体" w:hAnsi="宋体" w:eastAsia="宋体" w:cs="宋体"/>
          <w:bCs/>
          <w:color w:val="auto"/>
          <w:lang w:val="zh-Hans" w:eastAsia="zh-Hans"/>
        </w:rPr>
      </w:pPr>
      <w:r>
        <w:rPr>
          <w:rFonts w:ascii="宋体" w:hAnsi="宋体" w:eastAsia="宋体" w:cs="宋体"/>
          <w:bCs/>
          <w:color w:val="auto"/>
          <w:lang w:val="zh-Hans" w:eastAsia="zh-Hans"/>
        </w:rPr>
        <w:sym w:font="Wingdings 2" w:char="0052"/>
      </w:r>
      <w:r>
        <w:rPr>
          <w:rFonts w:ascii="宋体" w:hAnsi="宋体" w:eastAsia="宋体" w:cs="宋体"/>
          <w:bCs/>
          <w:color w:val="auto"/>
          <w:lang w:val="zh-Hans" w:eastAsia="zh-Hans"/>
        </w:rPr>
        <w:t>《质保服务内容》</w:t>
      </w:r>
    </w:p>
    <w:p w14:paraId="1C536243">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双方均已知悉上述附件的内容。乙方同意按照本合同和上述附件的规定提供服务，甲方同意接受该等服务。</w:t>
      </w:r>
    </w:p>
    <w:p w14:paraId="682474D3">
      <w:pPr>
        <w:pStyle w:val="23"/>
        <w:numPr>
          <w:ilvl w:val="0"/>
          <w:numId w:val="3"/>
        </w:numPr>
        <w:spacing w:before="312" w:line="360" w:lineRule="auto"/>
        <w:rPr>
          <w:rFonts w:ascii="宋体" w:hAnsi="宋体" w:eastAsia="宋体" w:cs="宋体"/>
          <w:color w:val="auto"/>
          <w:sz w:val="24"/>
          <w:szCs w:val="24"/>
          <w:lang w:val="zh-Hans" w:eastAsia="zh-Hans"/>
        </w:rPr>
      </w:pPr>
      <w:bookmarkStart w:id="663" w:name="_Toc24494"/>
      <w:r>
        <w:rPr>
          <w:rFonts w:ascii="宋体" w:hAnsi="宋体" w:eastAsia="宋体" w:cs="宋体"/>
          <w:color w:val="auto"/>
          <w:sz w:val="24"/>
          <w:szCs w:val="24"/>
          <w:lang w:val="zh-Hans" w:eastAsia="zh-Hans"/>
        </w:rPr>
        <w:t>合同</w:t>
      </w:r>
      <w:r>
        <w:rPr>
          <w:rFonts w:hint="eastAsia" w:ascii="宋体" w:hAnsi="宋体" w:eastAsia="宋体" w:cs="宋体"/>
          <w:color w:val="auto"/>
          <w:sz w:val="24"/>
          <w:szCs w:val="24"/>
          <w:lang w:val="zh-Hans"/>
        </w:rPr>
        <w:t>采购内容及</w:t>
      </w:r>
      <w:r>
        <w:rPr>
          <w:rFonts w:ascii="宋体" w:hAnsi="宋体" w:eastAsia="宋体" w:cs="宋体"/>
          <w:color w:val="auto"/>
          <w:sz w:val="24"/>
          <w:szCs w:val="24"/>
          <w:lang w:val="zh-Hans" w:eastAsia="zh-Hans"/>
        </w:rPr>
        <w:t>金额</w:t>
      </w:r>
      <w:bookmarkEnd w:id="663"/>
    </w:p>
    <w:p w14:paraId="16E9A169">
      <w:pPr>
        <w:pStyle w:val="22"/>
        <w:rPr>
          <w:rFonts w:eastAsia="宋体"/>
        </w:rPr>
      </w:pPr>
      <w:r>
        <w:rPr>
          <w:rFonts w:hint="eastAsia" w:eastAsia="宋体"/>
        </w:rPr>
        <w:t>见附件《费用明细单》</w:t>
      </w:r>
    </w:p>
    <w:p w14:paraId="1B0AEC5B">
      <w:pPr>
        <w:pStyle w:val="23"/>
        <w:spacing w:before="312" w:line="360" w:lineRule="auto"/>
        <w:rPr>
          <w:rFonts w:ascii="宋体" w:hAnsi="宋体" w:eastAsia="宋体" w:cs="宋体"/>
          <w:color w:val="auto"/>
          <w:sz w:val="24"/>
          <w:szCs w:val="24"/>
          <w:lang w:val="zh-Hans" w:eastAsia="zh-Hans"/>
        </w:rPr>
      </w:pPr>
      <w:bookmarkStart w:id="664" w:name="_Toc5812"/>
      <w:r>
        <w:rPr>
          <w:rFonts w:ascii="宋体" w:hAnsi="宋体" w:eastAsia="宋体" w:cs="宋体"/>
          <w:color w:val="auto"/>
          <w:sz w:val="24"/>
          <w:szCs w:val="24"/>
          <w:lang w:val="zh-Hans" w:eastAsia="zh-Hans"/>
        </w:rPr>
        <w:t>第四条 支付方式</w:t>
      </w:r>
      <w:bookmarkEnd w:id="664"/>
    </w:p>
    <w:p w14:paraId="324A0A27">
      <w:pPr>
        <w:pStyle w:val="22"/>
        <w:spacing w:line="360" w:lineRule="auto"/>
        <w:ind w:firstLine="420"/>
        <w:rPr>
          <w:rFonts w:ascii="宋体" w:hAnsi="宋体" w:eastAsia="宋体" w:cs="宋体"/>
          <w:color w:val="auto"/>
          <w:lang w:val="zh-Hans" w:eastAsia="zh-Hans"/>
        </w:rPr>
      </w:pPr>
      <w:r>
        <w:rPr>
          <w:rFonts w:ascii="宋体" w:hAnsi="宋体" w:eastAsia="宋体" w:cs="宋体"/>
          <w:color w:val="auto"/>
          <w:lang w:val="zh-Hans" w:eastAsia="zh-Hans"/>
        </w:rPr>
        <w:t>甲方应分期将合同全额支付给乙方，付款时间具体如下：</w:t>
      </w:r>
    </w:p>
    <w:p w14:paraId="7B6EA3BC">
      <w:pPr>
        <w:pStyle w:val="22"/>
        <w:spacing w:line="360" w:lineRule="auto"/>
        <w:ind w:firstLine="420"/>
        <w:rPr>
          <w:rFonts w:ascii="宋体" w:hAnsi="宋体" w:eastAsia="宋体" w:cs="宋体"/>
          <w:color w:val="auto"/>
          <w:lang w:val="zh-Hans" w:eastAsia="zh-Hans"/>
        </w:rPr>
      </w:pPr>
    </w:p>
    <w:tbl>
      <w:tblPr>
        <w:tblStyle w:val="12"/>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3118"/>
        <w:gridCol w:w="2127"/>
        <w:gridCol w:w="1275"/>
        <w:gridCol w:w="1586"/>
      </w:tblGrid>
      <w:tr w14:paraId="6259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shd w:val="clear" w:color="auto" w:fill="548DD4"/>
          </w:tcPr>
          <w:p w14:paraId="63A8C9E2">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付款阶段</w:t>
            </w:r>
          </w:p>
        </w:tc>
        <w:tc>
          <w:tcPr>
            <w:tcW w:w="3118" w:type="dxa"/>
            <w:shd w:val="clear" w:color="auto" w:fill="548DD4"/>
          </w:tcPr>
          <w:p w14:paraId="52CBB22D">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付款条件</w:t>
            </w:r>
          </w:p>
        </w:tc>
        <w:tc>
          <w:tcPr>
            <w:tcW w:w="2127" w:type="dxa"/>
            <w:shd w:val="clear" w:color="auto" w:fill="548DD4"/>
          </w:tcPr>
          <w:p w14:paraId="19D0D68F">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费用类型</w:t>
            </w:r>
          </w:p>
        </w:tc>
        <w:tc>
          <w:tcPr>
            <w:tcW w:w="1275" w:type="dxa"/>
            <w:shd w:val="clear" w:color="auto" w:fill="548DD4"/>
          </w:tcPr>
          <w:p w14:paraId="711B8385">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付款比例</w:t>
            </w:r>
          </w:p>
        </w:tc>
        <w:tc>
          <w:tcPr>
            <w:tcW w:w="1586" w:type="dxa"/>
            <w:shd w:val="clear" w:color="auto" w:fill="548DD4"/>
          </w:tcPr>
          <w:p w14:paraId="5ED15353">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付款金额</w:t>
            </w:r>
          </w:p>
        </w:tc>
      </w:tr>
      <w:tr w14:paraId="42FB0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vAlign w:val="center"/>
          </w:tcPr>
          <w:p w14:paraId="451F0DC2">
            <w:pPr>
              <w:pStyle w:val="22"/>
              <w:spacing w:line="360" w:lineRule="auto"/>
              <w:jc w:val="center"/>
              <w:rPr>
                <w:rFonts w:ascii="宋体" w:hAnsi="宋体" w:eastAsia="宋体" w:cs="宋体"/>
                <w:b/>
                <w:color w:val="auto"/>
                <w:lang w:val="zh-Hans" w:eastAsia="zh-Hans"/>
              </w:rPr>
            </w:pPr>
            <w:r>
              <w:rPr>
                <w:rFonts w:hint="eastAsia" w:ascii="宋体" w:hAnsi="宋体" w:eastAsia="宋体" w:cs="宋体"/>
                <w:b/>
                <w:color w:val="auto"/>
                <w:lang w:val="zh-Hans"/>
              </w:rPr>
              <w:t>第一阶段</w:t>
            </w:r>
          </w:p>
        </w:tc>
        <w:tc>
          <w:tcPr>
            <w:tcW w:w="3118" w:type="dxa"/>
          </w:tcPr>
          <w:p w14:paraId="46C97798">
            <w:pPr>
              <w:pStyle w:val="22"/>
              <w:spacing w:line="360" w:lineRule="auto"/>
              <w:rPr>
                <w:rFonts w:ascii="宋体" w:hAnsi="宋体" w:eastAsia="宋体" w:cs="宋体"/>
                <w:color w:val="auto"/>
              </w:rPr>
            </w:pPr>
            <w:r>
              <w:rPr>
                <w:rFonts w:hint="eastAsia" w:ascii="宋体" w:hAnsi="宋体" w:eastAsia="宋体" w:cs="宋体"/>
                <w:color w:val="auto"/>
              </w:rPr>
              <w:t>系统上线（甲方签署上线报告）后7</w:t>
            </w:r>
            <w:r>
              <w:rPr>
                <w:rFonts w:ascii="宋体" w:hAnsi="宋体" w:eastAsia="宋体" w:cs="宋体"/>
                <w:color w:val="auto"/>
                <w:lang w:val="zh-Hans" w:eastAsia="zh-Hans"/>
              </w:rPr>
              <w:t>个工作日</w:t>
            </w:r>
            <w:r>
              <w:rPr>
                <w:rFonts w:hint="eastAsia" w:ascii="宋体" w:hAnsi="宋体" w:eastAsia="宋体" w:cs="宋体"/>
                <w:color w:val="auto"/>
                <w:lang w:val="zh-Hans" w:eastAsia="zh-Hans"/>
              </w:rPr>
              <w:t>内</w:t>
            </w:r>
          </w:p>
        </w:tc>
        <w:tc>
          <w:tcPr>
            <w:tcW w:w="2127" w:type="dxa"/>
            <w:vAlign w:val="center"/>
          </w:tcPr>
          <w:p w14:paraId="190EA0A8">
            <w:pPr>
              <w:pStyle w:val="22"/>
              <w:spacing w:line="360" w:lineRule="auto"/>
              <w:jc w:val="center"/>
              <w:rPr>
                <w:rFonts w:ascii="宋体" w:hAnsi="宋体" w:eastAsia="宋体" w:cs="宋体"/>
                <w:color w:val="auto"/>
              </w:rPr>
            </w:pPr>
            <w:r>
              <w:rPr>
                <w:rFonts w:hint="eastAsia" w:ascii="宋体" w:hAnsi="宋体" w:eastAsia="宋体" w:cs="宋体"/>
                <w:color w:val="auto"/>
              </w:rPr>
              <w:t>系统上线</w:t>
            </w:r>
          </w:p>
        </w:tc>
        <w:tc>
          <w:tcPr>
            <w:tcW w:w="1275" w:type="dxa"/>
          </w:tcPr>
          <w:p w14:paraId="519C292A">
            <w:pPr>
              <w:pStyle w:val="22"/>
              <w:spacing w:line="360" w:lineRule="auto"/>
              <w:jc w:val="center"/>
              <w:rPr>
                <w:rFonts w:ascii="宋体" w:hAnsi="宋体" w:eastAsia="宋体" w:cs="宋体"/>
                <w:color w:val="auto"/>
                <w:lang w:val="zh-Hans" w:eastAsia="zh-Hans"/>
              </w:rPr>
            </w:pPr>
            <w:r>
              <w:rPr>
                <w:rFonts w:hint="eastAsia" w:ascii="宋体" w:hAnsi="宋体" w:eastAsia="宋体" w:cs="宋体"/>
                <w:color w:val="auto"/>
              </w:rPr>
              <w:t>4</w:t>
            </w:r>
            <w:r>
              <w:rPr>
                <w:rFonts w:ascii="宋体" w:hAnsi="宋体" w:eastAsia="宋体" w:cs="宋体"/>
                <w:color w:val="auto"/>
                <w:lang w:val="zh-Hans" w:eastAsia="zh-Hans"/>
              </w:rPr>
              <w:t>0%</w:t>
            </w:r>
          </w:p>
        </w:tc>
        <w:tc>
          <w:tcPr>
            <w:tcW w:w="1586" w:type="dxa"/>
          </w:tcPr>
          <w:p w14:paraId="137E4500">
            <w:pPr>
              <w:pStyle w:val="22"/>
              <w:spacing w:line="360" w:lineRule="auto"/>
              <w:jc w:val="center"/>
              <w:rPr>
                <w:rFonts w:ascii="宋体" w:hAnsi="宋体" w:eastAsia="宋体" w:cs="宋体"/>
                <w:color w:val="auto"/>
                <w:lang w:val="zh-Hans" w:eastAsia="zh-Hans"/>
              </w:rPr>
            </w:pPr>
          </w:p>
        </w:tc>
      </w:tr>
      <w:tr w14:paraId="548CA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tcPr>
          <w:p w14:paraId="59B48ED9">
            <w:pPr>
              <w:pStyle w:val="22"/>
              <w:spacing w:line="360" w:lineRule="auto"/>
              <w:rPr>
                <w:rFonts w:ascii="宋体" w:hAnsi="宋体" w:eastAsia="宋体" w:cs="宋体"/>
                <w:color w:val="auto"/>
              </w:rPr>
            </w:pPr>
            <w:r>
              <w:rPr>
                <w:rFonts w:hint="eastAsia" w:ascii="宋体" w:hAnsi="宋体" w:eastAsia="宋体" w:cs="宋体"/>
                <w:color w:val="auto"/>
              </w:rPr>
              <w:t>第二阶段</w:t>
            </w:r>
          </w:p>
        </w:tc>
        <w:tc>
          <w:tcPr>
            <w:tcW w:w="3118" w:type="dxa"/>
          </w:tcPr>
          <w:p w14:paraId="1C353778">
            <w:pPr>
              <w:pStyle w:val="22"/>
              <w:spacing w:line="360" w:lineRule="auto"/>
              <w:rPr>
                <w:rFonts w:ascii="宋体" w:hAnsi="宋体" w:eastAsia="宋体" w:cs="宋体"/>
                <w:color w:val="auto"/>
              </w:rPr>
            </w:pPr>
            <w:r>
              <w:rPr>
                <w:rFonts w:hint="eastAsia" w:ascii="宋体" w:hAnsi="宋体" w:eastAsia="宋体" w:cs="宋体"/>
                <w:color w:val="auto"/>
              </w:rPr>
              <w:t>项目验收（甲方签署验收报告）</w:t>
            </w:r>
          </w:p>
        </w:tc>
        <w:tc>
          <w:tcPr>
            <w:tcW w:w="2127" w:type="dxa"/>
            <w:vAlign w:val="center"/>
          </w:tcPr>
          <w:p w14:paraId="097216C0">
            <w:pPr>
              <w:pStyle w:val="22"/>
              <w:spacing w:line="360" w:lineRule="auto"/>
              <w:jc w:val="center"/>
              <w:rPr>
                <w:rFonts w:ascii="宋体" w:hAnsi="宋体" w:eastAsia="宋体" w:cs="宋体"/>
                <w:color w:val="auto"/>
              </w:rPr>
            </w:pPr>
            <w:r>
              <w:rPr>
                <w:rFonts w:hint="eastAsia" w:ascii="宋体" w:hAnsi="宋体" w:eastAsia="宋体" w:cs="宋体"/>
                <w:color w:val="auto"/>
              </w:rPr>
              <w:t>项目验收</w:t>
            </w:r>
          </w:p>
        </w:tc>
        <w:tc>
          <w:tcPr>
            <w:tcW w:w="1275" w:type="dxa"/>
          </w:tcPr>
          <w:p w14:paraId="1653DA8C">
            <w:pPr>
              <w:pStyle w:val="22"/>
              <w:spacing w:line="360" w:lineRule="auto"/>
              <w:jc w:val="center"/>
              <w:rPr>
                <w:rFonts w:ascii="宋体" w:hAnsi="宋体" w:eastAsia="宋体" w:cs="宋体"/>
                <w:color w:val="auto"/>
                <w:lang w:val="zh-Hans" w:eastAsia="zh-Hans"/>
              </w:rPr>
            </w:pPr>
            <w:r>
              <w:rPr>
                <w:rFonts w:hint="eastAsia" w:ascii="宋体" w:hAnsi="宋体" w:eastAsia="宋体" w:cs="宋体"/>
                <w:color w:val="auto"/>
              </w:rPr>
              <w:t>4</w:t>
            </w:r>
            <w:r>
              <w:rPr>
                <w:rFonts w:ascii="宋体" w:hAnsi="宋体" w:eastAsia="宋体" w:cs="宋体"/>
                <w:color w:val="auto"/>
                <w:lang w:val="zh-Hans" w:eastAsia="zh-Hans"/>
              </w:rPr>
              <w:t>0%</w:t>
            </w:r>
          </w:p>
        </w:tc>
        <w:tc>
          <w:tcPr>
            <w:tcW w:w="1586" w:type="dxa"/>
          </w:tcPr>
          <w:p w14:paraId="59810F40">
            <w:pPr>
              <w:pStyle w:val="22"/>
              <w:spacing w:line="360" w:lineRule="auto"/>
              <w:jc w:val="center"/>
              <w:rPr>
                <w:rFonts w:ascii="宋体" w:hAnsi="宋体" w:eastAsia="宋体" w:cs="宋体"/>
                <w:color w:val="auto"/>
                <w:lang w:val="zh-Hans" w:eastAsia="zh-Hans"/>
              </w:rPr>
            </w:pPr>
          </w:p>
        </w:tc>
      </w:tr>
      <w:tr w14:paraId="1F5C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7" w:type="dxa"/>
          </w:tcPr>
          <w:p w14:paraId="42772E33">
            <w:pPr>
              <w:pStyle w:val="22"/>
              <w:spacing w:line="360" w:lineRule="auto"/>
              <w:rPr>
                <w:rFonts w:ascii="宋体" w:hAnsi="宋体" w:eastAsia="宋体" w:cs="宋体"/>
                <w:color w:val="auto"/>
              </w:rPr>
            </w:pPr>
            <w:r>
              <w:rPr>
                <w:rFonts w:hint="eastAsia" w:ascii="宋体" w:hAnsi="宋体" w:eastAsia="宋体" w:cs="宋体"/>
                <w:color w:val="auto"/>
              </w:rPr>
              <w:t>第三阶段</w:t>
            </w:r>
          </w:p>
        </w:tc>
        <w:tc>
          <w:tcPr>
            <w:tcW w:w="3118" w:type="dxa"/>
          </w:tcPr>
          <w:p w14:paraId="380EB68B">
            <w:pPr>
              <w:pStyle w:val="22"/>
              <w:spacing w:line="360" w:lineRule="auto"/>
              <w:rPr>
                <w:rFonts w:ascii="宋体" w:hAnsi="宋体" w:eastAsia="宋体" w:cs="宋体"/>
                <w:color w:val="auto"/>
              </w:rPr>
            </w:pPr>
            <w:r>
              <w:rPr>
                <w:rFonts w:hint="eastAsia" w:ascii="宋体" w:hAnsi="宋体" w:eastAsia="宋体" w:cs="宋体"/>
                <w:color w:val="auto"/>
              </w:rPr>
              <w:t>质保期满（自项目验收之日起，提供两年免费服务）</w:t>
            </w:r>
          </w:p>
        </w:tc>
        <w:tc>
          <w:tcPr>
            <w:tcW w:w="2127" w:type="dxa"/>
            <w:vAlign w:val="center"/>
          </w:tcPr>
          <w:p w14:paraId="7035052C">
            <w:pPr>
              <w:pStyle w:val="22"/>
              <w:spacing w:line="360" w:lineRule="auto"/>
              <w:jc w:val="center"/>
              <w:rPr>
                <w:rFonts w:ascii="宋体" w:hAnsi="宋体" w:eastAsia="宋体" w:cs="宋体"/>
                <w:color w:val="auto"/>
              </w:rPr>
            </w:pPr>
            <w:r>
              <w:rPr>
                <w:rFonts w:hint="eastAsia" w:ascii="宋体" w:hAnsi="宋体" w:eastAsia="宋体" w:cs="宋体"/>
                <w:color w:val="auto"/>
              </w:rPr>
              <w:t>质保费用</w:t>
            </w:r>
          </w:p>
        </w:tc>
        <w:tc>
          <w:tcPr>
            <w:tcW w:w="1275" w:type="dxa"/>
          </w:tcPr>
          <w:p w14:paraId="40E3E0AA">
            <w:pPr>
              <w:pStyle w:val="22"/>
              <w:spacing w:line="360" w:lineRule="auto"/>
              <w:jc w:val="center"/>
              <w:rPr>
                <w:rFonts w:ascii="宋体" w:hAnsi="宋体" w:eastAsia="宋体" w:cs="宋体"/>
                <w:color w:val="auto"/>
              </w:rPr>
            </w:pPr>
            <w:r>
              <w:rPr>
                <w:rFonts w:hint="eastAsia" w:ascii="宋体" w:hAnsi="宋体" w:eastAsia="宋体" w:cs="宋体"/>
                <w:color w:val="auto"/>
              </w:rPr>
              <w:t>20%</w:t>
            </w:r>
          </w:p>
        </w:tc>
        <w:tc>
          <w:tcPr>
            <w:tcW w:w="1586" w:type="dxa"/>
          </w:tcPr>
          <w:p w14:paraId="663D2D96">
            <w:pPr>
              <w:pStyle w:val="22"/>
              <w:spacing w:line="360" w:lineRule="auto"/>
              <w:jc w:val="center"/>
              <w:rPr>
                <w:rFonts w:ascii="宋体" w:hAnsi="宋体" w:eastAsia="宋体" w:cs="宋体"/>
                <w:color w:val="auto"/>
                <w:lang w:val="zh-Hans" w:eastAsia="zh-Hans"/>
              </w:rPr>
            </w:pPr>
          </w:p>
        </w:tc>
      </w:tr>
      <w:tr w14:paraId="137B5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5" w:type="dxa"/>
            <w:gridSpan w:val="2"/>
            <w:vAlign w:val="center"/>
          </w:tcPr>
          <w:p w14:paraId="26F6A8CC">
            <w:pPr>
              <w:pStyle w:val="22"/>
              <w:spacing w:line="360" w:lineRule="auto"/>
              <w:jc w:val="center"/>
              <w:rPr>
                <w:rFonts w:ascii="宋体" w:hAnsi="宋体" w:eastAsia="宋体" w:cs="宋体"/>
                <w:color w:val="auto"/>
              </w:rPr>
            </w:pPr>
            <w:r>
              <w:rPr>
                <w:rFonts w:ascii="宋体" w:hAnsi="宋体" w:eastAsia="宋体"/>
                <w:b/>
                <w:bCs/>
                <w:color w:val="auto"/>
                <w:lang w:eastAsia="zh-Hans"/>
              </w:rPr>
              <w:t>合同总额合计</w:t>
            </w:r>
            <w:r>
              <w:rPr>
                <w:rFonts w:hint="eastAsia" w:ascii="宋体" w:hAnsi="宋体" w:eastAsia="宋体"/>
                <w:b/>
                <w:bCs/>
                <w:color w:val="auto"/>
              </w:rPr>
              <w:t>（含税）</w:t>
            </w:r>
            <w:r>
              <w:rPr>
                <w:rFonts w:ascii="宋体" w:hAnsi="宋体" w:eastAsia="宋体"/>
                <w:b/>
                <w:bCs/>
                <w:color w:val="auto"/>
                <w:lang w:eastAsia="zh-Hans"/>
              </w:rPr>
              <w:t>：</w:t>
            </w:r>
          </w:p>
        </w:tc>
        <w:tc>
          <w:tcPr>
            <w:tcW w:w="4988" w:type="dxa"/>
            <w:gridSpan w:val="3"/>
            <w:vAlign w:val="center"/>
          </w:tcPr>
          <w:p w14:paraId="198DEE70">
            <w:pPr>
              <w:pStyle w:val="22"/>
              <w:spacing w:line="360" w:lineRule="auto"/>
              <w:jc w:val="left"/>
              <w:rPr>
                <w:rFonts w:ascii="宋体" w:hAnsi="宋体" w:eastAsia="宋体" w:cs="宋体"/>
                <w:b/>
                <w:bCs/>
                <w:color w:val="auto"/>
                <w:kern w:val="0"/>
                <w:lang w:eastAsia="zh-Hans"/>
              </w:rPr>
            </w:pPr>
            <w:r>
              <w:rPr>
                <w:rFonts w:ascii="宋体" w:hAnsi="宋体" w:eastAsia="宋体" w:cs="宋体"/>
                <w:b/>
                <w:bCs/>
                <w:color w:val="auto"/>
                <w:lang w:eastAsia="zh-Hans"/>
              </w:rPr>
              <w:t xml:space="preserve">小写金额： </w:t>
            </w:r>
            <w:r>
              <w:rPr>
                <w:rFonts w:ascii="宋体" w:hAnsi="宋体" w:eastAsia="宋体" w:cs="宋体"/>
                <w:b/>
                <w:bCs/>
                <w:color w:val="auto"/>
                <w:kern w:val="0"/>
                <w:lang w:val="zh-Hans" w:eastAsia="zh-Hans"/>
              </w:rPr>
              <w:t>￥</w:t>
            </w:r>
            <w:r>
              <w:rPr>
                <w:rFonts w:ascii="宋体" w:hAnsi="宋体" w:eastAsia="宋体" w:cs="宋体"/>
                <w:color w:val="auto"/>
              </w:rPr>
              <w:t>____________________</w:t>
            </w:r>
            <w:r>
              <w:rPr>
                <w:rFonts w:hint="eastAsia" w:ascii="宋体" w:hAnsi="宋体" w:eastAsia="宋体" w:cs="宋体"/>
                <w:bCs/>
                <w:color w:val="auto"/>
                <w:kern w:val="0"/>
              </w:rPr>
              <w:t>元</w:t>
            </w:r>
          </w:p>
          <w:p w14:paraId="7567674F">
            <w:pPr>
              <w:pStyle w:val="22"/>
              <w:spacing w:line="360" w:lineRule="auto"/>
              <w:rPr>
                <w:rFonts w:ascii="宋体" w:hAnsi="宋体" w:eastAsia="宋体" w:cs="宋体"/>
                <w:color w:val="auto"/>
                <w:lang w:val="zh-Hans" w:eastAsia="zh-Hans"/>
              </w:rPr>
            </w:pPr>
            <w:r>
              <w:rPr>
                <w:rFonts w:ascii="宋体" w:hAnsi="宋体" w:eastAsia="宋体" w:cs="宋体"/>
                <w:b/>
                <w:bCs/>
                <w:color w:val="auto"/>
                <w:kern w:val="0"/>
                <w:lang w:eastAsia="zh-Hans"/>
              </w:rPr>
              <w:t>大写金额：人民币</w:t>
            </w:r>
            <w:r>
              <w:rPr>
                <w:rFonts w:ascii="宋体" w:hAnsi="宋体" w:eastAsia="宋体" w:cs="宋体"/>
                <w:color w:val="auto"/>
              </w:rPr>
              <w:t>_________________</w:t>
            </w:r>
            <w:r>
              <w:rPr>
                <w:rFonts w:ascii="宋体" w:hAnsi="宋体" w:eastAsia="宋体" w:cs="宋体"/>
                <w:color w:val="auto"/>
                <w:lang w:val="zh-Hans" w:eastAsia="zh-Hans"/>
              </w:rPr>
              <w:t>元</w:t>
            </w:r>
            <w:r>
              <w:rPr>
                <w:rFonts w:ascii="宋体" w:hAnsi="宋体" w:eastAsia="宋体" w:cs="宋体"/>
                <w:color w:val="auto"/>
                <w:lang w:eastAsia="zh-Hans"/>
              </w:rPr>
              <w:t>整</w:t>
            </w:r>
            <w:r>
              <w:rPr>
                <w:rFonts w:ascii="宋体" w:hAnsi="宋体" w:eastAsia="宋体" w:cs="宋体"/>
                <w:b/>
                <w:bCs/>
                <w:color w:val="auto"/>
                <w:kern w:val="0"/>
                <w:lang w:eastAsia="zh-Hans"/>
              </w:rPr>
              <w:t xml:space="preserve">   </w:t>
            </w:r>
          </w:p>
        </w:tc>
      </w:tr>
    </w:tbl>
    <w:p w14:paraId="2F8E3216">
      <w:pPr>
        <w:pStyle w:val="23"/>
        <w:keepNext w:val="0"/>
        <w:spacing w:before="312" w:line="360" w:lineRule="auto"/>
        <w:rPr>
          <w:rFonts w:ascii="宋体" w:hAnsi="宋体" w:eastAsia="宋体" w:cs="宋体"/>
          <w:color w:val="auto"/>
          <w:sz w:val="24"/>
          <w:szCs w:val="24"/>
          <w:lang w:val="zh-Hans" w:eastAsia="zh-Hans"/>
        </w:rPr>
      </w:pPr>
      <w:bookmarkStart w:id="665" w:name="_Toc17314"/>
      <w:r>
        <w:rPr>
          <w:rFonts w:ascii="宋体" w:hAnsi="宋体" w:eastAsia="宋体" w:cs="宋体"/>
          <w:color w:val="auto"/>
          <w:sz w:val="24"/>
          <w:szCs w:val="24"/>
          <w:lang w:val="zh-Hans" w:eastAsia="zh-Hans"/>
        </w:rPr>
        <w:t>第五条 乙方开户银行名称、户名和账号</w:t>
      </w:r>
      <w:bookmarkEnd w:id="665"/>
    </w:p>
    <w:p w14:paraId="2F559F6D">
      <w:pPr>
        <w:pStyle w:val="22"/>
        <w:spacing w:line="360" w:lineRule="auto"/>
        <w:ind w:firstLine="420"/>
        <w:rPr>
          <w:rFonts w:ascii="宋体" w:hAnsi="宋体" w:eastAsia="宋体" w:cs="宋体"/>
          <w:color w:val="auto"/>
          <w:lang w:val="zh-Hans" w:eastAsia="zh-Hans"/>
        </w:rPr>
      </w:pPr>
      <w:r>
        <w:rPr>
          <w:rFonts w:ascii="宋体" w:hAnsi="宋体" w:eastAsia="宋体" w:cs="宋体"/>
          <w:color w:val="auto"/>
          <w:lang w:val="zh-Hans" w:eastAsia="zh-Hans"/>
        </w:rPr>
        <w:t>开户银行：</w:t>
      </w:r>
    </w:p>
    <w:p w14:paraId="33FEBA87">
      <w:pPr>
        <w:pStyle w:val="22"/>
        <w:spacing w:line="360" w:lineRule="auto"/>
        <w:ind w:firstLine="420"/>
        <w:rPr>
          <w:rFonts w:ascii="宋体" w:hAnsi="宋体" w:eastAsia="宋体" w:cs="宋体"/>
          <w:color w:val="auto"/>
          <w:lang w:val="zh-Hans" w:eastAsia="zh-Hans"/>
        </w:rPr>
      </w:pPr>
      <w:r>
        <w:rPr>
          <w:rFonts w:ascii="宋体" w:hAnsi="宋体" w:eastAsia="宋体" w:cs="宋体"/>
          <w:color w:val="auto"/>
          <w:lang w:val="zh-Hans" w:eastAsia="zh-Hans"/>
        </w:rPr>
        <w:t>户    名：</w:t>
      </w:r>
    </w:p>
    <w:p w14:paraId="6661147B">
      <w:pPr>
        <w:pStyle w:val="22"/>
        <w:spacing w:line="360" w:lineRule="auto"/>
        <w:ind w:firstLine="420"/>
        <w:rPr>
          <w:rFonts w:ascii="宋体" w:hAnsi="宋体" w:eastAsia="宋体" w:cs="宋体"/>
          <w:color w:val="auto"/>
        </w:rPr>
      </w:pPr>
      <w:r>
        <w:rPr>
          <w:rFonts w:ascii="宋体" w:hAnsi="宋体" w:eastAsia="宋体" w:cs="宋体"/>
          <w:color w:val="auto"/>
          <w:lang w:val="zh-Hans" w:eastAsia="zh-Hans"/>
        </w:rPr>
        <w:t>账    号：</w:t>
      </w:r>
    </w:p>
    <w:p w14:paraId="0512F544">
      <w:pPr>
        <w:pStyle w:val="22"/>
        <w:spacing w:line="360" w:lineRule="auto"/>
        <w:ind w:left="401" w:leftChars="166" w:hanging="52" w:hangingChars="25"/>
        <w:rPr>
          <w:rFonts w:ascii="宋体" w:hAnsi="宋体" w:eastAsia="宋体" w:cs="宋体"/>
          <w:color w:val="auto"/>
        </w:rPr>
      </w:pPr>
      <w:r>
        <w:rPr>
          <w:rFonts w:hint="eastAsia" w:ascii="宋体" w:hAnsi="宋体" w:eastAsia="宋体" w:cs="宋体"/>
          <w:color w:val="auto"/>
        </w:rPr>
        <w:t>甲方应按照上述账户信息进行付款，否则，视为甲方未履行付款义务，乙方有权拒绝提供相关技术服务且不承担任何责任。在此情况下，甲方除应向该账户重新支付本合同约定价款外，由此造成的损失由甲方自行承担。</w:t>
      </w:r>
    </w:p>
    <w:p w14:paraId="560D36CA">
      <w:pPr>
        <w:pStyle w:val="23"/>
        <w:spacing w:before="312" w:line="360" w:lineRule="auto"/>
        <w:rPr>
          <w:rFonts w:ascii="宋体" w:hAnsi="宋体" w:eastAsia="宋体" w:cs="宋体"/>
          <w:color w:val="auto"/>
          <w:sz w:val="24"/>
          <w:szCs w:val="24"/>
          <w:lang w:val="zh-Hans" w:eastAsia="zh-Hans"/>
        </w:rPr>
      </w:pPr>
      <w:bookmarkStart w:id="666" w:name="_Toc18766"/>
      <w:r>
        <w:rPr>
          <w:rFonts w:ascii="宋体" w:hAnsi="宋体" w:eastAsia="宋体" w:cs="宋体"/>
          <w:color w:val="auto"/>
          <w:sz w:val="24"/>
          <w:szCs w:val="24"/>
          <w:lang w:val="zh-Hans" w:eastAsia="zh-Hans"/>
        </w:rPr>
        <w:t>第六条 发票信息</w:t>
      </w:r>
      <w:bookmarkEnd w:id="666"/>
    </w:p>
    <w:p w14:paraId="20519E7F">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6.1甲方如需开具合法发票，请补充填写如下开票信息，由于甲方提供的信息有误而产生的损失均由甲方负责承担。</w:t>
      </w:r>
    </w:p>
    <w:p w14:paraId="1E713214">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6.2乙方提供给甲方的软件产品发票内容适用13%的增值税税率；客开服务、实施服务等服务发票内容适用6%的增值税税率。</w:t>
      </w:r>
      <w:r>
        <w:rPr>
          <w:rFonts w:hint="eastAsia" w:ascii="宋体" w:hAnsi="宋体" w:eastAsia="宋体" w:cs="宋体"/>
          <w:color w:val="auto"/>
          <w:lang w:eastAsia="zh-Hans"/>
        </w:rPr>
        <w:t xml:space="preserve">（请勾选发票类型：□普通发票 </w:t>
      </w:r>
      <w:r>
        <w:rPr>
          <w:rFonts w:ascii="宋体" w:hAnsi="宋体" w:eastAsia="宋体" w:cs="宋体"/>
          <w:color w:val="auto"/>
          <w:lang w:eastAsia="zh-Hans"/>
        </w:rPr>
        <w:t xml:space="preserve"> </w:t>
      </w:r>
      <w:r>
        <w:rPr>
          <w:rFonts w:hint="eastAsia" w:ascii="宋体" w:hAnsi="宋体" w:eastAsia="宋体" w:cs="宋体"/>
          <w:color w:val="auto"/>
          <w:lang w:eastAsia="zh-Hans"/>
        </w:rPr>
        <w:t xml:space="preserve"> </w:t>
      </w:r>
      <w:r>
        <w:rPr>
          <w:rFonts w:hint="eastAsia" w:ascii="宋体" w:hAnsi="宋体" w:eastAsia="宋体" w:cs="宋体"/>
          <w:color w:val="auto"/>
        </w:rPr>
        <w:t>☑</w:t>
      </w:r>
      <w:r>
        <w:rPr>
          <w:rFonts w:hint="eastAsia" w:ascii="宋体" w:hAnsi="宋体" w:eastAsia="宋体" w:cs="宋体"/>
          <w:color w:val="auto"/>
          <w:lang w:eastAsia="zh-Hans"/>
        </w:rPr>
        <w:t>专用发票）</w:t>
      </w:r>
    </w:p>
    <w:tbl>
      <w:tblPr>
        <w:tblStyle w:val="12"/>
        <w:tblW w:w="0" w:type="auto"/>
        <w:jc w:val="center"/>
        <w:tblLayout w:type="fixed"/>
        <w:tblCellMar>
          <w:top w:w="0" w:type="dxa"/>
          <w:left w:w="108" w:type="dxa"/>
          <w:bottom w:w="0" w:type="dxa"/>
          <w:right w:w="108" w:type="dxa"/>
        </w:tblCellMar>
      </w:tblPr>
      <w:tblGrid>
        <w:gridCol w:w="1792"/>
        <w:gridCol w:w="7008"/>
      </w:tblGrid>
      <w:tr w14:paraId="5CEE552C">
        <w:tblPrEx>
          <w:tblCellMar>
            <w:top w:w="0" w:type="dxa"/>
            <w:left w:w="108" w:type="dxa"/>
            <w:bottom w:w="0" w:type="dxa"/>
            <w:right w:w="108" w:type="dxa"/>
          </w:tblCellMar>
        </w:tblPrEx>
        <w:trPr>
          <w:trHeight w:val="90" w:hRule="atLeast"/>
          <w:jc w:val="center"/>
        </w:trPr>
        <w:tc>
          <w:tcPr>
            <w:tcW w:w="1792" w:type="dxa"/>
          </w:tcPr>
          <w:p w14:paraId="083DF4B0">
            <w:pPr>
              <w:pStyle w:val="22"/>
              <w:spacing w:line="360" w:lineRule="auto"/>
              <w:ind w:left="-13"/>
              <w:rPr>
                <w:rFonts w:ascii="宋体" w:hAnsi="宋体" w:eastAsia="宋体" w:cs="宋体"/>
                <w:color w:val="auto"/>
                <w:lang w:eastAsia="zh-Hans"/>
              </w:rPr>
            </w:pPr>
            <w:r>
              <w:rPr>
                <w:rFonts w:ascii="宋体" w:hAnsi="宋体" w:eastAsia="宋体" w:cs="宋体"/>
                <w:color w:val="auto"/>
                <w:lang w:eastAsia="zh-Hans"/>
              </w:rPr>
              <w:t>单位名称：</w:t>
            </w:r>
          </w:p>
        </w:tc>
        <w:tc>
          <w:tcPr>
            <w:tcW w:w="7008" w:type="dxa"/>
          </w:tcPr>
          <w:p w14:paraId="5E056C99">
            <w:pPr>
              <w:pStyle w:val="22"/>
              <w:spacing w:line="360" w:lineRule="auto"/>
              <w:ind w:left="420"/>
              <w:rPr>
                <w:rFonts w:ascii="宋体" w:hAnsi="宋体" w:eastAsia="宋体" w:cs="宋体"/>
                <w:color w:val="auto"/>
                <w:lang w:eastAsia="zh-Hans"/>
              </w:rPr>
            </w:pPr>
          </w:p>
        </w:tc>
      </w:tr>
      <w:tr w14:paraId="719E9F56">
        <w:tblPrEx>
          <w:tblCellMar>
            <w:top w:w="0" w:type="dxa"/>
            <w:left w:w="108" w:type="dxa"/>
            <w:bottom w:w="0" w:type="dxa"/>
            <w:right w:w="108" w:type="dxa"/>
          </w:tblCellMar>
        </w:tblPrEx>
        <w:trPr>
          <w:trHeight w:val="416" w:hRule="atLeast"/>
          <w:jc w:val="center"/>
        </w:trPr>
        <w:tc>
          <w:tcPr>
            <w:tcW w:w="1792" w:type="dxa"/>
          </w:tcPr>
          <w:p w14:paraId="1462013F">
            <w:pPr>
              <w:pStyle w:val="22"/>
              <w:spacing w:line="360" w:lineRule="auto"/>
              <w:ind w:left="-13"/>
              <w:rPr>
                <w:rFonts w:ascii="宋体" w:hAnsi="宋体" w:eastAsia="宋体" w:cs="宋体"/>
                <w:color w:val="auto"/>
                <w:lang w:eastAsia="zh-Hans"/>
              </w:rPr>
            </w:pPr>
            <w:r>
              <w:rPr>
                <w:rFonts w:ascii="宋体" w:hAnsi="宋体" w:eastAsia="宋体" w:cs="宋体"/>
                <w:color w:val="auto"/>
                <w:lang w:eastAsia="zh-Hans"/>
              </w:rPr>
              <w:t>纳税人识别号：</w:t>
            </w:r>
          </w:p>
        </w:tc>
        <w:tc>
          <w:tcPr>
            <w:tcW w:w="7008" w:type="dxa"/>
          </w:tcPr>
          <w:p w14:paraId="59C18D5D">
            <w:pPr>
              <w:pStyle w:val="22"/>
              <w:spacing w:line="360" w:lineRule="auto"/>
              <w:ind w:left="420"/>
              <w:rPr>
                <w:rFonts w:ascii="宋体" w:hAnsi="宋体" w:eastAsia="宋体" w:cs="宋体"/>
                <w:color w:val="auto"/>
                <w:lang w:eastAsia="zh-Hans"/>
              </w:rPr>
            </w:pPr>
          </w:p>
        </w:tc>
      </w:tr>
      <w:tr w14:paraId="6680E410">
        <w:tblPrEx>
          <w:tblCellMar>
            <w:top w:w="0" w:type="dxa"/>
            <w:left w:w="108" w:type="dxa"/>
            <w:bottom w:w="0" w:type="dxa"/>
            <w:right w:w="108" w:type="dxa"/>
          </w:tblCellMar>
        </w:tblPrEx>
        <w:trPr>
          <w:trHeight w:val="416" w:hRule="atLeast"/>
          <w:jc w:val="center"/>
        </w:trPr>
        <w:tc>
          <w:tcPr>
            <w:tcW w:w="1792" w:type="dxa"/>
          </w:tcPr>
          <w:p w14:paraId="0108E788">
            <w:pPr>
              <w:pStyle w:val="22"/>
              <w:spacing w:line="360" w:lineRule="auto"/>
              <w:ind w:left="-13"/>
              <w:rPr>
                <w:rFonts w:ascii="宋体" w:hAnsi="宋体" w:eastAsia="宋体" w:cs="宋体"/>
                <w:color w:val="auto"/>
                <w:lang w:eastAsia="zh-Hans"/>
              </w:rPr>
            </w:pPr>
            <w:r>
              <w:rPr>
                <w:rFonts w:ascii="宋体" w:hAnsi="宋体" w:eastAsia="宋体" w:cs="宋体"/>
                <w:color w:val="auto"/>
                <w:lang w:eastAsia="zh-Hans"/>
              </w:rPr>
              <w:t>地址、电话：</w:t>
            </w:r>
          </w:p>
        </w:tc>
        <w:tc>
          <w:tcPr>
            <w:tcW w:w="7008" w:type="dxa"/>
          </w:tcPr>
          <w:p w14:paraId="7C996D6E">
            <w:pPr>
              <w:pStyle w:val="22"/>
              <w:spacing w:line="360" w:lineRule="auto"/>
              <w:ind w:left="420"/>
              <w:rPr>
                <w:rFonts w:ascii="宋体" w:hAnsi="宋体" w:eastAsia="宋体" w:cs="宋体"/>
                <w:color w:val="auto"/>
                <w:lang w:eastAsia="zh-Hans"/>
              </w:rPr>
            </w:pPr>
          </w:p>
        </w:tc>
      </w:tr>
      <w:tr w14:paraId="72334CAD">
        <w:tblPrEx>
          <w:tblCellMar>
            <w:top w:w="0" w:type="dxa"/>
            <w:left w:w="108" w:type="dxa"/>
            <w:bottom w:w="0" w:type="dxa"/>
            <w:right w:w="108" w:type="dxa"/>
          </w:tblCellMar>
        </w:tblPrEx>
        <w:trPr>
          <w:trHeight w:val="90" w:hRule="atLeast"/>
          <w:jc w:val="center"/>
        </w:trPr>
        <w:tc>
          <w:tcPr>
            <w:tcW w:w="1792" w:type="dxa"/>
          </w:tcPr>
          <w:p w14:paraId="1F053D68">
            <w:pPr>
              <w:pStyle w:val="22"/>
              <w:spacing w:line="360" w:lineRule="auto"/>
              <w:ind w:left="-13"/>
              <w:rPr>
                <w:rFonts w:ascii="宋体" w:hAnsi="宋体" w:eastAsia="宋体" w:cs="宋体"/>
                <w:color w:val="auto"/>
                <w:lang w:eastAsia="zh-Hans"/>
              </w:rPr>
            </w:pPr>
            <w:r>
              <w:rPr>
                <w:rFonts w:ascii="宋体" w:hAnsi="宋体" w:eastAsia="宋体" w:cs="宋体"/>
                <w:color w:val="auto"/>
                <w:lang w:eastAsia="zh-Hans"/>
              </w:rPr>
              <w:t>开户行及账号：</w:t>
            </w:r>
          </w:p>
        </w:tc>
        <w:tc>
          <w:tcPr>
            <w:tcW w:w="7008" w:type="dxa"/>
          </w:tcPr>
          <w:p w14:paraId="6F63853D">
            <w:pPr>
              <w:pStyle w:val="22"/>
              <w:spacing w:line="360" w:lineRule="auto"/>
              <w:ind w:left="420"/>
              <w:rPr>
                <w:rFonts w:ascii="宋体" w:hAnsi="宋体" w:eastAsia="宋体" w:cs="宋体"/>
                <w:color w:val="auto"/>
                <w:lang w:eastAsia="zh-Hans"/>
              </w:rPr>
            </w:pPr>
          </w:p>
        </w:tc>
      </w:tr>
    </w:tbl>
    <w:p w14:paraId="1891390E">
      <w:pPr>
        <w:pStyle w:val="22"/>
        <w:spacing w:line="360" w:lineRule="auto"/>
        <w:ind w:left="420"/>
        <w:rPr>
          <w:rFonts w:ascii="宋体" w:hAnsi="宋体" w:eastAsia="宋体" w:cs="宋体"/>
          <w:color w:val="auto"/>
          <w:lang w:eastAsia="zh-Hans"/>
        </w:rPr>
      </w:pPr>
      <w:r>
        <w:rPr>
          <w:rFonts w:hint="eastAsia" w:ascii="宋体" w:hAnsi="宋体" w:eastAsia="宋体" w:cs="宋体"/>
          <w:color w:val="auto"/>
          <w:lang w:eastAsia="zh-Hans"/>
        </w:rPr>
        <w:t>6.3甲</w:t>
      </w:r>
      <w:r>
        <w:rPr>
          <w:rFonts w:ascii="宋体" w:hAnsi="宋体" w:eastAsia="宋体" w:cs="宋体"/>
          <w:color w:val="auto"/>
          <w:lang w:eastAsia="zh-Hans"/>
        </w:rPr>
        <w:t>方上述开票信息变更的，应及时书面通知</w:t>
      </w:r>
      <w:r>
        <w:rPr>
          <w:rFonts w:hint="eastAsia" w:ascii="宋体" w:hAnsi="宋体" w:eastAsia="宋体" w:cs="宋体"/>
          <w:color w:val="auto"/>
          <w:lang w:eastAsia="zh-Hans"/>
        </w:rPr>
        <w:t>乙</w:t>
      </w:r>
      <w:r>
        <w:rPr>
          <w:rFonts w:ascii="宋体" w:hAnsi="宋体" w:eastAsia="宋体" w:cs="宋体"/>
          <w:color w:val="auto"/>
          <w:lang w:eastAsia="zh-Hans"/>
        </w:rPr>
        <w:t>方，否则</w:t>
      </w:r>
      <w:r>
        <w:rPr>
          <w:rFonts w:hint="eastAsia" w:ascii="宋体" w:hAnsi="宋体" w:eastAsia="宋体" w:cs="宋体"/>
          <w:color w:val="auto"/>
          <w:lang w:eastAsia="zh-Hans"/>
        </w:rPr>
        <w:t>乙</w:t>
      </w:r>
      <w:r>
        <w:rPr>
          <w:rFonts w:ascii="宋体" w:hAnsi="宋体" w:eastAsia="宋体" w:cs="宋体"/>
          <w:color w:val="auto"/>
          <w:lang w:eastAsia="zh-Hans"/>
        </w:rPr>
        <w:t>方按照上述信息进行开票的，视为</w:t>
      </w:r>
      <w:r>
        <w:rPr>
          <w:rFonts w:hint="eastAsia" w:ascii="宋体" w:hAnsi="宋体" w:eastAsia="宋体" w:cs="宋体"/>
          <w:color w:val="auto"/>
          <w:lang w:eastAsia="zh-Hans"/>
        </w:rPr>
        <w:t>乙</w:t>
      </w:r>
      <w:r>
        <w:rPr>
          <w:rFonts w:ascii="宋体" w:hAnsi="宋体" w:eastAsia="宋体" w:cs="宋体"/>
          <w:color w:val="auto"/>
          <w:lang w:eastAsia="zh-Hans"/>
        </w:rPr>
        <w:t>方已履行开票义务，由此造成的损失由</w:t>
      </w:r>
      <w:r>
        <w:rPr>
          <w:rFonts w:hint="eastAsia" w:ascii="宋体" w:hAnsi="宋体" w:eastAsia="宋体" w:cs="宋体"/>
          <w:color w:val="auto"/>
          <w:lang w:eastAsia="zh-Hans"/>
        </w:rPr>
        <w:t>甲</w:t>
      </w:r>
      <w:r>
        <w:rPr>
          <w:rFonts w:ascii="宋体" w:hAnsi="宋体" w:eastAsia="宋体" w:cs="宋体"/>
          <w:color w:val="auto"/>
          <w:lang w:eastAsia="zh-Hans"/>
        </w:rPr>
        <w:t>方自行承担。</w:t>
      </w:r>
    </w:p>
    <w:p w14:paraId="6BEF1FB6">
      <w:pPr>
        <w:pStyle w:val="23"/>
        <w:spacing w:before="312" w:line="360" w:lineRule="auto"/>
        <w:rPr>
          <w:rFonts w:ascii="宋体" w:hAnsi="宋体" w:eastAsia="宋体" w:cs="宋体"/>
          <w:color w:val="auto"/>
          <w:sz w:val="24"/>
          <w:szCs w:val="24"/>
          <w:lang w:val="zh-Hans" w:eastAsia="zh-Hans"/>
        </w:rPr>
      </w:pPr>
      <w:bookmarkStart w:id="667" w:name="_Toc19349"/>
      <w:r>
        <w:rPr>
          <w:rFonts w:ascii="宋体" w:hAnsi="宋体" w:eastAsia="宋体" w:cs="宋体"/>
          <w:color w:val="auto"/>
          <w:sz w:val="24"/>
          <w:szCs w:val="24"/>
          <w:lang w:val="zh-Hans" w:eastAsia="zh-Hans"/>
        </w:rPr>
        <w:t>第七条 著作权及知识产权</w:t>
      </w:r>
      <w:bookmarkEnd w:id="667"/>
    </w:p>
    <w:p w14:paraId="7D7307D0">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7.1著作权</w:t>
      </w:r>
    </w:p>
    <w:p w14:paraId="4F744F30">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甲方承认软件产品及与软件产品有关的源代码、目标代码、文档资料以及任何由乙方根据相关专业服务提供的软件、资料的著作权均归</w:t>
      </w:r>
      <w:r>
        <w:rPr>
          <w:rFonts w:hint="eastAsia" w:ascii="宋体" w:hAnsi="宋体" w:eastAsia="宋体" w:cs="宋体"/>
          <w:color w:val="auto"/>
        </w:rPr>
        <w:t>甲方</w:t>
      </w:r>
      <w:r>
        <w:rPr>
          <w:rFonts w:ascii="宋体" w:hAnsi="宋体" w:eastAsia="宋体" w:cs="宋体"/>
          <w:color w:val="auto"/>
          <w:lang w:eastAsia="zh-Hans"/>
        </w:rPr>
        <w:t>所有，并受《中华人民共和国著作权法》和其他有关法律、法规的保护。</w:t>
      </w:r>
    </w:p>
    <w:p w14:paraId="6D90BB1B">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7.2知识产权保证</w:t>
      </w:r>
    </w:p>
    <w:p w14:paraId="5CDF4F05">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7.2.1乙方保证在本合同生效之日，软件产品不侵犯任何第三方的专利权、著作权、商标专用权、商业秘密及其他权属权利。</w:t>
      </w:r>
    </w:p>
    <w:p w14:paraId="394BB85C">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7.2.2甲方因在本合同项下</w:t>
      </w:r>
      <w:r>
        <w:rPr>
          <w:rFonts w:hint="eastAsia" w:ascii="宋体" w:hAnsi="宋体" w:eastAsia="宋体" w:cs="宋体"/>
          <w:color w:val="auto"/>
          <w:lang w:eastAsia="zh-Hans"/>
        </w:rPr>
        <w:t>按约定</w:t>
      </w:r>
      <w:r>
        <w:rPr>
          <w:rFonts w:ascii="宋体" w:hAnsi="宋体" w:eastAsia="宋体" w:cs="宋体"/>
          <w:color w:val="auto"/>
          <w:lang w:eastAsia="zh-Hans"/>
        </w:rPr>
        <w:t>使用该软件产品，而导致第三方对甲方提起诉讼或控告，指控甲方侵犯其著作权、专利权、商标专用权或商业秘密等合法权利，甲方应立即将任何此类索赔以书面形式通知乙方</w:t>
      </w:r>
      <w:r>
        <w:rPr>
          <w:rFonts w:hint="eastAsia" w:ascii="宋体" w:hAnsi="宋体" w:eastAsia="宋体" w:cs="宋体"/>
          <w:color w:val="auto"/>
          <w:lang w:eastAsia="zh-Hans"/>
        </w:rPr>
        <w:t>，乙方应积极协助</w:t>
      </w:r>
      <w:r>
        <w:rPr>
          <w:rFonts w:ascii="宋体" w:hAnsi="宋体" w:eastAsia="宋体" w:cs="宋体"/>
          <w:color w:val="auto"/>
          <w:lang w:eastAsia="zh-Hans"/>
        </w:rPr>
        <w:t>。</w:t>
      </w:r>
    </w:p>
    <w:p w14:paraId="25E40887">
      <w:pPr>
        <w:pStyle w:val="22"/>
        <w:spacing w:line="360" w:lineRule="auto"/>
        <w:ind w:left="420"/>
        <w:rPr>
          <w:rFonts w:ascii="宋体" w:hAnsi="宋体" w:eastAsia="宋体" w:cs="宋体"/>
          <w:color w:val="auto"/>
          <w:lang w:eastAsia="zh-Hans"/>
        </w:rPr>
      </w:pPr>
      <w:r>
        <w:rPr>
          <w:rFonts w:ascii="宋体" w:hAnsi="宋体" w:eastAsia="宋体" w:cs="宋体"/>
          <w:color w:val="auto"/>
          <w:lang w:eastAsia="zh-Hans"/>
        </w:rPr>
        <w:t>7.2.3如果前述款项所述侵权是因除乙方或乙方合法代理人以外的人对软件产品修改、改动、增加所造成的，乙方不承担任何法律责任。</w:t>
      </w:r>
    </w:p>
    <w:p w14:paraId="45933827">
      <w:pPr>
        <w:pStyle w:val="23"/>
        <w:spacing w:before="312" w:line="360" w:lineRule="auto"/>
        <w:rPr>
          <w:rFonts w:ascii="宋体" w:hAnsi="宋体" w:eastAsia="宋体" w:cs="宋体"/>
          <w:color w:val="auto"/>
          <w:sz w:val="24"/>
          <w:szCs w:val="24"/>
          <w:lang w:val="zh-Hans" w:eastAsia="zh-Hans"/>
        </w:rPr>
      </w:pPr>
      <w:bookmarkStart w:id="668" w:name="_Toc8394"/>
      <w:r>
        <w:rPr>
          <w:rFonts w:hint="eastAsia" w:ascii="宋体" w:hAnsi="宋体" w:eastAsia="宋体" w:cs="宋体"/>
          <w:color w:val="auto"/>
          <w:sz w:val="24"/>
          <w:szCs w:val="24"/>
        </w:rPr>
        <w:t xml:space="preserve">第八条 </w:t>
      </w:r>
      <w:r>
        <w:rPr>
          <w:rFonts w:hint="eastAsia" w:ascii="宋体" w:hAnsi="宋体" w:eastAsia="宋体" w:cs="宋体"/>
          <w:color w:val="auto"/>
          <w:sz w:val="24"/>
          <w:szCs w:val="24"/>
          <w:lang w:val="zh-Hans" w:eastAsia="zh-Hans"/>
        </w:rPr>
        <w:t>验收</w:t>
      </w:r>
      <w:bookmarkEnd w:id="668"/>
    </w:p>
    <w:p w14:paraId="357F4868">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8.1甲方对乙方交付的“OA协同办公系统”项目成果初验合格的，投入试运行，试运行15日后，组织进行终验。从终验程序开始之日起30日内，终验工作完成，甲方出具终验验收文件。</w:t>
      </w:r>
    </w:p>
    <w:p w14:paraId="4312FA3E">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8.2终验不合格的，乙方应在甲方要求的合理时限内修正，再次验收时间与周期与前一次验收时间与周期安排相同；</w:t>
      </w:r>
    </w:p>
    <w:p w14:paraId="4F8F86EB">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8.3乙方提交的“OA协同办公系统”项目成果经再次验收仍不合格的，乙方需提供说明及可行性整改方案，否则视为乙方未能依约完成本合同约定的委托开发工作。</w:t>
      </w:r>
    </w:p>
    <w:p w14:paraId="7A41D9E7">
      <w:p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8.4对于甲方在标书中和合同中所要求的及乙方在合同中所承诺提供的功能，乙方应无条件提供。除甲方原因外，所造成的额外费用由乙方自行承担。由于甲方要求删除的部分及功能，乙方应予以在合同总价中扣除该部分的价格。</w:t>
      </w:r>
    </w:p>
    <w:p w14:paraId="7E65F2DE">
      <w:pPr>
        <w:pStyle w:val="23"/>
        <w:spacing w:before="312" w:line="360" w:lineRule="auto"/>
        <w:rPr>
          <w:rFonts w:ascii="宋体" w:hAnsi="宋体" w:eastAsia="宋体" w:cs="宋体"/>
          <w:color w:val="auto"/>
          <w:sz w:val="24"/>
          <w:szCs w:val="24"/>
          <w:lang w:val="zh-Hans" w:eastAsia="zh-Hans"/>
        </w:rPr>
      </w:pPr>
      <w:bookmarkStart w:id="669" w:name="_Toc2878"/>
      <w:r>
        <w:rPr>
          <w:rFonts w:ascii="宋体" w:hAnsi="宋体" w:eastAsia="宋体" w:cs="宋体"/>
          <w:color w:val="auto"/>
          <w:sz w:val="24"/>
          <w:szCs w:val="24"/>
          <w:lang w:val="zh-Hans" w:eastAsia="zh-Hans"/>
        </w:rPr>
        <w:t>第</w:t>
      </w:r>
      <w:r>
        <w:rPr>
          <w:rFonts w:hint="eastAsia" w:ascii="宋体" w:hAnsi="宋体" w:eastAsia="宋体" w:cs="宋体"/>
          <w:color w:val="auto"/>
          <w:sz w:val="24"/>
          <w:szCs w:val="24"/>
        </w:rPr>
        <w:t>九</w:t>
      </w:r>
      <w:r>
        <w:rPr>
          <w:rFonts w:ascii="宋体" w:hAnsi="宋体" w:eastAsia="宋体" w:cs="宋体"/>
          <w:color w:val="auto"/>
          <w:sz w:val="24"/>
          <w:szCs w:val="24"/>
          <w:lang w:val="zh-Hans" w:eastAsia="zh-Hans"/>
        </w:rPr>
        <w:t>条 责任限制与违约责任</w:t>
      </w:r>
      <w:bookmarkEnd w:id="669"/>
    </w:p>
    <w:p w14:paraId="683CC61F">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9</w:t>
      </w:r>
      <w:r>
        <w:rPr>
          <w:rFonts w:ascii="宋体" w:hAnsi="宋体" w:eastAsia="宋体" w:cs="宋体"/>
          <w:color w:val="auto"/>
          <w:lang w:eastAsia="zh-Hans"/>
        </w:rPr>
        <w:t>.1双方应本着友好合作的态度履行各自合同义务，任何一方均不得</w:t>
      </w:r>
      <w:r>
        <w:rPr>
          <w:rFonts w:hint="eastAsia" w:ascii="宋体" w:hAnsi="宋体" w:eastAsia="宋体" w:cs="宋体"/>
          <w:color w:val="auto"/>
          <w:lang w:eastAsia="zh-Hans"/>
        </w:rPr>
        <w:t>无故</w:t>
      </w:r>
      <w:r>
        <w:rPr>
          <w:rFonts w:ascii="宋体" w:hAnsi="宋体" w:eastAsia="宋体" w:cs="宋体"/>
          <w:color w:val="auto"/>
          <w:lang w:eastAsia="zh-Hans"/>
        </w:rPr>
        <w:t>单方面解除该合同，一方</w:t>
      </w:r>
      <w:r>
        <w:rPr>
          <w:rFonts w:hint="eastAsia" w:ascii="宋体" w:hAnsi="宋体" w:eastAsia="宋体" w:cs="宋体"/>
          <w:color w:val="auto"/>
          <w:lang w:eastAsia="zh-Hans"/>
        </w:rPr>
        <w:t>无故</w:t>
      </w:r>
      <w:r>
        <w:rPr>
          <w:rFonts w:ascii="宋体" w:hAnsi="宋体" w:eastAsia="宋体" w:cs="宋体"/>
          <w:color w:val="auto"/>
          <w:lang w:eastAsia="zh-Hans"/>
        </w:rPr>
        <w:t>提出单方面解除该合同，需要向另一方支付本合同总额的10%的违约金</w:t>
      </w:r>
      <w:r>
        <w:rPr>
          <w:rFonts w:hint="eastAsia" w:ascii="宋体" w:hAnsi="宋体" w:eastAsia="宋体" w:cs="宋体"/>
          <w:color w:val="auto"/>
          <w:lang w:eastAsia="zh-Hans"/>
        </w:rPr>
        <w:t>，该违约金支付并不免除双方应当履行的义务。违约金不足以弥补守约方损失的，违约方应予补足。</w:t>
      </w:r>
    </w:p>
    <w:p w14:paraId="33E768CF">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9</w:t>
      </w:r>
      <w:r>
        <w:rPr>
          <w:rFonts w:ascii="宋体" w:hAnsi="宋体" w:eastAsia="宋体" w:cs="宋体"/>
          <w:color w:val="auto"/>
          <w:lang w:eastAsia="zh-Hans"/>
        </w:rPr>
        <w:t>.2乙方应当按照本合同约定向甲方提供相关产品，</w:t>
      </w:r>
      <w:r>
        <w:rPr>
          <w:rFonts w:hint="eastAsia" w:ascii="宋体" w:hAnsi="宋体" w:eastAsia="宋体" w:cs="宋体"/>
          <w:color w:val="auto"/>
          <w:lang w:eastAsia="zh-Hans"/>
        </w:rPr>
        <w:t>若因乙方原因导致延期提供的，</w:t>
      </w:r>
      <w:r>
        <w:rPr>
          <w:rFonts w:ascii="宋体" w:hAnsi="宋体" w:eastAsia="宋体" w:cs="宋体"/>
          <w:color w:val="auto"/>
          <w:lang w:eastAsia="zh-Hans"/>
        </w:rPr>
        <w:t>每延期一个工作日，应向甲方支付本合同总额的0.1%的违约金，但</w:t>
      </w:r>
      <w:r>
        <w:rPr>
          <w:rFonts w:hint="eastAsia" w:ascii="宋体" w:hAnsi="宋体" w:eastAsia="宋体" w:cs="宋体"/>
          <w:color w:val="auto"/>
          <w:lang w:eastAsia="zh-Hans"/>
        </w:rPr>
        <w:t>乙方支付的</w:t>
      </w:r>
      <w:r>
        <w:rPr>
          <w:rFonts w:ascii="宋体" w:hAnsi="宋体" w:eastAsia="宋体" w:cs="宋体"/>
          <w:color w:val="auto"/>
          <w:lang w:eastAsia="zh-Hans"/>
        </w:rPr>
        <w:t>违约金以应付款项的【5】</w:t>
      </w:r>
      <w:r>
        <w:rPr>
          <w:rFonts w:hint="eastAsia" w:ascii="宋体" w:hAnsi="宋体" w:eastAsia="宋体" w:cs="宋体"/>
          <w:color w:val="auto"/>
          <w:lang w:eastAsia="zh-Hans"/>
        </w:rPr>
        <w:t>%为限，延期超过30个工作日的，甲方有权解除合同。9.3因乙方产品</w:t>
      </w:r>
      <w:r>
        <w:rPr>
          <w:rFonts w:ascii="宋体" w:hAnsi="宋体" w:eastAsia="宋体" w:cs="宋体"/>
          <w:color w:val="auto"/>
          <w:lang w:eastAsia="zh-Hans"/>
        </w:rPr>
        <w:t>侵犯其著作权、专利权、商标专用权或商业秘密等</w:t>
      </w:r>
      <w:r>
        <w:rPr>
          <w:rFonts w:hint="eastAsia" w:ascii="宋体" w:hAnsi="宋体" w:eastAsia="宋体" w:cs="宋体"/>
          <w:color w:val="auto"/>
          <w:lang w:eastAsia="zh-Hans"/>
        </w:rPr>
        <w:t>第三方</w:t>
      </w:r>
      <w:r>
        <w:rPr>
          <w:rFonts w:ascii="宋体" w:hAnsi="宋体" w:eastAsia="宋体" w:cs="宋体"/>
          <w:color w:val="auto"/>
          <w:lang w:eastAsia="zh-Hans"/>
        </w:rPr>
        <w:t>合法权利，</w:t>
      </w:r>
      <w:r>
        <w:rPr>
          <w:rFonts w:hint="eastAsia" w:ascii="宋体" w:hAnsi="宋体" w:eastAsia="宋体" w:cs="宋体"/>
          <w:color w:val="auto"/>
          <w:lang w:eastAsia="zh-Hans"/>
        </w:rPr>
        <w:t>致使甲方遭受损失的，乙方应向甲方承担相应的赔偿责任。</w:t>
      </w:r>
    </w:p>
    <w:p w14:paraId="11E8DFA1">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9</w:t>
      </w:r>
      <w:r>
        <w:rPr>
          <w:rFonts w:ascii="宋体" w:hAnsi="宋体" w:eastAsia="宋体" w:cs="宋体"/>
          <w:color w:val="auto"/>
          <w:lang w:eastAsia="zh-Hans"/>
        </w:rPr>
        <w:t>.</w:t>
      </w:r>
      <w:r>
        <w:rPr>
          <w:rFonts w:hint="eastAsia" w:ascii="宋体" w:hAnsi="宋体" w:eastAsia="宋体" w:cs="宋体"/>
          <w:color w:val="auto"/>
        </w:rPr>
        <w:t>3</w:t>
      </w:r>
      <w:r>
        <w:rPr>
          <w:rFonts w:ascii="宋体" w:hAnsi="宋体" w:eastAsia="宋体" w:cs="宋体"/>
          <w:color w:val="auto"/>
          <w:lang w:eastAsia="zh-Hans"/>
        </w:rPr>
        <w:t>本合同所约定的损失包括但不限于经济利益的减损、</w:t>
      </w:r>
      <w:r>
        <w:rPr>
          <w:rFonts w:hint="eastAsia" w:ascii="宋体" w:hAnsi="宋体" w:eastAsia="宋体" w:cs="宋体"/>
          <w:color w:val="auto"/>
          <w:lang w:eastAsia="zh-Hans"/>
        </w:rPr>
        <w:t>一</w:t>
      </w:r>
      <w:r>
        <w:rPr>
          <w:rFonts w:ascii="宋体" w:hAnsi="宋体" w:eastAsia="宋体" w:cs="宋体"/>
          <w:color w:val="auto"/>
          <w:lang w:eastAsia="zh-Hans"/>
        </w:rPr>
        <w:t>方为证实</w:t>
      </w:r>
      <w:r>
        <w:rPr>
          <w:rFonts w:hint="eastAsia" w:ascii="宋体" w:hAnsi="宋体" w:eastAsia="宋体" w:cs="宋体"/>
          <w:color w:val="auto"/>
          <w:lang w:eastAsia="zh-Hans"/>
        </w:rPr>
        <w:t>对</w:t>
      </w:r>
      <w:r>
        <w:rPr>
          <w:rFonts w:ascii="宋体" w:hAnsi="宋体" w:eastAsia="宋体" w:cs="宋体"/>
          <w:color w:val="auto"/>
          <w:lang w:eastAsia="zh-Hans"/>
        </w:rPr>
        <w:t>方违约行为所支付的调查取证、公证费用、</w:t>
      </w:r>
      <w:r>
        <w:rPr>
          <w:rFonts w:hint="eastAsia" w:ascii="宋体" w:hAnsi="宋体" w:eastAsia="宋体" w:cs="宋体"/>
          <w:color w:val="auto"/>
          <w:lang w:eastAsia="zh-Hans"/>
        </w:rPr>
        <w:t>一</w:t>
      </w:r>
      <w:r>
        <w:rPr>
          <w:rFonts w:ascii="宋体" w:hAnsi="宋体" w:eastAsia="宋体" w:cs="宋体"/>
          <w:color w:val="auto"/>
          <w:lang w:eastAsia="zh-Hans"/>
        </w:rPr>
        <w:t>方为寻求救济所支付的诉讼费、保全费、咨询费和法院执行费用、调查取证费、差旅费等全部损失及费用。</w:t>
      </w:r>
    </w:p>
    <w:p w14:paraId="247BA824">
      <w:pPr>
        <w:pStyle w:val="23"/>
        <w:spacing w:before="312" w:line="360" w:lineRule="auto"/>
        <w:rPr>
          <w:rFonts w:ascii="宋体" w:hAnsi="宋体" w:eastAsia="宋体" w:cs="宋体"/>
          <w:color w:val="auto"/>
          <w:sz w:val="24"/>
          <w:szCs w:val="24"/>
          <w:lang w:val="zh-Hans" w:eastAsia="zh-Hans"/>
        </w:rPr>
      </w:pPr>
      <w:bookmarkStart w:id="670" w:name="_Toc21274"/>
      <w:r>
        <w:rPr>
          <w:rFonts w:ascii="宋体" w:hAnsi="宋体" w:eastAsia="宋体" w:cs="宋体"/>
          <w:color w:val="auto"/>
          <w:sz w:val="24"/>
          <w:szCs w:val="24"/>
          <w:lang w:val="zh-Hans" w:eastAsia="zh-Hans"/>
        </w:rPr>
        <w:t>第</w:t>
      </w:r>
      <w:r>
        <w:rPr>
          <w:rFonts w:hint="eastAsia" w:ascii="宋体" w:hAnsi="宋体" w:eastAsia="宋体" w:cs="宋体"/>
          <w:color w:val="auto"/>
          <w:sz w:val="24"/>
          <w:szCs w:val="24"/>
        </w:rPr>
        <w:t>十</w:t>
      </w:r>
      <w:r>
        <w:rPr>
          <w:rFonts w:ascii="宋体" w:hAnsi="宋体" w:eastAsia="宋体" w:cs="宋体"/>
          <w:color w:val="auto"/>
          <w:sz w:val="24"/>
          <w:szCs w:val="24"/>
          <w:lang w:val="zh-Hans" w:eastAsia="zh-Hans"/>
        </w:rPr>
        <w:t>条 不可抗力</w:t>
      </w:r>
      <w:bookmarkEnd w:id="670"/>
    </w:p>
    <w:p w14:paraId="674B02F3">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10</w:t>
      </w:r>
      <w:r>
        <w:rPr>
          <w:rFonts w:ascii="宋体" w:hAnsi="宋体" w:eastAsia="宋体" w:cs="宋体"/>
          <w:color w:val="auto"/>
          <w:lang w:eastAsia="zh-Hans"/>
        </w:rPr>
        <w:t>.1合同的任何一方因不能预见、无法避免的自然灾害或社会事件，包括但不限于战争、港口封锁、内乱以及严重的水灾、地震</w:t>
      </w:r>
      <w:r>
        <w:rPr>
          <w:rFonts w:hint="eastAsia" w:ascii="宋体" w:hAnsi="宋体" w:eastAsia="宋体" w:cs="宋体"/>
          <w:color w:val="auto"/>
          <w:lang w:eastAsia="zh-Hans"/>
        </w:rPr>
        <w:t>、黑客攻击、疫情</w:t>
      </w:r>
      <w:r>
        <w:rPr>
          <w:rFonts w:ascii="宋体" w:hAnsi="宋体" w:eastAsia="宋体" w:cs="宋体"/>
          <w:color w:val="auto"/>
          <w:lang w:eastAsia="zh-Hans"/>
        </w:rPr>
        <w:t>和其他国际商务惯例被认定的不可抗力事故而影响合同执行时，则延迟履行合同的期限，延迟的时间应相当于不可抗力事故所影响的时间。</w:t>
      </w:r>
    </w:p>
    <w:p w14:paraId="0D53B1AD">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10</w:t>
      </w:r>
      <w:r>
        <w:rPr>
          <w:rFonts w:ascii="宋体" w:hAnsi="宋体" w:eastAsia="宋体" w:cs="宋体"/>
          <w:color w:val="auto"/>
          <w:lang w:eastAsia="zh-Hans"/>
        </w:rPr>
        <w:t>.2合同的任何一方因不可抗力的原因，不能履行合同，应及时</w:t>
      </w:r>
      <w:r>
        <w:rPr>
          <w:rFonts w:hint="eastAsia" w:ascii="宋体" w:hAnsi="宋体" w:eastAsia="宋体" w:cs="宋体"/>
          <w:color w:val="auto"/>
          <w:lang w:eastAsia="zh-Hans"/>
        </w:rPr>
        <w:t>书面</w:t>
      </w:r>
      <w:r>
        <w:rPr>
          <w:rFonts w:ascii="宋体" w:hAnsi="宋体" w:eastAsia="宋体" w:cs="宋体"/>
          <w:color w:val="auto"/>
          <w:lang w:eastAsia="zh-Hans"/>
        </w:rPr>
        <w:t>通知对方，在取得有关部门的</w:t>
      </w:r>
      <w:r>
        <w:rPr>
          <w:rFonts w:hint="eastAsia" w:ascii="宋体" w:hAnsi="宋体" w:eastAsia="宋体" w:cs="宋体"/>
          <w:color w:val="auto"/>
          <w:lang w:eastAsia="zh-Hans"/>
        </w:rPr>
        <w:t>书面</w:t>
      </w:r>
      <w:r>
        <w:rPr>
          <w:rFonts w:ascii="宋体" w:hAnsi="宋体" w:eastAsia="宋体" w:cs="宋体"/>
          <w:color w:val="auto"/>
          <w:lang w:eastAsia="zh-Hans"/>
        </w:rPr>
        <w:t>证明和对方谅解的情况下，经双方协商一致，可延期履行合同，或更改合同中的某些条款。</w:t>
      </w:r>
      <w:r>
        <w:rPr>
          <w:rFonts w:hint="eastAsia" w:ascii="宋体" w:hAnsi="宋体" w:eastAsia="宋体" w:cs="宋体"/>
          <w:color w:val="auto"/>
          <w:lang w:eastAsia="zh-Hans"/>
        </w:rPr>
        <w:t>但法律另有规定的除外。</w:t>
      </w:r>
    </w:p>
    <w:p w14:paraId="72B80E99">
      <w:pPr>
        <w:pStyle w:val="23"/>
        <w:spacing w:before="312"/>
        <w:rPr>
          <w:rFonts w:ascii="宋体" w:hAnsi="宋体" w:eastAsia="宋体" w:cs="宋体"/>
          <w:color w:val="auto"/>
          <w:sz w:val="24"/>
          <w:szCs w:val="24"/>
          <w:lang w:val="zh-Hans" w:eastAsia="zh-Hans"/>
        </w:rPr>
      </w:pPr>
      <w:bookmarkStart w:id="671" w:name="_Toc21903"/>
      <w:r>
        <w:rPr>
          <w:rFonts w:ascii="宋体" w:hAnsi="宋体" w:eastAsia="宋体" w:cs="宋体"/>
          <w:color w:val="auto"/>
          <w:sz w:val="24"/>
          <w:szCs w:val="24"/>
          <w:lang w:val="zh-Hans" w:eastAsia="zh-Hans"/>
        </w:rPr>
        <w:t>第十</w:t>
      </w:r>
      <w:r>
        <w:rPr>
          <w:rFonts w:hint="eastAsia" w:ascii="宋体" w:hAnsi="宋体" w:eastAsia="宋体" w:cs="宋体"/>
          <w:color w:val="auto"/>
          <w:sz w:val="24"/>
          <w:szCs w:val="24"/>
        </w:rPr>
        <w:t>一</w:t>
      </w:r>
      <w:r>
        <w:rPr>
          <w:rFonts w:ascii="宋体" w:hAnsi="宋体" w:eastAsia="宋体" w:cs="宋体"/>
          <w:color w:val="auto"/>
          <w:sz w:val="24"/>
          <w:szCs w:val="24"/>
          <w:lang w:val="zh-Hans" w:eastAsia="zh-Hans"/>
        </w:rPr>
        <w:t>条 通知</w:t>
      </w:r>
      <w:bookmarkEnd w:id="671"/>
    </w:p>
    <w:p w14:paraId="07F18824">
      <w:pPr>
        <w:pStyle w:val="22"/>
        <w:spacing w:line="360" w:lineRule="auto"/>
        <w:ind w:left="420"/>
        <w:rPr>
          <w:rFonts w:ascii="宋体" w:hAnsi="宋体" w:eastAsia="宋体" w:cs="宋体"/>
          <w:color w:val="auto"/>
          <w:lang w:eastAsia="zh-Hans"/>
        </w:rPr>
      </w:pPr>
      <w:r>
        <w:rPr>
          <w:rFonts w:hint="eastAsia" w:ascii="宋体" w:hAnsi="宋体" w:eastAsia="宋体" w:cs="宋体"/>
          <w:color w:val="auto"/>
          <w:lang w:eastAsia="zh-Hans"/>
        </w:rPr>
        <w:t>1</w:t>
      </w:r>
      <w:r>
        <w:rPr>
          <w:rFonts w:hint="eastAsia" w:ascii="宋体" w:hAnsi="宋体" w:eastAsia="宋体" w:cs="宋体"/>
          <w:color w:val="auto"/>
        </w:rPr>
        <w:t>1</w:t>
      </w:r>
      <w:r>
        <w:rPr>
          <w:rFonts w:hint="eastAsia" w:ascii="宋体" w:hAnsi="宋体" w:eastAsia="宋体" w:cs="宋体"/>
          <w:color w:val="auto"/>
          <w:lang w:eastAsia="zh-Hans"/>
        </w:rPr>
        <w:t>.1</w:t>
      </w:r>
      <w:r>
        <w:rPr>
          <w:rFonts w:ascii="宋体" w:hAnsi="宋体" w:eastAsia="宋体" w:cs="宋体"/>
          <w:color w:val="auto"/>
          <w:lang w:eastAsia="zh-Hans"/>
        </w:rPr>
        <w:t>各方基于本合同向对方发出的所有书面通知均应按本合同首部约定的地址</w:t>
      </w:r>
      <w:r>
        <w:rPr>
          <w:rFonts w:hint="eastAsia" w:ascii="宋体" w:hAnsi="宋体" w:eastAsia="宋体" w:cs="宋体"/>
          <w:color w:val="auto"/>
          <w:lang w:eastAsia="zh-Hans"/>
        </w:rPr>
        <w:t>（包括电子邮箱地址）</w:t>
      </w:r>
      <w:r>
        <w:rPr>
          <w:rFonts w:ascii="宋体" w:hAnsi="宋体" w:eastAsia="宋体" w:cs="宋体"/>
          <w:color w:val="auto"/>
          <w:lang w:eastAsia="zh-Hans"/>
        </w:rPr>
        <w:t>及联系人发出，任何一方上述信息发生变化时，均应</w:t>
      </w:r>
      <w:r>
        <w:rPr>
          <w:rFonts w:hint="eastAsia" w:ascii="宋体" w:hAnsi="宋体" w:eastAsia="宋体" w:cs="宋体"/>
          <w:color w:val="auto"/>
          <w:lang w:eastAsia="zh-Hans"/>
        </w:rPr>
        <w:t>提前</w:t>
      </w:r>
      <w:r>
        <w:rPr>
          <w:rFonts w:ascii="宋体" w:hAnsi="宋体" w:eastAsia="宋体" w:cs="宋体"/>
          <w:color w:val="auto"/>
          <w:lang w:eastAsia="zh-Hans"/>
        </w:rPr>
        <w:t>10</w:t>
      </w:r>
      <w:r>
        <w:rPr>
          <w:rFonts w:hint="eastAsia" w:ascii="宋体" w:hAnsi="宋体" w:eastAsia="宋体" w:cs="宋体"/>
          <w:color w:val="auto"/>
          <w:lang w:eastAsia="zh-Hans"/>
        </w:rPr>
        <w:t>日</w:t>
      </w:r>
      <w:r>
        <w:rPr>
          <w:rFonts w:ascii="宋体" w:hAnsi="宋体" w:eastAsia="宋体" w:cs="宋体"/>
          <w:color w:val="auto"/>
          <w:lang w:eastAsia="zh-Hans"/>
        </w:rPr>
        <w:t>通知对方，否则由此产生的不利后果由变更方承担。</w:t>
      </w:r>
    </w:p>
    <w:p w14:paraId="195573A4">
      <w:pPr>
        <w:pStyle w:val="22"/>
        <w:spacing w:line="360" w:lineRule="auto"/>
        <w:ind w:left="420"/>
        <w:rPr>
          <w:rFonts w:ascii="宋体" w:hAnsi="宋体" w:eastAsia="宋体" w:cs="宋体"/>
          <w:color w:val="auto"/>
          <w:lang w:eastAsia="zh-Hans"/>
        </w:rPr>
      </w:pPr>
      <w:r>
        <w:rPr>
          <w:rFonts w:hint="eastAsia" w:ascii="宋体" w:hAnsi="宋体" w:eastAsia="宋体" w:cs="宋体"/>
          <w:color w:val="auto"/>
          <w:lang w:eastAsia="zh-Hans"/>
        </w:rPr>
        <w:t>1</w:t>
      </w:r>
      <w:r>
        <w:rPr>
          <w:rFonts w:hint="eastAsia" w:ascii="宋体" w:hAnsi="宋体" w:eastAsia="宋体" w:cs="宋体"/>
          <w:color w:val="auto"/>
        </w:rPr>
        <w:t>1</w:t>
      </w:r>
      <w:r>
        <w:rPr>
          <w:rFonts w:hint="eastAsia" w:ascii="宋体" w:hAnsi="宋体" w:eastAsia="宋体" w:cs="宋体"/>
          <w:color w:val="auto"/>
          <w:lang w:eastAsia="zh-Hans"/>
        </w:rPr>
        <w:t>.2如果因接受方原因（包括但不限于接受方相关信息变更未及时通知、无人签收或拒收、电子邮箱地址不存在或者邮箱已满或者设置拒收等）导致通知发送失败，则发送方按照上述地址以寄送方式送达的书面文件，寄送后第3个工作日视为送达；以电子邮件方式送达的书面文件，以电子邮件发送时间作为通知送达时间。</w:t>
      </w:r>
    </w:p>
    <w:p w14:paraId="27A6474D">
      <w:pPr>
        <w:pStyle w:val="23"/>
        <w:spacing w:before="312"/>
        <w:rPr>
          <w:rFonts w:ascii="宋体" w:hAnsi="宋体" w:eastAsia="宋体" w:cs="宋体"/>
          <w:color w:val="auto"/>
          <w:sz w:val="24"/>
          <w:szCs w:val="24"/>
          <w:lang w:val="zh-Hans" w:eastAsia="zh-Hans"/>
        </w:rPr>
      </w:pPr>
      <w:bookmarkStart w:id="672" w:name="_Toc12553"/>
      <w:r>
        <w:rPr>
          <w:rFonts w:ascii="宋体" w:hAnsi="宋体" w:eastAsia="宋体" w:cs="宋体"/>
          <w:color w:val="auto"/>
          <w:sz w:val="24"/>
          <w:szCs w:val="24"/>
          <w:lang w:val="zh-Hans" w:eastAsia="zh-Hans"/>
        </w:rPr>
        <w:t>第十</w:t>
      </w:r>
      <w:r>
        <w:rPr>
          <w:rFonts w:hint="eastAsia" w:ascii="宋体" w:hAnsi="宋体" w:eastAsia="宋体" w:cs="宋体"/>
          <w:color w:val="auto"/>
          <w:sz w:val="24"/>
          <w:szCs w:val="24"/>
        </w:rPr>
        <w:t>二</w:t>
      </w:r>
      <w:r>
        <w:rPr>
          <w:rFonts w:ascii="宋体" w:hAnsi="宋体" w:eastAsia="宋体" w:cs="宋体"/>
          <w:color w:val="auto"/>
          <w:sz w:val="24"/>
          <w:szCs w:val="24"/>
          <w:lang w:val="zh-Hans" w:eastAsia="zh-Hans"/>
        </w:rPr>
        <w:t>条 合同解除</w:t>
      </w:r>
      <w:r>
        <w:rPr>
          <w:rFonts w:ascii="宋体" w:hAnsi="宋体" w:eastAsia="宋体" w:cs="宋体"/>
          <w:color w:val="auto"/>
          <w:sz w:val="24"/>
          <w:szCs w:val="24"/>
          <w:lang w:eastAsia="zh-Hans"/>
        </w:rPr>
        <w:t>及变更</w:t>
      </w:r>
      <w:bookmarkEnd w:id="672"/>
    </w:p>
    <w:p w14:paraId="00956AEB">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12</w:t>
      </w:r>
      <w:r>
        <w:rPr>
          <w:rFonts w:ascii="宋体" w:hAnsi="宋体" w:eastAsia="宋体" w:cs="宋体"/>
          <w:color w:val="auto"/>
          <w:lang w:eastAsia="zh-Hans"/>
        </w:rPr>
        <w:t>.1如果合同一方严重违反本合同约定的义务，守约方可以向违约方发出一份书面通知，要求其在合理的期限内改正违约行为。若违约方在上述期限内仍未改正其违约行为，守约方可以书面通知违约方解除合同。</w:t>
      </w:r>
    </w:p>
    <w:p w14:paraId="62B3038A">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12</w:t>
      </w:r>
      <w:r>
        <w:rPr>
          <w:rFonts w:ascii="宋体" w:hAnsi="宋体" w:eastAsia="宋体" w:cs="宋体"/>
          <w:color w:val="auto"/>
          <w:lang w:eastAsia="zh-Hans"/>
        </w:rPr>
        <w:t>.2甲、乙双方经过协商一致，可以书面解除本合同。</w:t>
      </w:r>
    </w:p>
    <w:p w14:paraId="614E31EA">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12</w:t>
      </w:r>
      <w:r>
        <w:rPr>
          <w:rFonts w:ascii="宋体" w:hAnsi="宋体" w:eastAsia="宋体" w:cs="宋体"/>
          <w:color w:val="auto"/>
          <w:lang w:eastAsia="zh-Hans"/>
        </w:rPr>
        <w:t>.3在合同履行过程中，如果任何一方需变更合同内容，包括但不限于金额、产品、需求、工作量的变更，双方均应另行签署</w:t>
      </w:r>
      <w:r>
        <w:rPr>
          <w:rFonts w:hint="eastAsia" w:ascii="宋体" w:hAnsi="宋体" w:eastAsia="宋体" w:cs="宋体"/>
          <w:color w:val="auto"/>
          <w:lang w:eastAsia="zh-Hans"/>
        </w:rPr>
        <w:t>书面</w:t>
      </w:r>
      <w:r>
        <w:rPr>
          <w:rFonts w:ascii="宋体" w:hAnsi="宋体" w:eastAsia="宋体" w:cs="宋体"/>
          <w:color w:val="auto"/>
          <w:lang w:eastAsia="zh-Hans"/>
        </w:rPr>
        <w:t>补充或变更协议。</w:t>
      </w:r>
    </w:p>
    <w:p w14:paraId="3741D0D7">
      <w:pPr>
        <w:pStyle w:val="23"/>
        <w:spacing w:before="312"/>
        <w:rPr>
          <w:rFonts w:ascii="宋体" w:hAnsi="宋体" w:eastAsia="宋体" w:cs="宋体"/>
          <w:color w:val="auto"/>
          <w:sz w:val="24"/>
          <w:szCs w:val="24"/>
          <w:lang w:val="zh-Hans" w:eastAsia="zh-Hans"/>
        </w:rPr>
      </w:pPr>
      <w:bookmarkStart w:id="673" w:name="_Toc25404"/>
      <w:r>
        <w:rPr>
          <w:rFonts w:ascii="宋体" w:hAnsi="宋体" w:eastAsia="宋体" w:cs="宋体"/>
          <w:color w:val="auto"/>
          <w:sz w:val="24"/>
          <w:szCs w:val="24"/>
          <w:lang w:val="zh-Hans" w:eastAsia="zh-Hans"/>
        </w:rPr>
        <w:t>第十</w:t>
      </w:r>
      <w:r>
        <w:rPr>
          <w:rFonts w:hint="eastAsia" w:ascii="宋体" w:hAnsi="宋体" w:eastAsia="宋体" w:cs="宋体"/>
          <w:color w:val="auto"/>
          <w:sz w:val="24"/>
          <w:szCs w:val="24"/>
        </w:rPr>
        <w:t>三</w:t>
      </w:r>
      <w:r>
        <w:rPr>
          <w:rFonts w:ascii="宋体" w:hAnsi="宋体" w:eastAsia="宋体" w:cs="宋体"/>
          <w:color w:val="auto"/>
          <w:sz w:val="24"/>
          <w:szCs w:val="24"/>
          <w:lang w:val="zh-Hans" w:eastAsia="zh-Hans"/>
        </w:rPr>
        <w:t>条 争议解决</w:t>
      </w:r>
      <w:bookmarkEnd w:id="673"/>
    </w:p>
    <w:p w14:paraId="18105200">
      <w:pPr>
        <w:pStyle w:val="22"/>
        <w:spacing w:line="360" w:lineRule="auto"/>
        <w:ind w:firstLine="420"/>
        <w:rPr>
          <w:rFonts w:ascii="宋体" w:hAnsi="宋体" w:eastAsia="宋体" w:cs="宋体"/>
          <w:color w:val="auto"/>
          <w:lang w:val="zh-Hans" w:eastAsia="zh-Hans"/>
        </w:rPr>
      </w:pPr>
      <w:r>
        <w:rPr>
          <w:rFonts w:ascii="宋体" w:hAnsi="宋体" w:eastAsia="宋体" w:cs="宋体"/>
          <w:color w:val="auto"/>
          <w:lang w:val="zh-Hans" w:eastAsia="zh-Hans"/>
        </w:rPr>
        <w:t>凡由本合同引起的或与解释或执行本合同有关的任何争议，各方应首先通过友好协商或调解解决。协商或调解不成，双方同意提交乙方</w:t>
      </w:r>
      <w:r>
        <w:rPr>
          <w:rFonts w:hint="eastAsia" w:ascii="宋体" w:hAnsi="宋体" w:eastAsia="宋体" w:cs="宋体"/>
          <w:color w:val="auto"/>
        </w:rPr>
        <w:t>住所地</w:t>
      </w:r>
      <w:r>
        <w:rPr>
          <w:rFonts w:ascii="宋体" w:hAnsi="宋体" w:eastAsia="宋体" w:cs="宋体"/>
          <w:color w:val="auto"/>
          <w:lang w:val="zh-Hans" w:eastAsia="zh-Hans"/>
        </w:rPr>
        <w:t>有管辖权的人民法院诉讼解决。</w:t>
      </w:r>
    </w:p>
    <w:p w14:paraId="010CDA98">
      <w:pPr>
        <w:pStyle w:val="23"/>
        <w:spacing w:before="312"/>
        <w:rPr>
          <w:rFonts w:ascii="宋体" w:hAnsi="宋体" w:cs="宋体"/>
          <w:sz w:val="21"/>
          <w:szCs w:val="21"/>
          <w:lang w:val="zh-Hans" w:eastAsia="zh-Hans"/>
        </w:rPr>
      </w:pPr>
      <w:bookmarkStart w:id="674" w:name="_Toc30505"/>
      <w:r>
        <w:rPr>
          <w:rFonts w:ascii="宋体" w:hAnsi="宋体" w:eastAsia="宋体" w:cs="宋体"/>
          <w:color w:val="auto"/>
          <w:sz w:val="24"/>
          <w:szCs w:val="24"/>
          <w:lang w:val="zh-Hans" w:eastAsia="zh-Hans"/>
        </w:rPr>
        <w:t>第十</w:t>
      </w:r>
      <w:r>
        <w:rPr>
          <w:rFonts w:hint="eastAsia" w:ascii="宋体" w:hAnsi="宋体" w:eastAsia="宋体" w:cs="宋体"/>
          <w:color w:val="auto"/>
          <w:sz w:val="24"/>
          <w:szCs w:val="24"/>
        </w:rPr>
        <w:t>三</w:t>
      </w:r>
      <w:r>
        <w:rPr>
          <w:rFonts w:ascii="宋体" w:hAnsi="宋体" w:eastAsia="宋体" w:cs="宋体"/>
          <w:color w:val="auto"/>
          <w:sz w:val="24"/>
          <w:szCs w:val="24"/>
          <w:lang w:val="zh-Hans" w:eastAsia="zh-Hans"/>
        </w:rPr>
        <w:t>条 合同签订及期限</w:t>
      </w:r>
      <w:bookmarkEnd w:id="674"/>
      <w:r>
        <w:rPr>
          <w:rFonts w:ascii="宋体" w:hAnsi="宋体" w:eastAsia="宋体" w:cs="宋体"/>
          <w:color w:val="auto"/>
          <w:sz w:val="24"/>
          <w:szCs w:val="24"/>
          <w:lang w:val="zh-Hans" w:eastAsia="zh-Hans"/>
        </w:rPr>
        <w:tab/>
      </w:r>
    </w:p>
    <w:p w14:paraId="18608AC9">
      <w:pPr>
        <w:pStyle w:val="22"/>
        <w:spacing w:line="360" w:lineRule="auto"/>
        <w:ind w:left="420"/>
        <w:rPr>
          <w:rFonts w:ascii="宋体" w:hAnsi="宋体" w:eastAsia="宋体" w:cs="宋体"/>
          <w:color w:val="auto"/>
          <w:lang w:eastAsia="zh-Hans"/>
        </w:rPr>
      </w:pPr>
      <w:r>
        <w:rPr>
          <w:rFonts w:hint="eastAsia" w:ascii="宋体" w:hAnsi="宋体" w:eastAsia="宋体" w:cs="宋体"/>
          <w:color w:val="auto"/>
          <w:lang w:eastAsia="zh-Hans"/>
        </w:rPr>
        <w:t>1</w:t>
      </w:r>
      <w:r>
        <w:rPr>
          <w:rFonts w:hint="eastAsia" w:ascii="宋体" w:hAnsi="宋体" w:eastAsia="宋体" w:cs="宋体"/>
          <w:color w:val="auto"/>
        </w:rPr>
        <w:t>3</w:t>
      </w:r>
      <w:r>
        <w:rPr>
          <w:rFonts w:hint="eastAsia" w:ascii="宋体" w:hAnsi="宋体" w:eastAsia="宋体" w:cs="宋体"/>
          <w:color w:val="auto"/>
          <w:lang w:eastAsia="zh-Hans"/>
        </w:rPr>
        <w:t>.1各方授权代表均具有完全的民事行为能力及民事权利能力，且已经获得其所属公司充分必要的授权，有权签署本合同。本合同一经签署即对合同各方具有法律约束力。</w:t>
      </w:r>
    </w:p>
    <w:p w14:paraId="4A3EFF70">
      <w:pPr>
        <w:pStyle w:val="22"/>
        <w:spacing w:line="360" w:lineRule="auto"/>
        <w:ind w:left="420"/>
        <w:rPr>
          <w:rFonts w:ascii="宋体" w:hAnsi="宋体" w:eastAsia="宋体" w:cs="宋体"/>
          <w:color w:val="auto"/>
          <w:lang w:eastAsia="zh-Hans"/>
        </w:rPr>
      </w:pPr>
      <w:r>
        <w:rPr>
          <w:rFonts w:hint="eastAsia" w:ascii="宋体" w:hAnsi="宋体" w:eastAsia="宋体" w:cs="宋体"/>
          <w:color w:val="auto"/>
          <w:lang w:eastAsia="zh-Hans"/>
        </w:rPr>
        <w:t>1</w:t>
      </w:r>
      <w:r>
        <w:rPr>
          <w:rFonts w:hint="eastAsia" w:ascii="宋体" w:hAnsi="宋体" w:eastAsia="宋体" w:cs="宋体"/>
          <w:color w:val="auto"/>
        </w:rPr>
        <w:t>3</w:t>
      </w:r>
      <w:r>
        <w:rPr>
          <w:rFonts w:hint="eastAsia" w:ascii="宋体" w:hAnsi="宋体" w:eastAsia="宋体" w:cs="宋体"/>
          <w:color w:val="auto"/>
          <w:lang w:eastAsia="zh-Hans"/>
        </w:rPr>
        <w:t>.2</w:t>
      </w:r>
      <w:r>
        <w:rPr>
          <w:rFonts w:ascii="宋体" w:hAnsi="宋体" w:eastAsia="宋体" w:cs="宋体"/>
          <w:color w:val="auto"/>
          <w:lang w:eastAsia="zh-Hans"/>
        </w:rPr>
        <w:t>本合同自双方加盖公章或合同章之日起生效，</w:t>
      </w:r>
      <w:r>
        <w:rPr>
          <w:rFonts w:hint="eastAsia" w:ascii="宋体" w:hAnsi="宋体" w:eastAsia="宋体" w:cs="宋体"/>
          <w:color w:val="auto"/>
          <w:lang w:eastAsia="zh-Hans"/>
        </w:rPr>
        <w:t>并持续有效直至本合同中的约定的内容履行完毕后终止。</w:t>
      </w:r>
      <w:r>
        <w:rPr>
          <w:rFonts w:ascii="宋体" w:hAnsi="宋体" w:eastAsia="宋体" w:cs="宋体"/>
          <w:color w:val="auto"/>
          <w:lang w:eastAsia="zh-Hans"/>
        </w:rPr>
        <w:t>本合同</w:t>
      </w:r>
      <w:r>
        <w:rPr>
          <w:rFonts w:hint="eastAsia" w:ascii="宋体" w:hAnsi="宋体" w:eastAsia="宋体" w:cs="宋体"/>
          <w:color w:val="auto"/>
          <w:lang w:eastAsia="zh-Hans"/>
        </w:rPr>
        <w:t>一式【</w:t>
      </w:r>
      <w:r>
        <w:rPr>
          <w:rFonts w:hint="eastAsia" w:ascii="宋体" w:hAnsi="宋体" w:eastAsia="宋体" w:cs="宋体"/>
          <w:color w:val="auto"/>
        </w:rPr>
        <w:t>肆</w:t>
      </w:r>
      <w:r>
        <w:rPr>
          <w:rFonts w:hint="eastAsia" w:ascii="宋体" w:hAnsi="宋体" w:eastAsia="宋体" w:cs="宋体"/>
          <w:color w:val="auto"/>
          <w:lang w:eastAsia="zh-Hans"/>
        </w:rPr>
        <w:t>】份，</w:t>
      </w:r>
      <w:r>
        <w:rPr>
          <w:rFonts w:ascii="宋体" w:hAnsi="宋体" w:eastAsia="宋体" w:cs="宋体"/>
          <w:color w:val="auto"/>
          <w:lang w:eastAsia="zh-Hans"/>
        </w:rPr>
        <w:t>甲方执</w:t>
      </w:r>
      <w:r>
        <w:rPr>
          <w:rFonts w:hint="eastAsia" w:ascii="宋体" w:hAnsi="宋体" w:eastAsia="宋体" w:cs="宋体"/>
          <w:color w:val="auto"/>
          <w:lang w:eastAsia="zh-Hans"/>
        </w:rPr>
        <w:t>【</w:t>
      </w:r>
      <w:r>
        <w:rPr>
          <w:rFonts w:hint="eastAsia" w:ascii="宋体" w:hAnsi="宋体" w:eastAsia="宋体" w:cs="宋体"/>
          <w:color w:val="auto"/>
        </w:rPr>
        <w:t>贰</w:t>
      </w:r>
      <w:r>
        <w:rPr>
          <w:rFonts w:hint="eastAsia" w:ascii="宋体" w:hAnsi="宋体" w:eastAsia="宋体" w:cs="宋体"/>
          <w:color w:val="auto"/>
          <w:lang w:eastAsia="zh-Hans"/>
        </w:rPr>
        <w:t>】</w:t>
      </w:r>
      <w:r>
        <w:rPr>
          <w:rFonts w:ascii="宋体" w:hAnsi="宋体" w:eastAsia="宋体" w:cs="宋体"/>
          <w:color w:val="auto"/>
          <w:lang w:eastAsia="zh-Hans"/>
        </w:rPr>
        <w:t>份，乙方执</w:t>
      </w:r>
      <w:r>
        <w:rPr>
          <w:rFonts w:hint="eastAsia" w:ascii="宋体" w:hAnsi="宋体" w:eastAsia="宋体" w:cs="宋体"/>
          <w:color w:val="auto"/>
          <w:lang w:eastAsia="zh-Hans"/>
        </w:rPr>
        <w:t>【</w:t>
      </w:r>
      <w:r>
        <w:rPr>
          <w:rFonts w:hint="eastAsia" w:ascii="宋体" w:hAnsi="宋体" w:eastAsia="宋体" w:cs="宋体"/>
          <w:color w:val="auto"/>
        </w:rPr>
        <w:t>贰</w:t>
      </w:r>
      <w:r>
        <w:rPr>
          <w:rFonts w:ascii="宋体" w:hAnsi="宋体" w:eastAsia="宋体" w:cs="宋体"/>
          <w:color w:val="auto"/>
          <w:lang w:eastAsia="zh-Hans"/>
        </w:rPr>
        <w:t>】份，</w:t>
      </w:r>
      <w:r>
        <w:rPr>
          <w:rFonts w:hint="eastAsia" w:ascii="宋体" w:hAnsi="宋体" w:eastAsia="宋体" w:cs="宋体"/>
          <w:color w:val="auto"/>
          <w:lang w:eastAsia="zh-Hans"/>
        </w:rPr>
        <w:t>每份均</w:t>
      </w:r>
      <w:r>
        <w:rPr>
          <w:rFonts w:ascii="宋体" w:hAnsi="宋体" w:eastAsia="宋体" w:cs="宋体"/>
          <w:color w:val="auto"/>
          <w:lang w:eastAsia="zh-Hans"/>
        </w:rPr>
        <w:t>具有同等法律效力。</w:t>
      </w:r>
    </w:p>
    <w:tbl>
      <w:tblPr>
        <w:tblStyle w:val="12"/>
        <w:tblpPr w:leftFromText="180" w:rightFromText="180" w:vertAnchor="text" w:horzAnchor="margin" w:tblpY="233"/>
        <w:tblOverlap w:val="never"/>
        <w:tblW w:w="9978" w:type="dxa"/>
        <w:tblInd w:w="0" w:type="dxa"/>
        <w:tblLayout w:type="fixed"/>
        <w:tblCellMar>
          <w:top w:w="0" w:type="dxa"/>
          <w:left w:w="108" w:type="dxa"/>
          <w:bottom w:w="0" w:type="dxa"/>
          <w:right w:w="108" w:type="dxa"/>
        </w:tblCellMar>
      </w:tblPr>
      <w:tblGrid>
        <w:gridCol w:w="1697"/>
        <w:gridCol w:w="3292"/>
        <w:gridCol w:w="1698"/>
        <w:gridCol w:w="3291"/>
      </w:tblGrid>
      <w:tr w14:paraId="659C66BA">
        <w:tblPrEx>
          <w:tblCellMar>
            <w:top w:w="0" w:type="dxa"/>
            <w:left w:w="108" w:type="dxa"/>
            <w:bottom w:w="0" w:type="dxa"/>
            <w:right w:w="108" w:type="dxa"/>
          </w:tblCellMar>
        </w:tblPrEx>
        <w:tc>
          <w:tcPr>
            <w:tcW w:w="1697" w:type="dxa"/>
          </w:tcPr>
          <w:p w14:paraId="7B389CEC">
            <w:pPr>
              <w:pStyle w:val="22"/>
              <w:spacing w:line="360" w:lineRule="auto"/>
              <w:rPr>
                <w:rFonts w:ascii="宋体" w:hAnsi="宋体" w:eastAsia="宋体" w:cs="宋体"/>
                <w:b/>
                <w:bCs/>
                <w:color w:val="auto"/>
                <w:lang w:eastAsia="zh-Hans"/>
              </w:rPr>
            </w:pPr>
            <w:r>
              <w:rPr>
                <w:rFonts w:ascii="宋体" w:hAnsi="宋体" w:eastAsia="宋体" w:cs="宋体"/>
                <w:b/>
                <w:bCs/>
                <w:color w:val="auto"/>
                <w:lang w:eastAsia="zh-Hans"/>
              </w:rPr>
              <w:t>甲方（</w:t>
            </w:r>
            <w:r>
              <w:rPr>
                <w:rFonts w:hint="eastAsia" w:ascii="宋体" w:hAnsi="宋体" w:eastAsia="宋体" w:cs="宋体"/>
                <w:b/>
                <w:bCs/>
                <w:color w:val="auto"/>
              </w:rPr>
              <w:t>签</w:t>
            </w:r>
            <w:r>
              <w:rPr>
                <w:rFonts w:ascii="宋体" w:hAnsi="宋体" w:eastAsia="宋体" w:cs="宋体"/>
                <w:b/>
                <w:bCs/>
                <w:color w:val="auto"/>
                <w:lang w:eastAsia="zh-Hans"/>
              </w:rPr>
              <w:t>章）：</w:t>
            </w:r>
          </w:p>
        </w:tc>
        <w:tc>
          <w:tcPr>
            <w:tcW w:w="3292" w:type="dxa"/>
          </w:tcPr>
          <w:p w14:paraId="1389DB23">
            <w:pPr>
              <w:pStyle w:val="22"/>
              <w:spacing w:line="360" w:lineRule="auto"/>
              <w:rPr>
                <w:rFonts w:ascii="宋体" w:hAnsi="宋体" w:eastAsia="宋体" w:cs="宋体"/>
                <w:b/>
                <w:bCs/>
                <w:color w:val="auto"/>
                <w:lang w:eastAsia="zh-Hans"/>
              </w:rPr>
            </w:pPr>
          </w:p>
        </w:tc>
        <w:tc>
          <w:tcPr>
            <w:tcW w:w="1698" w:type="dxa"/>
          </w:tcPr>
          <w:p w14:paraId="2C7825D2">
            <w:pPr>
              <w:pStyle w:val="22"/>
              <w:spacing w:line="360" w:lineRule="auto"/>
              <w:rPr>
                <w:rFonts w:ascii="宋体" w:hAnsi="宋体" w:eastAsia="宋体" w:cs="宋体"/>
                <w:b/>
                <w:bCs/>
                <w:color w:val="auto"/>
                <w:lang w:eastAsia="zh-Hans"/>
              </w:rPr>
            </w:pPr>
            <w:r>
              <w:rPr>
                <w:rFonts w:ascii="宋体" w:hAnsi="宋体" w:eastAsia="宋体" w:cs="宋体"/>
                <w:b/>
                <w:bCs/>
                <w:color w:val="auto"/>
                <w:lang w:eastAsia="zh-Hans"/>
              </w:rPr>
              <w:t>乙方（签章）：</w:t>
            </w:r>
          </w:p>
        </w:tc>
        <w:tc>
          <w:tcPr>
            <w:tcW w:w="3291" w:type="dxa"/>
          </w:tcPr>
          <w:p w14:paraId="67A4647A">
            <w:pPr>
              <w:pStyle w:val="22"/>
              <w:spacing w:line="360" w:lineRule="auto"/>
              <w:rPr>
                <w:rFonts w:ascii="宋体" w:hAnsi="宋体" w:eastAsia="宋体" w:cs="宋体"/>
                <w:b/>
                <w:bCs/>
                <w:color w:val="auto"/>
                <w:lang w:eastAsia="zh-Hans"/>
              </w:rPr>
            </w:pPr>
          </w:p>
          <w:p w14:paraId="401FD14E">
            <w:pPr>
              <w:pStyle w:val="22"/>
              <w:spacing w:line="360" w:lineRule="auto"/>
              <w:rPr>
                <w:rFonts w:ascii="宋体" w:hAnsi="宋体" w:eastAsia="宋体" w:cs="宋体"/>
                <w:b/>
                <w:bCs/>
                <w:color w:val="auto"/>
                <w:lang w:eastAsia="zh-Hans"/>
              </w:rPr>
            </w:pPr>
          </w:p>
        </w:tc>
      </w:tr>
      <w:tr w14:paraId="4F170A25">
        <w:tblPrEx>
          <w:tblCellMar>
            <w:top w:w="0" w:type="dxa"/>
            <w:left w:w="108" w:type="dxa"/>
            <w:bottom w:w="0" w:type="dxa"/>
            <w:right w:w="108" w:type="dxa"/>
          </w:tblCellMar>
        </w:tblPrEx>
        <w:tc>
          <w:tcPr>
            <w:tcW w:w="1697" w:type="dxa"/>
          </w:tcPr>
          <w:p w14:paraId="612E75F1">
            <w:pPr>
              <w:pStyle w:val="22"/>
              <w:spacing w:line="360" w:lineRule="auto"/>
              <w:rPr>
                <w:rFonts w:ascii="宋体" w:hAnsi="宋体" w:eastAsia="宋体" w:cs="宋体"/>
                <w:b/>
                <w:bCs/>
                <w:color w:val="auto"/>
                <w:lang w:eastAsia="zh-Hans"/>
              </w:rPr>
            </w:pPr>
            <w:r>
              <w:rPr>
                <w:rFonts w:ascii="宋体" w:hAnsi="宋体" w:eastAsia="宋体" w:cs="宋体"/>
                <w:b/>
                <w:bCs/>
                <w:color w:val="auto"/>
                <w:lang w:eastAsia="zh-Hans"/>
              </w:rPr>
              <w:t>签 约 日  期：</w:t>
            </w:r>
          </w:p>
        </w:tc>
        <w:tc>
          <w:tcPr>
            <w:tcW w:w="3292" w:type="dxa"/>
          </w:tcPr>
          <w:p w14:paraId="54B69975">
            <w:pPr>
              <w:pStyle w:val="22"/>
              <w:spacing w:line="360" w:lineRule="auto"/>
              <w:rPr>
                <w:rFonts w:ascii="宋体" w:hAnsi="宋体" w:eastAsia="宋体" w:cs="宋体"/>
                <w:b/>
                <w:bCs/>
                <w:color w:val="auto"/>
                <w:lang w:eastAsia="zh-Hans"/>
              </w:rPr>
            </w:pPr>
            <w:r>
              <w:rPr>
                <w:rFonts w:ascii="宋体" w:hAnsi="宋体" w:eastAsia="宋体" w:cs="宋体"/>
                <w:b/>
                <w:bCs/>
                <w:color w:val="auto"/>
                <w:u w:val="single"/>
              </w:rPr>
              <w:t xml:space="preserve">     </w:t>
            </w:r>
            <w:r>
              <w:rPr>
                <w:rFonts w:ascii="宋体" w:hAnsi="宋体" w:eastAsia="宋体" w:cs="宋体"/>
                <w:b/>
                <w:bCs/>
                <w:color w:val="auto"/>
                <w:lang w:val="zh-Hans" w:eastAsia="zh-Hans"/>
              </w:rPr>
              <w:t>年</w:t>
            </w:r>
            <w:r>
              <w:rPr>
                <w:rFonts w:ascii="宋体" w:hAnsi="宋体" w:eastAsia="宋体" w:cs="宋体"/>
                <w:b/>
                <w:bCs/>
                <w:color w:val="auto"/>
                <w:u w:val="single"/>
              </w:rPr>
              <w:t xml:space="preserve">      </w:t>
            </w:r>
            <w:r>
              <w:rPr>
                <w:rFonts w:ascii="宋体" w:hAnsi="宋体" w:eastAsia="宋体" w:cs="宋体"/>
                <w:b/>
                <w:bCs/>
                <w:color w:val="auto"/>
                <w:lang w:val="zh-Hans" w:eastAsia="zh-Hans"/>
              </w:rPr>
              <w:t>月</w:t>
            </w:r>
            <w:r>
              <w:rPr>
                <w:rFonts w:ascii="宋体" w:hAnsi="宋体" w:eastAsia="宋体" w:cs="宋体"/>
                <w:b/>
                <w:bCs/>
                <w:color w:val="auto"/>
                <w:u w:val="single"/>
                <w:lang w:val="zh-Hans" w:eastAsia="zh-Hans"/>
              </w:rPr>
              <w:t xml:space="preserve">      日</w:t>
            </w:r>
          </w:p>
        </w:tc>
        <w:tc>
          <w:tcPr>
            <w:tcW w:w="1698" w:type="dxa"/>
          </w:tcPr>
          <w:p w14:paraId="3DE245EA">
            <w:pPr>
              <w:pStyle w:val="22"/>
              <w:spacing w:line="360" w:lineRule="auto"/>
              <w:rPr>
                <w:rFonts w:ascii="宋体" w:hAnsi="宋体" w:eastAsia="宋体" w:cs="宋体"/>
                <w:b/>
                <w:bCs/>
                <w:color w:val="auto"/>
                <w:lang w:eastAsia="zh-Hans"/>
              </w:rPr>
            </w:pPr>
            <w:r>
              <w:rPr>
                <w:rFonts w:ascii="宋体" w:hAnsi="宋体" w:eastAsia="宋体" w:cs="宋体"/>
                <w:b/>
                <w:bCs/>
                <w:color w:val="auto"/>
                <w:lang w:eastAsia="zh-Hans"/>
              </w:rPr>
              <w:t>签 约 日  期：</w:t>
            </w:r>
          </w:p>
        </w:tc>
        <w:tc>
          <w:tcPr>
            <w:tcW w:w="3291" w:type="dxa"/>
          </w:tcPr>
          <w:p w14:paraId="6E1126B4">
            <w:pPr>
              <w:pStyle w:val="22"/>
              <w:spacing w:line="360" w:lineRule="auto"/>
              <w:rPr>
                <w:rFonts w:ascii="宋体" w:hAnsi="宋体" w:eastAsia="宋体" w:cs="宋体"/>
                <w:b/>
                <w:bCs/>
                <w:color w:val="auto"/>
                <w:lang w:eastAsia="zh-Hans"/>
              </w:rPr>
            </w:pPr>
            <w:r>
              <w:rPr>
                <w:rFonts w:ascii="宋体" w:hAnsi="宋体" w:eastAsia="宋体" w:cs="宋体"/>
                <w:b/>
                <w:bCs/>
                <w:color w:val="auto"/>
                <w:u w:val="single"/>
              </w:rPr>
              <w:t xml:space="preserve">     </w:t>
            </w:r>
            <w:r>
              <w:rPr>
                <w:rFonts w:ascii="宋体" w:hAnsi="宋体" w:eastAsia="宋体" w:cs="宋体"/>
                <w:b/>
                <w:bCs/>
                <w:color w:val="auto"/>
                <w:lang w:val="zh-Hans" w:eastAsia="zh-Hans"/>
              </w:rPr>
              <w:t>年</w:t>
            </w:r>
            <w:r>
              <w:rPr>
                <w:rFonts w:ascii="宋体" w:hAnsi="宋体" w:eastAsia="宋体" w:cs="宋体"/>
                <w:b/>
                <w:bCs/>
                <w:color w:val="auto"/>
                <w:u w:val="single"/>
              </w:rPr>
              <w:t xml:space="preserve">      </w:t>
            </w:r>
            <w:r>
              <w:rPr>
                <w:rFonts w:ascii="宋体" w:hAnsi="宋体" w:eastAsia="宋体" w:cs="宋体"/>
                <w:b/>
                <w:bCs/>
                <w:color w:val="auto"/>
                <w:lang w:val="zh-Hans" w:eastAsia="zh-Hans"/>
              </w:rPr>
              <w:t>月</w:t>
            </w:r>
            <w:r>
              <w:rPr>
                <w:rFonts w:ascii="宋体" w:hAnsi="宋体" w:eastAsia="宋体" w:cs="宋体"/>
                <w:b/>
                <w:bCs/>
                <w:color w:val="auto"/>
                <w:u w:val="single"/>
                <w:lang w:val="zh-Hans" w:eastAsia="zh-Hans"/>
              </w:rPr>
              <w:t xml:space="preserve">      日</w:t>
            </w:r>
          </w:p>
        </w:tc>
      </w:tr>
    </w:tbl>
    <w:p w14:paraId="61A44E5F">
      <w:pPr>
        <w:pStyle w:val="22"/>
        <w:rPr>
          <w:rFonts w:ascii="宋体-简" w:hAnsi="宋体-简" w:eastAsia="宋体-简" w:cs="宋体-简"/>
          <w:b/>
          <w:bCs/>
          <w:color w:val="auto"/>
          <w:szCs w:val="20"/>
        </w:rPr>
      </w:pPr>
    </w:p>
    <w:p w14:paraId="63470096">
      <w:pPr>
        <w:pStyle w:val="22"/>
        <w:spacing w:line="360" w:lineRule="auto"/>
        <w:ind w:firstLine="420"/>
        <w:rPr>
          <w:rFonts w:ascii="宋体-简" w:hAnsi="宋体-简" w:eastAsia="宋体-简" w:cs="宋体-简"/>
          <w:color w:val="auto"/>
        </w:rPr>
      </w:pPr>
      <w:r>
        <w:rPr>
          <w:rFonts w:hint="eastAsia" w:ascii="宋体-简" w:hAnsi="宋体-简" w:eastAsia="宋体-简" w:cs="宋体-简"/>
          <w:b/>
          <w:bCs/>
          <w:color w:val="auto"/>
          <w:szCs w:val="20"/>
        </w:rPr>
        <w:br w:type="page"/>
      </w:r>
      <w:r>
        <w:rPr>
          <w:rFonts w:hint="eastAsia" w:ascii="宋体" w:hAnsi="宋体" w:eastAsia="宋体" w:cs="宋体"/>
          <w:b/>
          <w:bCs/>
          <w:color w:val="auto"/>
          <w:lang w:eastAsia="zh-Hans"/>
        </w:rPr>
        <w:t>附件</w:t>
      </w:r>
    </w:p>
    <w:p w14:paraId="3CD68078">
      <w:pPr>
        <w:pStyle w:val="22"/>
        <w:rPr>
          <w:rFonts w:ascii="宋体-简" w:hAnsi="宋体-简" w:eastAsia="宋体-简" w:cs="宋体-简"/>
          <w:color w:val="auto"/>
        </w:rPr>
      </w:pPr>
    </w:p>
    <w:p w14:paraId="454001A9">
      <w:pPr>
        <w:pStyle w:val="22"/>
        <w:spacing w:line="360" w:lineRule="auto"/>
        <w:jc w:val="center"/>
        <w:rPr>
          <w:rFonts w:ascii="宋体" w:hAnsi="宋体" w:eastAsia="宋体" w:cs="宋体"/>
          <w:b/>
          <w:color w:val="auto"/>
          <w:sz w:val="28"/>
          <w:szCs w:val="28"/>
        </w:rPr>
      </w:pPr>
      <w:r>
        <w:rPr>
          <w:rFonts w:hint="eastAsia" w:ascii="宋体" w:hAnsi="宋体" w:eastAsia="宋体" w:cs="宋体"/>
          <w:b/>
          <w:color w:val="auto"/>
          <w:sz w:val="28"/>
          <w:szCs w:val="28"/>
        </w:rPr>
        <w:t>费用明细</w:t>
      </w:r>
      <w:r>
        <w:rPr>
          <w:rFonts w:ascii="宋体" w:hAnsi="宋体" w:eastAsia="宋体" w:cs="宋体"/>
          <w:b/>
          <w:color w:val="auto"/>
          <w:sz w:val="28"/>
          <w:szCs w:val="28"/>
        </w:rPr>
        <w:t>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2364"/>
        <w:gridCol w:w="794"/>
        <w:gridCol w:w="828"/>
        <w:gridCol w:w="1149"/>
        <w:gridCol w:w="3282"/>
      </w:tblGrid>
      <w:tr w14:paraId="615B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shd w:val="clear" w:color="auto" w:fill="548DD4"/>
            <w:vAlign w:val="center"/>
          </w:tcPr>
          <w:p w14:paraId="760D006D">
            <w:pPr>
              <w:pStyle w:val="22"/>
              <w:spacing w:line="360" w:lineRule="auto"/>
              <w:jc w:val="center"/>
              <w:rPr>
                <w:rFonts w:ascii="宋体-简" w:hAnsi="宋体-简" w:eastAsia="宋体-简" w:cs="宋体-简"/>
                <w:color w:val="auto"/>
              </w:rPr>
            </w:pPr>
            <w:r>
              <w:rPr>
                <w:rFonts w:hint="eastAsia" w:ascii="宋体" w:hAnsi="宋体" w:eastAsia="宋体" w:cs="宋体"/>
                <w:color w:val="auto"/>
              </w:rPr>
              <w:t>产品应用分类</w:t>
            </w:r>
          </w:p>
        </w:tc>
        <w:tc>
          <w:tcPr>
            <w:tcW w:w="2364" w:type="dxa"/>
            <w:shd w:val="clear" w:color="auto" w:fill="548DD4"/>
            <w:vAlign w:val="center"/>
          </w:tcPr>
          <w:p w14:paraId="34870787">
            <w:pPr>
              <w:pStyle w:val="22"/>
              <w:spacing w:line="360" w:lineRule="auto"/>
              <w:jc w:val="center"/>
              <w:rPr>
                <w:rFonts w:ascii="宋体-简" w:hAnsi="宋体-简" w:eastAsia="宋体-简" w:cs="宋体-简"/>
                <w:color w:val="auto"/>
              </w:rPr>
            </w:pPr>
            <w:r>
              <w:rPr>
                <w:rFonts w:hint="eastAsia" w:ascii="宋体" w:hAnsi="宋体" w:eastAsia="宋体" w:cs="宋体"/>
                <w:color w:val="auto"/>
              </w:rPr>
              <w:t>名称</w:t>
            </w:r>
          </w:p>
        </w:tc>
        <w:tc>
          <w:tcPr>
            <w:tcW w:w="794" w:type="dxa"/>
            <w:shd w:val="clear" w:color="auto" w:fill="548DD4"/>
            <w:vAlign w:val="center"/>
          </w:tcPr>
          <w:p w14:paraId="521E061E">
            <w:pPr>
              <w:pStyle w:val="22"/>
              <w:spacing w:line="360" w:lineRule="auto"/>
              <w:jc w:val="center"/>
              <w:rPr>
                <w:rFonts w:ascii="宋体-简" w:hAnsi="宋体-简" w:eastAsia="宋体-简" w:cs="宋体-简"/>
                <w:color w:val="auto"/>
              </w:rPr>
            </w:pPr>
            <w:r>
              <w:rPr>
                <w:rFonts w:hint="eastAsia" w:ascii="宋体" w:hAnsi="宋体" w:eastAsia="宋体" w:cs="宋体"/>
                <w:color w:val="auto"/>
              </w:rPr>
              <w:t>数量</w:t>
            </w:r>
          </w:p>
        </w:tc>
        <w:tc>
          <w:tcPr>
            <w:tcW w:w="828" w:type="dxa"/>
            <w:shd w:val="clear" w:color="auto" w:fill="548DD4"/>
            <w:vAlign w:val="center"/>
          </w:tcPr>
          <w:p w14:paraId="565F79A6">
            <w:pPr>
              <w:pStyle w:val="22"/>
              <w:spacing w:line="360" w:lineRule="auto"/>
              <w:jc w:val="center"/>
              <w:rPr>
                <w:rFonts w:ascii="宋体-简" w:hAnsi="宋体-简" w:eastAsia="宋体-简" w:cs="宋体-简"/>
                <w:color w:val="auto"/>
              </w:rPr>
            </w:pPr>
            <w:r>
              <w:rPr>
                <w:rFonts w:hint="eastAsia" w:ascii="宋体" w:hAnsi="宋体" w:eastAsia="宋体" w:cs="宋体"/>
                <w:color w:val="auto"/>
              </w:rPr>
              <w:t>单位</w:t>
            </w:r>
          </w:p>
        </w:tc>
        <w:tc>
          <w:tcPr>
            <w:tcW w:w="1149" w:type="dxa"/>
            <w:shd w:val="clear" w:color="auto" w:fill="548DD4"/>
            <w:vAlign w:val="center"/>
          </w:tcPr>
          <w:p w14:paraId="7AFA4D8C">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标准报价</w:t>
            </w:r>
          </w:p>
        </w:tc>
        <w:tc>
          <w:tcPr>
            <w:tcW w:w="3282" w:type="dxa"/>
            <w:shd w:val="clear" w:color="auto" w:fill="548DD4"/>
            <w:vAlign w:val="center"/>
          </w:tcPr>
          <w:p w14:paraId="51E1841D">
            <w:pPr>
              <w:pStyle w:val="22"/>
              <w:spacing w:line="360" w:lineRule="auto"/>
              <w:jc w:val="center"/>
              <w:rPr>
                <w:rFonts w:ascii="宋体-简" w:hAnsi="宋体-简" w:eastAsia="宋体-简" w:cs="宋体-简"/>
                <w:color w:val="auto"/>
              </w:rPr>
            </w:pPr>
            <w:r>
              <w:rPr>
                <w:rFonts w:hint="eastAsia" w:ascii="宋体" w:hAnsi="宋体" w:eastAsia="宋体" w:cs="宋体"/>
                <w:color w:val="auto"/>
              </w:rPr>
              <w:t>功能描述</w:t>
            </w:r>
          </w:p>
        </w:tc>
      </w:tr>
      <w:tr w14:paraId="602E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17CE0EC3">
            <w:pPr>
              <w:pStyle w:val="22"/>
              <w:rPr>
                <w:rFonts w:ascii="宋体-简" w:hAnsi="宋体-简" w:eastAsia="宋体-简" w:cs="宋体-简"/>
                <w:color w:val="auto"/>
                <w:lang w:val="zh-Hans"/>
              </w:rPr>
            </w:pPr>
          </w:p>
        </w:tc>
        <w:tc>
          <w:tcPr>
            <w:tcW w:w="2364" w:type="dxa"/>
          </w:tcPr>
          <w:p w14:paraId="47DC9BC3">
            <w:pPr>
              <w:pStyle w:val="22"/>
              <w:rPr>
                <w:rFonts w:ascii="宋体-简" w:hAnsi="宋体-简" w:eastAsia="宋体-简" w:cs="宋体-简"/>
                <w:color w:val="auto"/>
                <w:lang w:val="zh-Hans"/>
              </w:rPr>
            </w:pPr>
          </w:p>
        </w:tc>
        <w:tc>
          <w:tcPr>
            <w:tcW w:w="794" w:type="dxa"/>
          </w:tcPr>
          <w:p w14:paraId="4FB67E17">
            <w:pPr>
              <w:pStyle w:val="22"/>
              <w:rPr>
                <w:rFonts w:ascii="宋体-简" w:hAnsi="宋体-简" w:eastAsia="宋体-简" w:cs="宋体-简"/>
                <w:color w:val="auto"/>
                <w:lang w:val="zh-Hans"/>
              </w:rPr>
            </w:pPr>
          </w:p>
        </w:tc>
        <w:tc>
          <w:tcPr>
            <w:tcW w:w="828" w:type="dxa"/>
          </w:tcPr>
          <w:p w14:paraId="1E49D95F">
            <w:pPr>
              <w:pStyle w:val="22"/>
              <w:rPr>
                <w:rFonts w:ascii="宋体-简" w:hAnsi="宋体-简" w:eastAsia="宋体-简" w:cs="宋体-简"/>
                <w:color w:val="auto"/>
                <w:lang w:val="zh-Hans"/>
              </w:rPr>
            </w:pPr>
          </w:p>
        </w:tc>
        <w:tc>
          <w:tcPr>
            <w:tcW w:w="1149" w:type="dxa"/>
          </w:tcPr>
          <w:p w14:paraId="1CBBD889">
            <w:pPr>
              <w:pStyle w:val="22"/>
              <w:rPr>
                <w:rFonts w:ascii="宋体-简" w:hAnsi="宋体-简" w:eastAsia="宋体-简" w:cs="宋体-简"/>
                <w:color w:val="auto"/>
                <w:lang w:val="zh-Hans"/>
              </w:rPr>
            </w:pPr>
          </w:p>
        </w:tc>
        <w:tc>
          <w:tcPr>
            <w:tcW w:w="3282" w:type="dxa"/>
          </w:tcPr>
          <w:p w14:paraId="7EB767D9">
            <w:pPr>
              <w:pStyle w:val="22"/>
              <w:rPr>
                <w:rFonts w:ascii="宋体-简" w:hAnsi="宋体-简" w:eastAsia="宋体-简" w:cs="宋体-简"/>
                <w:color w:val="auto"/>
                <w:lang w:val="zh-Hans"/>
              </w:rPr>
            </w:pPr>
          </w:p>
        </w:tc>
      </w:tr>
      <w:tr w14:paraId="6876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295CFFBF">
            <w:pPr>
              <w:pStyle w:val="22"/>
              <w:rPr>
                <w:rFonts w:ascii="宋体-简" w:hAnsi="宋体-简" w:eastAsia="宋体-简" w:cs="宋体-简"/>
                <w:color w:val="auto"/>
                <w:lang w:val="zh-Hans"/>
              </w:rPr>
            </w:pPr>
          </w:p>
        </w:tc>
        <w:tc>
          <w:tcPr>
            <w:tcW w:w="2364" w:type="dxa"/>
          </w:tcPr>
          <w:p w14:paraId="4120C588">
            <w:pPr>
              <w:pStyle w:val="22"/>
              <w:rPr>
                <w:rFonts w:ascii="宋体-简" w:hAnsi="宋体-简" w:eastAsia="宋体-简" w:cs="宋体-简"/>
                <w:color w:val="auto"/>
                <w:lang w:val="zh-Hans"/>
              </w:rPr>
            </w:pPr>
          </w:p>
        </w:tc>
        <w:tc>
          <w:tcPr>
            <w:tcW w:w="794" w:type="dxa"/>
          </w:tcPr>
          <w:p w14:paraId="0EF992D1">
            <w:pPr>
              <w:pStyle w:val="22"/>
              <w:rPr>
                <w:rFonts w:ascii="宋体-简" w:hAnsi="宋体-简" w:eastAsia="宋体-简" w:cs="宋体-简"/>
                <w:color w:val="auto"/>
                <w:lang w:val="zh-Hans"/>
              </w:rPr>
            </w:pPr>
          </w:p>
        </w:tc>
        <w:tc>
          <w:tcPr>
            <w:tcW w:w="828" w:type="dxa"/>
          </w:tcPr>
          <w:p w14:paraId="4A2CD5AE">
            <w:pPr>
              <w:pStyle w:val="22"/>
              <w:rPr>
                <w:rFonts w:ascii="宋体-简" w:hAnsi="宋体-简" w:eastAsia="宋体-简" w:cs="宋体-简"/>
                <w:color w:val="auto"/>
                <w:lang w:val="zh-Hans"/>
              </w:rPr>
            </w:pPr>
          </w:p>
        </w:tc>
        <w:tc>
          <w:tcPr>
            <w:tcW w:w="1149" w:type="dxa"/>
          </w:tcPr>
          <w:p w14:paraId="3AC4287C">
            <w:pPr>
              <w:pStyle w:val="22"/>
              <w:rPr>
                <w:rFonts w:ascii="宋体-简" w:hAnsi="宋体-简" w:eastAsia="宋体-简" w:cs="宋体-简"/>
                <w:color w:val="auto"/>
                <w:lang w:val="zh-Hans"/>
              </w:rPr>
            </w:pPr>
          </w:p>
        </w:tc>
        <w:tc>
          <w:tcPr>
            <w:tcW w:w="3282" w:type="dxa"/>
          </w:tcPr>
          <w:p w14:paraId="724F8163">
            <w:pPr>
              <w:pStyle w:val="22"/>
              <w:rPr>
                <w:rFonts w:ascii="宋体-简" w:hAnsi="宋体-简" w:eastAsia="宋体-简" w:cs="宋体-简"/>
                <w:color w:val="auto"/>
                <w:lang w:val="zh-Hans"/>
              </w:rPr>
            </w:pPr>
          </w:p>
        </w:tc>
      </w:tr>
    </w:tbl>
    <w:p w14:paraId="7FDF2922">
      <w:pPr>
        <w:rPr>
          <w:rFonts w:ascii="宋体-简" w:hAnsi="宋体-简" w:eastAsia="宋体-简" w:cs="宋体-简"/>
          <w:b/>
          <w:bCs/>
          <w:lang w:eastAsia="zh-Hans"/>
        </w:rPr>
      </w:pPr>
      <w:r>
        <w:rPr>
          <w:rFonts w:hint="eastAsia"/>
        </w:rPr>
        <w:br w:type="page"/>
      </w:r>
      <w:r>
        <w:rPr>
          <w:rFonts w:hint="eastAsia"/>
          <w:b/>
          <w:bCs/>
        </w:rPr>
        <w:t>附件</w:t>
      </w:r>
      <w:r>
        <w:rPr>
          <w:rFonts w:hint="eastAsia" w:ascii="宋体-简" w:hAnsi="宋体-简" w:eastAsia="宋体-简" w:cs="宋体-简"/>
          <w:b/>
          <w:bCs/>
          <w:lang w:eastAsia="zh-Hans"/>
        </w:rPr>
        <w:t xml:space="preserve"> </w:t>
      </w:r>
    </w:p>
    <w:p w14:paraId="6EA122A4">
      <w:pPr>
        <w:pStyle w:val="22"/>
        <w:spacing w:line="360" w:lineRule="auto"/>
        <w:jc w:val="center"/>
        <w:rPr>
          <w:rFonts w:ascii="宋体" w:hAnsi="宋体" w:eastAsia="宋体" w:cs="宋体"/>
          <w:b/>
          <w:color w:val="auto"/>
          <w:sz w:val="28"/>
          <w:szCs w:val="28"/>
        </w:rPr>
      </w:pPr>
      <w:r>
        <w:rPr>
          <w:rFonts w:ascii="宋体" w:hAnsi="宋体" w:eastAsia="宋体" w:cs="宋体"/>
          <w:b/>
          <w:color w:val="auto"/>
          <w:sz w:val="28"/>
          <w:szCs w:val="28"/>
        </w:rPr>
        <w:t>实施服务</w:t>
      </w:r>
    </w:p>
    <w:p w14:paraId="334466D1">
      <w:pPr>
        <w:pStyle w:val="22"/>
        <w:spacing w:line="360" w:lineRule="auto"/>
        <w:jc w:val="center"/>
        <w:rPr>
          <w:rFonts w:ascii="宋体" w:hAnsi="宋体" w:eastAsia="宋体" w:cs="宋体"/>
          <w:bCs/>
          <w:color w:val="auto"/>
          <w:sz w:val="24"/>
          <w:szCs w:val="24"/>
        </w:rPr>
      </w:pPr>
    </w:p>
    <w:p w14:paraId="12A14CE2">
      <w:pPr>
        <w:pStyle w:val="22"/>
        <w:numPr>
          <w:ilvl w:val="0"/>
          <w:numId w:val="4"/>
        </w:numPr>
        <w:spacing w:line="360" w:lineRule="auto"/>
        <w:rPr>
          <w:rFonts w:ascii="宋体" w:hAnsi="宋体" w:eastAsia="宋体" w:cs="宋体"/>
          <w:bCs/>
          <w:color w:val="auto"/>
          <w:sz w:val="24"/>
          <w:szCs w:val="24"/>
        </w:rPr>
      </w:pPr>
      <w:r>
        <w:rPr>
          <w:rFonts w:ascii="宋体" w:hAnsi="宋体" w:eastAsia="宋体" w:cs="宋体"/>
          <w:bCs/>
          <w:color w:val="auto"/>
          <w:sz w:val="24"/>
          <w:szCs w:val="24"/>
        </w:rPr>
        <w:t>实施</w:t>
      </w:r>
      <w:r>
        <w:rPr>
          <w:rFonts w:ascii="宋体" w:hAnsi="宋体" w:eastAsia="宋体" w:cs="宋体"/>
          <w:bCs/>
          <w:color w:val="auto"/>
          <w:sz w:val="24"/>
          <w:szCs w:val="24"/>
          <w:lang w:val="zh-CN"/>
        </w:rPr>
        <w:t>服务</w:t>
      </w:r>
      <w:r>
        <w:rPr>
          <w:rFonts w:ascii="宋体" w:hAnsi="宋体" w:eastAsia="宋体" w:cs="宋体"/>
          <w:bCs/>
          <w:color w:val="auto"/>
          <w:sz w:val="24"/>
          <w:szCs w:val="24"/>
        </w:rPr>
        <w:t>内容</w:t>
      </w:r>
    </w:p>
    <w:p w14:paraId="54F2D3C3">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1.1 服务对象：【江苏长江水务股份有限公司】。</w:t>
      </w:r>
    </w:p>
    <w:p w14:paraId="2C8E444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1.2 服务地点：【扬州】。</w:t>
      </w:r>
    </w:p>
    <w:p w14:paraId="198D4D20">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1.3服务范围：【】</w:t>
      </w:r>
    </w:p>
    <w:p w14:paraId="7FB94E47">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1</w:t>
      </w:r>
      <w:r>
        <w:rPr>
          <w:rFonts w:ascii="宋体" w:hAnsi="宋体" w:eastAsia="宋体" w:cs="宋体-简"/>
          <w:kern w:val="2"/>
          <w:sz w:val="21"/>
          <w:szCs w:val="21"/>
          <w:u w:color="000000"/>
        </w:rPr>
        <w:t>.</w:t>
      </w:r>
      <w:r>
        <w:rPr>
          <w:rFonts w:hint="eastAsia" w:ascii="宋体" w:hAnsi="宋体" w:eastAsia="宋体" w:cs="宋体-简"/>
          <w:kern w:val="2"/>
          <w:sz w:val="21"/>
          <w:szCs w:val="21"/>
          <w:u w:color="000000"/>
        </w:rPr>
        <w:t>4</w:t>
      </w:r>
      <w:r>
        <w:rPr>
          <w:rFonts w:ascii="宋体" w:hAnsi="宋体" w:eastAsia="宋体" w:cs="宋体-简"/>
          <w:kern w:val="2"/>
          <w:sz w:val="21"/>
          <w:szCs w:val="21"/>
          <w:u w:color="000000"/>
        </w:rPr>
        <w:t>实施</w:t>
      </w:r>
      <w:r>
        <w:rPr>
          <w:rFonts w:hint="eastAsia" w:ascii="宋体" w:hAnsi="宋体" w:eastAsia="宋体" w:cs="宋体-简"/>
          <w:kern w:val="2"/>
          <w:sz w:val="21"/>
          <w:szCs w:val="21"/>
          <w:u w:color="000000"/>
        </w:rPr>
        <w:t>内容：【】</w:t>
      </w:r>
      <w:r>
        <w:rPr>
          <w:rFonts w:ascii="宋体" w:hAnsi="宋体" w:eastAsia="宋体" w:cs="宋体-简"/>
          <w:kern w:val="2"/>
          <w:sz w:val="21"/>
          <w:szCs w:val="21"/>
          <w:u w:color="000000"/>
        </w:rPr>
        <w:t xml:space="preserve">。 </w:t>
      </w:r>
    </w:p>
    <w:p w14:paraId="3F4D956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1</w:t>
      </w:r>
      <w:r>
        <w:rPr>
          <w:rFonts w:ascii="宋体" w:hAnsi="宋体" w:eastAsia="宋体" w:cs="宋体-简"/>
          <w:kern w:val="2"/>
          <w:sz w:val="21"/>
          <w:szCs w:val="21"/>
          <w:u w:color="000000"/>
        </w:rPr>
        <w:t>.</w:t>
      </w:r>
      <w:r>
        <w:rPr>
          <w:rFonts w:hint="eastAsia" w:ascii="宋体" w:hAnsi="宋体" w:eastAsia="宋体" w:cs="宋体-简"/>
          <w:kern w:val="2"/>
          <w:sz w:val="21"/>
          <w:szCs w:val="21"/>
          <w:u w:color="000000"/>
        </w:rPr>
        <w:t>5</w:t>
      </w:r>
      <w:r>
        <w:rPr>
          <w:rFonts w:ascii="宋体" w:hAnsi="宋体" w:eastAsia="宋体" w:cs="宋体-简"/>
          <w:kern w:val="2"/>
          <w:sz w:val="21"/>
          <w:szCs w:val="21"/>
          <w:u w:color="000000"/>
        </w:rPr>
        <w:t>本合同中涉及的实施服务内容，以本合同附件约定及双方</w:t>
      </w:r>
      <w:r>
        <w:rPr>
          <w:rFonts w:hint="eastAsia" w:ascii="宋体" w:hAnsi="宋体" w:eastAsia="宋体" w:cs="宋体-简"/>
          <w:kern w:val="2"/>
          <w:sz w:val="21"/>
          <w:szCs w:val="21"/>
          <w:u w:color="000000"/>
        </w:rPr>
        <w:t>书面</w:t>
      </w:r>
      <w:r>
        <w:rPr>
          <w:rFonts w:ascii="宋体" w:hAnsi="宋体" w:eastAsia="宋体" w:cs="宋体-简"/>
          <w:kern w:val="2"/>
          <w:sz w:val="21"/>
          <w:szCs w:val="21"/>
          <w:u w:color="000000"/>
        </w:rPr>
        <w:t>确认后的《</w:t>
      </w:r>
      <w:r>
        <w:rPr>
          <w:rFonts w:hint="eastAsia" w:ascii="宋体" w:hAnsi="宋体" w:eastAsia="宋体" w:cs="宋体-简"/>
          <w:kern w:val="2"/>
          <w:sz w:val="21"/>
          <w:szCs w:val="21"/>
          <w:u w:color="000000"/>
        </w:rPr>
        <w:t>实施工作</w:t>
      </w:r>
      <w:r>
        <w:rPr>
          <w:rFonts w:ascii="宋体" w:hAnsi="宋体" w:eastAsia="宋体" w:cs="宋体-简"/>
          <w:kern w:val="2"/>
          <w:sz w:val="21"/>
          <w:szCs w:val="21"/>
          <w:u w:color="000000"/>
        </w:rPr>
        <w:t>任务书》内容为准，该内容作为本合同实施服务内容的验收标准。任何超出约定的其他服务，均应由双方另行签署补充协议。</w:t>
      </w:r>
    </w:p>
    <w:p w14:paraId="11A8600F">
      <w:pPr>
        <w:pStyle w:val="22"/>
        <w:spacing w:line="360" w:lineRule="auto"/>
        <w:rPr>
          <w:rFonts w:ascii="宋体" w:hAnsi="宋体" w:eastAsia="宋体" w:cs="宋体"/>
          <w:bCs/>
          <w:color w:val="auto"/>
          <w:sz w:val="24"/>
          <w:szCs w:val="24"/>
        </w:rPr>
      </w:pPr>
      <w:r>
        <w:rPr>
          <w:rFonts w:ascii="宋体" w:hAnsi="宋体" w:eastAsia="宋体" w:cs="宋体"/>
          <w:bCs/>
          <w:color w:val="auto"/>
          <w:sz w:val="24"/>
          <w:szCs w:val="24"/>
        </w:rPr>
        <w:t>第</w:t>
      </w:r>
      <w:r>
        <w:rPr>
          <w:rFonts w:hint="eastAsia" w:ascii="宋体" w:hAnsi="宋体" w:eastAsia="宋体" w:cs="宋体"/>
          <w:bCs/>
          <w:color w:val="auto"/>
          <w:sz w:val="24"/>
          <w:szCs w:val="24"/>
        </w:rPr>
        <w:t>二</w:t>
      </w:r>
      <w:r>
        <w:rPr>
          <w:rFonts w:ascii="宋体" w:hAnsi="宋体" w:eastAsia="宋体" w:cs="宋体"/>
          <w:bCs/>
          <w:color w:val="auto"/>
          <w:sz w:val="24"/>
          <w:szCs w:val="24"/>
        </w:rPr>
        <w:t>条 项目</w:t>
      </w:r>
      <w:r>
        <w:rPr>
          <w:rFonts w:ascii="宋体" w:hAnsi="宋体" w:eastAsia="宋体" w:cs="宋体"/>
          <w:bCs/>
          <w:color w:val="auto"/>
          <w:sz w:val="24"/>
          <w:szCs w:val="24"/>
          <w:lang w:val="zh-Hans" w:eastAsia="zh-Hans"/>
        </w:rPr>
        <w:t>实施前提</w:t>
      </w:r>
    </w:p>
    <w:p w14:paraId="653A1136">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2</w:t>
      </w:r>
      <w:r>
        <w:rPr>
          <w:rFonts w:ascii="宋体" w:hAnsi="宋体" w:eastAsia="宋体" w:cs="宋体-简"/>
          <w:kern w:val="2"/>
          <w:sz w:val="21"/>
          <w:szCs w:val="21"/>
          <w:u w:color="000000"/>
        </w:rPr>
        <w:t>.1本项目涉及的除乙方软件产品外的其他硬件、软件、</w:t>
      </w:r>
      <w:r>
        <w:rPr>
          <w:rFonts w:hint="eastAsia" w:ascii="宋体" w:hAnsi="宋体" w:eastAsia="宋体" w:cs="宋体-简"/>
          <w:kern w:val="2"/>
          <w:sz w:val="21"/>
          <w:szCs w:val="21"/>
          <w:u w:color="000000"/>
        </w:rPr>
        <w:t>服务器、</w:t>
      </w:r>
      <w:r>
        <w:rPr>
          <w:rFonts w:ascii="宋体" w:hAnsi="宋体" w:eastAsia="宋体" w:cs="宋体-简"/>
          <w:kern w:val="2"/>
          <w:sz w:val="21"/>
          <w:szCs w:val="21"/>
          <w:u w:color="000000"/>
        </w:rPr>
        <w:t>网络、客户环境的安装，不包含在乙方的工作范围内。</w:t>
      </w:r>
    </w:p>
    <w:p w14:paraId="63A18F92">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2</w:t>
      </w:r>
      <w:r>
        <w:rPr>
          <w:rFonts w:ascii="宋体" w:hAnsi="宋体" w:eastAsia="宋体" w:cs="宋体-简"/>
          <w:kern w:val="2"/>
          <w:sz w:val="21"/>
          <w:szCs w:val="21"/>
          <w:u w:color="000000"/>
        </w:rPr>
        <w:t>.2甲方项目负责人需按照</w:t>
      </w:r>
      <w:r>
        <w:rPr>
          <w:rFonts w:hint="eastAsia" w:ascii="宋体" w:hAnsi="宋体" w:eastAsia="宋体" w:cs="宋体-简"/>
          <w:kern w:val="2"/>
          <w:sz w:val="21"/>
          <w:szCs w:val="21"/>
          <w:u w:color="000000"/>
        </w:rPr>
        <w:t>《</w:t>
      </w:r>
      <w:r>
        <w:rPr>
          <w:rFonts w:ascii="宋体" w:hAnsi="宋体" w:eastAsia="宋体" w:cs="宋体-简"/>
          <w:kern w:val="2"/>
          <w:sz w:val="21"/>
          <w:szCs w:val="21"/>
          <w:u w:color="000000"/>
        </w:rPr>
        <w:t>实施工作任务书</w:t>
      </w:r>
      <w:r>
        <w:rPr>
          <w:rFonts w:hint="eastAsia" w:ascii="宋体" w:hAnsi="宋体" w:eastAsia="宋体" w:cs="宋体-简"/>
          <w:kern w:val="2"/>
          <w:sz w:val="21"/>
          <w:szCs w:val="21"/>
          <w:u w:color="000000"/>
        </w:rPr>
        <w:t>》</w:t>
      </w:r>
      <w:r>
        <w:rPr>
          <w:rFonts w:ascii="宋体" w:hAnsi="宋体" w:eastAsia="宋体" w:cs="宋体-简"/>
          <w:kern w:val="2"/>
          <w:sz w:val="21"/>
          <w:szCs w:val="21"/>
          <w:u w:color="000000"/>
        </w:rPr>
        <w:t>约定中的里程碑阶段对于乙方的工作成果及阶段文档予以</w:t>
      </w:r>
      <w:r>
        <w:rPr>
          <w:rFonts w:hint="eastAsia" w:ascii="宋体" w:hAnsi="宋体" w:eastAsia="宋体" w:cs="宋体-简"/>
          <w:kern w:val="2"/>
          <w:sz w:val="21"/>
          <w:szCs w:val="21"/>
          <w:u w:color="000000"/>
        </w:rPr>
        <w:t>书面确认</w:t>
      </w:r>
      <w:r>
        <w:rPr>
          <w:rFonts w:ascii="宋体" w:hAnsi="宋体" w:eastAsia="宋体" w:cs="宋体-简"/>
          <w:kern w:val="2"/>
          <w:sz w:val="21"/>
          <w:szCs w:val="21"/>
          <w:u w:color="000000"/>
        </w:rPr>
        <w:t>，甲方人员无理由拒绝</w:t>
      </w:r>
      <w:r>
        <w:rPr>
          <w:rFonts w:hint="eastAsia" w:ascii="宋体" w:hAnsi="宋体" w:eastAsia="宋体" w:cs="宋体-简"/>
          <w:kern w:val="2"/>
          <w:sz w:val="21"/>
          <w:szCs w:val="21"/>
          <w:u w:color="000000"/>
        </w:rPr>
        <w:t>确认</w:t>
      </w:r>
      <w:r>
        <w:rPr>
          <w:rFonts w:ascii="宋体" w:hAnsi="宋体" w:eastAsia="宋体" w:cs="宋体-简"/>
          <w:kern w:val="2"/>
          <w:sz w:val="21"/>
          <w:szCs w:val="21"/>
          <w:u w:color="000000"/>
        </w:rPr>
        <w:t>的，乙方可有权暂停履行合同，且无须承担任何违约责任。</w:t>
      </w:r>
    </w:p>
    <w:p w14:paraId="483BE352">
      <w:pPr>
        <w:pStyle w:val="22"/>
        <w:rPr>
          <w:rFonts w:ascii="宋体" w:hAnsi="宋体" w:eastAsia="宋体" w:cs="宋体"/>
          <w:bCs/>
          <w:color w:val="auto"/>
          <w:sz w:val="24"/>
          <w:szCs w:val="24"/>
        </w:rPr>
      </w:pPr>
      <w:r>
        <w:rPr>
          <w:rFonts w:ascii="宋体" w:hAnsi="宋体" w:eastAsia="宋体" w:cs="宋体"/>
          <w:bCs/>
          <w:color w:val="auto"/>
          <w:sz w:val="24"/>
          <w:szCs w:val="24"/>
        </w:rPr>
        <w:t>第</w:t>
      </w:r>
      <w:r>
        <w:rPr>
          <w:rFonts w:hint="eastAsia" w:ascii="宋体" w:hAnsi="宋体" w:eastAsia="宋体" w:cs="宋体"/>
          <w:bCs/>
          <w:color w:val="auto"/>
          <w:sz w:val="24"/>
          <w:szCs w:val="24"/>
        </w:rPr>
        <w:t>三</w:t>
      </w:r>
      <w:r>
        <w:rPr>
          <w:rFonts w:ascii="宋体" w:hAnsi="宋体" w:eastAsia="宋体" w:cs="宋体"/>
          <w:bCs/>
          <w:color w:val="auto"/>
          <w:sz w:val="24"/>
          <w:szCs w:val="24"/>
        </w:rPr>
        <w:t>条 双方任务及职责</w:t>
      </w:r>
    </w:p>
    <w:p w14:paraId="03DEBE7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甲方项目组包括项目经理、关键用户、技术人员等，配合乙方完成</w:t>
      </w:r>
      <w:r>
        <w:rPr>
          <w:rFonts w:ascii="宋体" w:hAnsi="宋体" w:eastAsia="宋体" w:cs="宋体-简"/>
          <w:kern w:val="2"/>
          <w:sz w:val="21"/>
          <w:szCs w:val="21"/>
          <w:u w:color="000000"/>
        </w:rPr>
        <w:t>《实施</w:t>
      </w:r>
      <w:r>
        <w:rPr>
          <w:rFonts w:hint="eastAsia" w:ascii="宋体" w:hAnsi="宋体" w:eastAsia="宋体" w:cs="宋体-简"/>
          <w:kern w:val="2"/>
          <w:sz w:val="21"/>
          <w:szCs w:val="21"/>
          <w:u w:color="000000"/>
        </w:rPr>
        <w:t>工作任务书</w:t>
      </w:r>
      <w:r>
        <w:rPr>
          <w:rFonts w:ascii="宋体" w:hAnsi="宋体" w:eastAsia="宋体" w:cs="宋体-简"/>
          <w:kern w:val="2"/>
          <w:sz w:val="21"/>
          <w:szCs w:val="21"/>
          <w:u w:color="000000"/>
        </w:rPr>
        <w:t>》</w:t>
      </w:r>
      <w:r>
        <w:rPr>
          <w:rFonts w:hint="eastAsia" w:ascii="宋体" w:hAnsi="宋体" w:eastAsia="宋体" w:cs="宋体-简"/>
          <w:kern w:val="2"/>
          <w:sz w:val="21"/>
          <w:szCs w:val="21"/>
          <w:u w:color="000000"/>
        </w:rPr>
        <w:t>中约定的各任务；乙方项目组负责按照本工作任务书确定的实施范围，提供项目管理和总体协调、组织项目实施工作。</w:t>
      </w:r>
    </w:p>
    <w:p w14:paraId="04BAF75D">
      <w:pPr>
        <w:pStyle w:val="24"/>
        <w:spacing w:line="360" w:lineRule="auto"/>
        <w:ind w:firstLine="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.1</w:t>
      </w:r>
      <w:r>
        <w:rPr>
          <w:rFonts w:hint="eastAsia" w:ascii="宋体" w:hAnsi="宋体" w:eastAsia="宋体" w:cs="宋体-简"/>
          <w:kern w:val="2"/>
          <w:sz w:val="21"/>
          <w:szCs w:val="21"/>
          <w:u w:color="000000"/>
        </w:rPr>
        <w:t>甲方的主要职责</w:t>
      </w:r>
    </w:p>
    <w:p w14:paraId="515374B9">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.1.1</w:t>
      </w:r>
      <w:r>
        <w:rPr>
          <w:rFonts w:hint="eastAsia" w:ascii="宋体" w:hAnsi="宋体" w:eastAsia="宋体" w:cs="宋体-简"/>
          <w:kern w:val="2"/>
          <w:sz w:val="21"/>
          <w:szCs w:val="21"/>
          <w:u w:color="000000"/>
        </w:rPr>
        <w:t>甲方应在本工作任务书约定之实施地点，提供适当的工作环境和相应的设施(包括网络、通讯办公设备等)；</w:t>
      </w:r>
    </w:p>
    <w:p w14:paraId="0F2974F0">
      <w:pPr>
        <w:pStyle w:val="24"/>
        <w:spacing w:line="360" w:lineRule="auto"/>
        <w:ind w:left="420"/>
        <w:rPr>
          <w:rFonts w:ascii="宋体" w:hAnsi="宋体" w:eastAsia="宋体" w:cs="宋体-简"/>
          <w:kern w:val="2"/>
          <w:sz w:val="21"/>
          <w:szCs w:val="21"/>
          <w:u w:color="000000"/>
        </w:rPr>
      </w:pPr>
      <w:r>
        <w:rPr>
          <w:rFonts w:hint="eastAsia" w:ascii="宋体" w:hAnsi="宋体" w:eastAsia="宋体" w:cs="宋体"/>
          <w:sz w:val="22"/>
          <w:szCs w:val="22"/>
        </w:rPr>
        <w:t>3</w:t>
      </w:r>
      <w:r>
        <w:rPr>
          <w:rFonts w:ascii="宋体" w:hAnsi="宋体" w:eastAsia="宋体" w:cs="宋体"/>
          <w:sz w:val="22"/>
          <w:szCs w:val="22"/>
        </w:rPr>
        <w:t>.1.2</w:t>
      </w:r>
      <w:r>
        <w:rPr>
          <w:rFonts w:hint="eastAsia" w:ascii="宋体" w:hAnsi="宋体" w:eastAsia="宋体" w:cs="宋体"/>
          <w:sz w:val="22"/>
          <w:szCs w:val="22"/>
        </w:rPr>
        <w:t>甲方应按照本合同约定为乙方提供本项目所需的信息、资源，包括但不限于技术数据、计算机设备、文档、文件、测试数据、示例输出及其它信息和资源，并执行本合同中约定的应由甲方负责的工作。甲方应对其提供的所有该类数据、材料以及信息的内容、准确性、完整性和统一性负责，并承担由此产生的一切责任；</w:t>
      </w:r>
    </w:p>
    <w:p w14:paraId="045880DC">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.1.3甲方项目经理或授权人员代表甲方在相关</w:t>
      </w:r>
      <w:r>
        <w:rPr>
          <w:rFonts w:hint="eastAsia" w:ascii="宋体" w:hAnsi="宋体" w:eastAsia="宋体" w:cs="宋体-简"/>
          <w:kern w:val="2"/>
          <w:sz w:val="21"/>
          <w:szCs w:val="21"/>
          <w:u w:color="000000"/>
        </w:rPr>
        <w:t>过程文档</w:t>
      </w:r>
      <w:r>
        <w:rPr>
          <w:rFonts w:ascii="宋体" w:hAnsi="宋体" w:eastAsia="宋体" w:cs="宋体-简"/>
          <w:kern w:val="2"/>
          <w:sz w:val="21"/>
          <w:szCs w:val="21"/>
          <w:u w:color="000000"/>
        </w:rPr>
        <w:t>上签字，甲方承认其法律效力</w:t>
      </w:r>
      <w:r>
        <w:rPr>
          <w:rFonts w:hint="eastAsia" w:ascii="宋体" w:hAnsi="宋体" w:eastAsia="宋体" w:cs="宋体-简"/>
          <w:kern w:val="2"/>
          <w:sz w:val="21"/>
          <w:szCs w:val="21"/>
          <w:u w:color="000000"/>
        </w:rPr>
        <w:t>；</w:t>
      </w:r>
    </w:p>
    <w:p w14:paraId="19722E21">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.1.4</w:t>
      </w:r>
      <w:r>
        <w:rPr>
          <w:rFonts w:hint="eastAsia" w:ascii="宋体" w:hAnsi="宋体" w:eastAsia="宋体" w:cs="宋体-简"/>
          <w:kern w:val="2"/>
          <w:sz w:val="21"/>
          <w:szCs w:val="21"/>
          <w:u w:color="000000"/>
        </w:rPr>
        <w:t>甲方</w:t>
      </w:r>
      <w:r>
        <w:rPr>
          <w:rFonts w:ascii="宋体" w:hAnsi="宋体" w:eastAsia="宋体" w:cs="宋体-简"/>
          <w:kern w:val="2"/>
          <w:sz w:val="21"/>
          <w:szCs w:val="21"/>
          <w:u w:color="000000"/>
        </w:rPr>
        <w:t>应</w:t>
      </w:r>
      <w:r>
        <w:rPr>
          <w:rFonts w:hint="eastAsia" w:ascii="宋体" w:hAnsi="宋体" w:eastAsia="宋体" w:cs="宋体-简"/>
          <w:kern w:val="2"/>
          <w:sz w:val="21"/>
          <w:szCs w:val="21"/>
          <w:u w:color="000000"/>
        </w:rPr>
        <w:t>建立内部项目交接和管理团队，配合乙方进行产品及配套应用知识转移、确认、落实培训计划，进行培训准备与人员组织；</w:t>
      </w:r>
    </w:p>
    <w:p w14:paraId="6808C374">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.1.5</w:t>
      </w:r>
      <w:r>
        <w:rPr>
          <w:rFonts w:hint="eastAsia" w:ascii="宋体" w:hAnsi="宋体" w:eastAsia="宋体" w:cs="宋体-简"/>
          <w:kern w:val="2"/>
          <w:sz w:val="21"/>
          <w:szCs w:val="21"/>
          <w:u w:color="000000"/>
        </w:rPr>
        <w:t>甲方</w:t>
      </w:r>
      <w:r>
        <w:rPr>
          <w:rFonts w:ascii="宋体" w:hAnsi="宋体" w:eastAsia="宋体" w:cs="宋体-简"/>
          <w:kern w:val="2"/>
          <w:sz w:val="21"/>
          <w:szCs w:val="21"/>
          <w:u w:color="000000"/>
        </w:rPr>
        <w:t>应</w:t>
      </w:r>
      <w:r>
        <w:rPr>
          <w:rFonts w:hint="eastAsia" w:ascii="宋体" w:hAnsi="宋体" w:eastAsia="宋体" w:cs="宋体-简"/>
          <w:kern w:val="2"/>
          <w:sz w:val="21"/>
          <w:szCs w:val="21"/>
          <w:u w:color="000000"/>
        </w:rPr>
        <w:t>协助进行系统上线后问题的处理</w:t>
      </w:r>
      <w:r>
        <w:rPr>
          <w:rFonts w:ascii="宋体" w:hAnsi="宋体" w:eastAsia="宋体" w:cs="宋体-简"/>
          <w:kern w:val="2"/>
          <w:sz w:val="21"/>
          <w:szCs w:val="21"/>
          <w:u w:color="000000"/>
        </w:rPr>
        <w:t>，并盖章签署</w:t>
      </w:r>
      <w:r>
        <w:rPr>
          <w:rFonts w:hint="eastAsia" w:ascii="宋体" w:hAnsi="宋体" w:eastAsia="宋体" w:cs="宋体-简"/>
          <w:kern w:val="2"/>
          <w:sz w:val="21"/>
          <w:szCs w:val="21"/>
          <w:u w:color="000000"/>
        </w:rPr>
        <w:t>书面《</w:t>
      </w:r>
      <w:r>
        <w:rPr>
          <w:rFonts w:ascii="宋体" w:hAnsi="宋体" w:eastAsia="宋体" w:cs="宋体-简"/>
          <w:kern w:val="2"/>
          <w:sz w:val="21"/>
          <w:szCs w:val="21"/>
          <w:u w:color="000000"/>
        </w:rPr>
        <w:t>项目验收报告</w:t>
      </w:r>
      <w:r>
        <w:rPr>
          <w:rFonts w:hint="eastAsia" w:ascii="宋体" w:hAnsi="宋体" w:eastAsia="宋体" w:cs="宋体-简"/>
          <w:kern w:val="2"/>
          <w:sz w:val="21"/>
          <w:szCs w:val="21"/>
          <w:u w:color="000000"/>
        </w:rPr>
        <w:t>》</w:t>
      </w:r>
      <w:r>
        <w:rPr>
          <w:rFonts w:ascii="宋体" w:hAnsi="宋体" w:eastAsia="宋体" w:cs="宋体-简"/>
          <w:kern w:val="2"/>
          <w:sz w:val="21"/>
          <w:szCs w:val="21"/>
          <w:u w:color="000000"/>
        </w:rPr>
        <w:t>。</w:t>
      </w:r>
    </w:p>
    <w:p w14:paraId="49E58F28">
      <w:pPr>
        <w:pStyle w:val="24"/>
        <w:spacing w:line="360" w:lineRule="auto"/>
        <w:ind w:firstLine="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.2乙方的主要职责</w:t>
      </w:r>
    </w:p>
    <w:p w14:paraId="71635A1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.2.1</w:t>
      </w:r>
      <w:r>
        <w:rPr>
          <w:rFonts w:hint="eastAsia" w:ascii="宋体" w:hAnsi="宋体" w:eastAsia="宋体" w:cs="宋体-简"/>
          <w:kern w:val="2"/>
          <w:sz w:val="21"/>
          <w:szCs w:val="21"/>
          <w:u w:color="000000"/>
        </w:rPr>
        <w:t>乙方负责推动召开项目启动会；</w:t>
      </w:r>
    </w:p>
    <w:p w14:paraId="04E136DC">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.2.2</w:t>
      </w:r>
      <w:r>
        <w:rPr>
          <w:rFonts w:hint="eastAsia" w:ascii="宋体" w:hAnsi="宋体" w:eastAsia="宋体" w:cs="宋体-简"/>
          <w:kern w:val="2"/>
          <w:sz w:val="21"/>
          <w:szCs w:val="21"/>
          <w:u w:color="000000"/>
        </w:rPr>
        <w:t>乙方与甲方人员沟通、确认项目实施规划、目标、验收标准，</w:t>
      </w:r>
      <w:r>
        <w:rPr>
          <w:rFonts w:ascii="宋体" w:hAnsi="宋体" w:eastAsia="宋体" w:cs="宋体-简"/>
          <w:kern w:val="2"/>
          <w:sz w:val="21"/>
          <w:szCs w:val="21"/>
          <w:u w:color="000000"/>
        </w:rPr>
        <w:t>并签署《</w:t>
      </w:r>
      <w:r>
        <w:rPr>
          <w:rFonts w:hint="eastAsia" w:ascii="宋体" w:hAnsi="宋体" w:eastAsia="宋体" w:cs="宋体-简"/>
          <w:kern w:val="2"/>
          <w:sz w:val="21"/>
          <w:szCs w:val="21"/>
          <w:u w:color="000000"/>
        </w:rPr>
        <w:t>实施工作</w:t>
      </w:r>
      <w:r>
        <w:rPr>
          <w:rFonts w:ascii="宋体" w:hAnsi="宋体" w:eastAsia="宋体" w:cs="宋体-简"/>
          <w:kern w:val="2"/>
          <w:sz w:val="21"/>
          <w:szCs w:val="21"/>
          <w:u w:color="000000"/>
        </w:rPr>
        <w:t>任务书》</w:t>
      </w:r>
      <w:r>
        <w:rPr>
          <w:rFonts w:hint="eastAsia" w:ascii="宋体" w:hAnsi="宋体" w:eastAsia="宋体" w:cs="宋体-简"/>
          <w:kern w:val="2"/>
          <w:sz w:val="21"/>
          <w:szCs w:val="21"/>
          <w:u w:color="000000"/>
        </w:rPr>
        <w:t>；</w:t>
      </w:r>
    </w:p>
    <w:p w14:paraId="4B061D93">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.2.3</w:t>
      </w:r>
      <w:r>
        <w:rPr>
          <w:rFonts w:hint="eastAsia" w:ascii="宋体" w:hAnsi="宋体" w:eastAsia="宋体" w:cs="宋体-简"/>
          <w:kern w:val="2"/>
          <w:sz w:val="21"/>
          <w:szCs w:val="21"/>
          <w:u w:color="000000"/>
        </w:rPr>
        <w:t>乙方</w:t>
      </w:r>
      <w:r>
        <w:rPr>
          <w:rFonts w:ascii="宋体" w:hAnsi="宋体" w:eastAsia="宋体" w:cs="宋体-简"/>
          <w:kern w:val="2"/>
          <w:sz w:val="21"/>
          <w:szCs w:val="21"/>
          <w:u w:color="000000"/>
        </w:rPr>
        <w:t>负责</w:t>
      </w:r>
      <w:r>
        <w:rPr>
          <w:rFonts w:hint="eastAsia" w:ascii="宋体" w:hAnsi="宋体" w:eastAsia="宋体" w:cs="宋体-简"/>
          <w:kern w:val="2"/>
          <w:sz w:val="21"/>
          <w:szCs w:val="21"/>
          <w:u w:color="000000"/>
        </w:rPr>
        <w:t>安装标准产品，建立软件应用环境；</w:t>
      </w:r>
    </w:p>
    <w:p w14:paraId="438C2EA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.2.4</w:t>
      </w:r>
      <w:r>
        <w:rPr>
          <w:rFonts w:hint="eastAsia" w:ascii="宋体" w:hAnsi="宋体" w:eastAsia="宋体" w:cs="宋体-简"/>
          <w:kern w:val="2"/>
          <w:sz w:val="21"/>
          <w:szCs w:val="21"/>
          <w:u w:color="000000"/>
        </w:rPr>
        <w:t>乙方根据《</w:t>
      </w:r>
      <w:r>
        <w:rPr>
          <w:rFonts w:ascii="宋体" w:hAnsi="宋体" w:eastAsia="宋体" w:cs="宋体-简"/>
          <w:kern w:val="2"/>
          <w:sz w:val="21"/>
          <w:szCs w:val="21"/>
          <w:u w:color="000000"/>
        </w:rPr>
        <w:t>实施工作任务书</w:t>
      </w:r>
      <w:r>
        <w:rPr>
          <w:rFonts w:hint="eastAsia" w:ascii="宋体" w:hAnsi="宋体" w:eastAsia="宋体" w:cs="宋体-简"/>
          <w:kern w:val="2"/>
          <w:sz w:val="21"/>
          <w:szCs w:val="21"/>
          <w:u w:color="000000"/>
        </w:rPr>
        <w:t>》</w:t>
      </w:r>
      <w:r>
        <w:rPr>
          <w:rFonts w:ascii="宋体" w:hAnsi="宋体" w:eastAsia="宋体" w:cs="宋体-简"/>
          <w:kern w:val="2"/>
          <w:sz w:val="21"/>
          <w:szCs w:val="21"/>
          <w:u w:color="000000"/>
        </w:rPr>
        <w:t>制定的任务标准</w:t>
      </w:r>
      <w:r>
        <w:rPr>
          <w:rFonts w:hint="eastAsia" w:ascii="宋体" w:hAnsi="宋体" w:eastAsia="宋体" w:cs="宋体-简"/>
          <w:kern w:val="2"/>
          <w:sz w:val="21"/>
          <w:szCs w:val="21"/>
          <w:u w:color="000000"/>
        </w:rPr>
        <w:t>进行需求</w:t>
      </w:r>
      <w:r>
        <w:rPr>
          <w:rFonts w:ascii="宋体" w:hAnsi="宋体" w:eastAsia="宋体" w:cs="宋体-简"/>
          <w:kern w:val="2"/>
          <w:sz w:val="21"/>
          <w:szCs w:val="21"/>
          <w:u w:color="000000"/>
        </w:rPr>
        <w:t>调研并提供解决方案；</w:t>
      </w:r>
    </w:p>
    <w:p w14:paraId="0D2AD11B">
      <w:pPr>
        <w:pStyle w:val="24"/>
        <w:spacing w:line="360" w:lineRule="auto"/>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.2.5</w:t>
      </w:r>
      <w:r>
        <w:rPr>
          <w:rFonts w:hint="eastAsia" w:ascii="宋体" w:hAnsi="宋体" w:eastAsia="宋体" w:cs="宋体-简"/>
          <w:kern w:val="2"/>
          <w:sz w:val="21"/>
          <w:szCs w:val="21"/>
          <w:u w:color="000000"/>
        </w:rPr>
        <w:t>乙方</w:t>
      </w:r>
      <w:r>
        <w:rPr>
          <w:rFonts w:ascii="宋体" w:hAnsi="宋体" w:eastAsia="宋体" w:cs="宋体-简"/>
          <w:kern w:val="2"/>
          <w:sz w:val="21"/>
          <w:szCs w:val="21"/>
          <w:u w:color="000000"/>
        </w:rPr>
        <w:t>负责将软件产品许可合同中约定的产品功能对甲方进行培训；</w:t>
      </w:r>
    </w:p>
    <w:p w14:paraId="6AA2AF0F">
      <w:pPr>
        <w:pStyle w:val="24"/>
        <w:ind w:left="420"/>
        <w:rPr>
          <w:rFonts w:ascii="宋体" w:hAnsi="宋体" w:eastAsia="宋体" w:cs="宋体-简"/>
          <w:kern w:val="2"/>
          <w:sz w:val="21"/>
          <w:szCs w:val="21"/>
          <w:u w:color="000000"/>
        </w:rPr>
      </w:pPr>
      <w:r>
        <w:rPr>
          <w:rFonts w:hint="eastAsia" w:ascii="宋体" w:hAnsi="宋体" w:eastAsia="宋体" w:cs="宋体-简"/>
          <w:kern w:val="2"/>
          <w:sz w:val="21"/>
          <w:szCs w:val="21"/>
          <w:u w:color="000000"/>
        </w:rPr>
        <w:t>3</w:t>
      </w:r>
      <w:r>
        <w:rPr>
          <w:rFonts w:ascii="宋体" w:hAnsi="宋体" w:eastAsia="宋体" w:cs="宋体-简"/>
          <w:kern w:val="2"/>
          <w:sz w:val="21"/>
          <w:szCs w:val="21"/>
          <w:u w:color="000000"/>
        </w:rPr>
        <w:t>.2.6乙方整理项目实施过程文档，编写《项目验收报告》。</w:t>
      </w:r>
    </w:p>
    <w:p w14:paraId="336D4350">
      <w:pPr>
        <w:pStyle w:val="22"/>
        <w:spacing w:line="360" w:lineRule="auto"/>
        <w:rPr>
          <w:rFonts w:ascii="宋体" w:hAnsi="宋体" w:eastAsia="宋体" w:cs="宋体"/>
          <w:bCs/>
          <w:color w:val="auto"/>
          <w:sz w:val="24"/>
          <w:szCs w:val="24"/>
          <w:lang w:val="zh-Hans" w:eastAsia="zh-Hans"/>
        </w:rPr>
      </w:pPr>
      <w:r>
        <w:rPr>
          <w:rFonts w:ascii="宋体" w:hAnsi="宋体" w:eastAsia="宋体" w:cs="宋体"/>
          <w:bCs/>
          <w:color w:val="auto"/>
          <w:sz w:val="24"/>
          <w:szCs w:val="24"/>
          <w:lang w:eastAsia="zh-Hans"/>
        </w:rPr>
        <w:t>第</w:t>
      </w:r>
      <w:r>
        <w:rPr>
          <w:rFonts w:hint="eastAsia" w:ascii="宋体" w:hAnsi="宋体" w:eastAsia="宋体" w:cs="宋体"/>
          <w:bCs/>
          <w:color w:val="auto"/>
          <w:sz w:val="24"/>
          <w:szCs w:val="24"/>
        </w:rPr>
        <w:t>四</w:t>
      </w:r>
      <w:r>
        <w:rPr>
          <w:rFonts w:ascii="宋体" w:hAnsi="宋体" w:eastAsia="宋体" w:cs="宋体"/>
          <w:bCs/>
          <w:color w:val="auto"/>
          <w:sz w:val="24"/>
          <w:szCs w:val="24"/>
          <w:lang w:eastAsia="zh-Hans"/>
        </w:rPr>
        <w:t xml:space="preserve">条 </w:t>
      </w:r>
      <w:r>
        <w:rPr>
          <w:rFonts w:ascii="宋体" w:hAnsi="宋体" w:eastAsia="宋体" w:cs="宋体"/>
          <w:bCs/>
          <w:color w:val="auto"/>
          <w:sz w:val="24"/>
          <w:szCs w:val="24"/>
          <w:lang w:val="zh-Hans" w:eastAsia="zh-Hans"/>
        </w:rPr>
        <w:t>工作成果确认程序</w:t>
      </w:r>
    </w:p>
    <w:p w14:paraId="5CA0D4C3">
      <w:pPr>
        <w:pStyle w:val="22"/>
        <w:spacing w:line="360" w:lineRule="auto"/>
        <w:ind w:left="420"/>
        <w:rPr>
          <w:rFonts w:ascii="宋体" w:hAnsi="宋体" w:eastAsia="宋体"/>
          <w:color w:val="auto"/>
        </w:rPr>
      </w:pPr>
      <w:r>
        <w:rPr>
          <w:rFonts w:hint="eastAsia" w:ascii="宋体" w:hAnsi="宋体" w:eastAsia="宋体" w:cs="宋体"/>
          <w:color w:val="auto"/>
        </w:rPr>
        <w:t>4</w:t>
      </w:r>
      <w:r>
        <w:rPr>
          <w:rFonts w:ascii="宋体" w:hAnsi="宋体" w:eastAsia="宋体" w:cs="宋体"/>
          <w:color w:val="auto"/>
          <w:lang w:eastAsia="zh-Hans"/>
        </w:rPr>
        <w:t>.1</w:t>
      </w:r>
      <w:r>
        <w:rPr>
          <w:rFonts w:ascii="宋体" w:hAnsi="宋体" w:eastAsia="宋体" w:cs="宋体"/>
          <w:color w:val="auto"/>
          <w:lang w:val="zh-Hans" w:eastAsia="zh-Hans"/>
        </w:rPr>
        <w:t>为保证项目的进度与质量，双方遵照</w:t>
      </w:r>
      <w:r>
        <w:rPr>
          <w:rFonts w:ascii="宋体" w:hAnsi="宋体" w:eastAsia="宋体" w:cs="宋体"/>
          <w:color w:val="auto"/>
          <w:lang w:eastAsia="zh-Hans"/>
        </w:rPr>
        <w:t>《实施</w:t>
      </w:r>
      <w:r>
        <w:rPr>
          <w:rFonts w:hint="eastAsia" w:ascii="宋体" w:hAnsi="宋体" w:eastAsia="宋体" w:cs="宋体"/>
          <w:color w:val="auto"/>
          <w:lang w:eastAsia="zh-Hans"/>
        </w:rPr>
        <w:t>工作任务书</w:t>
      </w:r>
      <w:r>
        <w:rPr>
          <w:rFonts w:ascii="宋体" w:hAnsi="宋体" w:eastAsia="宋体" w:cs="宋体"/>
          <w:color w:val="auto"/>
          <w:lang w:eastAsia="zh-Hans"/>
        </w:rPr>
        <w:t>》</w:t>
      </w:r>
      <w:r>
        <w:rPr>
          <w:rFonts w:ascii="宋体" w:hAnsi="宋体" w:eastAsia="宋体" w:cs="宋体"/>
          <w:color w:val="auto"/>
          <w:lang w:val="zh-Hans" w:eastAsia="zh-Hans"/>
        </w:rPr>
        <w:t>中具体的里程碑阶段推进项目进程，乙方完成每一阶段性里程碑工作成果后，将对应的里程碑交付物送达给甲方，甲方在收到交付成果后</w:t>
      </w:r>
      <w:r>
        <w:rPr>
          <w:rFonts w:ascii="宋体" w:hAnsi="宋体" w:eastAsia="宋体"/>
          <w:color w:val="auto"/>
        </w:rPr>
        <w:t>2</w:t>
      </w:r>
      <w:r>
        <w:rPr>
          <w:rFonts w:ascii="宋体" w:hAnsi="宋体" w:eastAsia="宋体" w:cs="宋体"/>
          <w:color w:val="auto"/>
          <w:lang w:val="zh-Hans" w:eastAsia="zh-Hans"/>
        </w:rPr>
        <w:t>个工作日内，安排人员与乙方共同组成</w:t>
      </w:r>
      <w:r>
        <w:rPr>
          <w:rFonts w:hint="eastAsia" w:ascii="宋体" w:hAnsi="宋体" w:eastAsia="宋体" w:cs="宋体"/>
          <w:color w:val="auto"/>
          <w:lang w:val="zh-Hans"/>
        </w:rPr>
        <w:t>接收</w:t>
      </w:r>
      <w:r>
        <w:rPr>
          <w:rFonts w:ascii="宋体" w:hAnsi="宋体" w:eastAsia="宋体" w:cs="宋体"/>
          <w:color w:val="auto"/>
          <w:lang w:val="zh-Hans" w:eastAsia="zh-Hans"/>
        </w:rPr>
        <w:t>确认小组，对各阶段性成果进行确认</w:t>
      </w:r>
      <w:r>
        <w:rPr>
          <w:rFonts w:hint="eastAsia" w:ascii="宋体" w:hAnsi="宋体" w:eastAsia="宋体" w:cs="宋体"/>
          <w:color w:val="auto"/>
        </w:rPr>
        <w:t>,如未在约定时间内进行确认，视同已确认</w:t>
      </w:r>
      <w:r>
        <w:rPr>
          <w:rFonts w:ascii="宋体" w:hAnsi="宋体" w:eastAsia="宋体" w:cs="宋体"/>
          <w:color w:val="auto"/>
          <w:lang w:val="zh-Hans" w:eastAsia="zh-Hans"/>
        </w:rPr>
        <w:t>。</w:t>
      </w:r>
    </w:p>
    <w:p w14:paraId="304B9406">
      <w:pPr>
        <w:pStyle w:val="22"/>
        <w:spacing w:line="360" w:lineRule="auto"/>
        <w:ind w:left="420"/>
        <w:rPr>
          <w:rFonts w:ascii="宋体" w:hAnsi="宋体" w:eastAsia="宋体" w:cs="宋体"/>
          <w:color w:val="auto"/>
          <w:lang w:val="zh-Hans" w:eastAsia="zh-Hans"/>
        </w:rPr>
      </w:pPr>
      <w:r>
        <w:rPr>
          <w:rFonts w:hint="eastAsia" w:ascii="宋体" w:hAnsi="宋体" w:eastAsia="宋体" w:cs="宋体"/>
          <w:color w:val="auto"/>
        </w:rPr>
        <w:t>4</w:t>
      </w:r>
      <w:r>
        <w:rPr>
          <w:rFonts w:ascii="宋体" w:hAnsi="宋体" w:eastAsia="宋体" w:cs="宋体"/>
          <w:color w:val="auto"/>
          <w:lang w:eastAsia="zh-Hans"/>
        </w:rPr>
        <w:t>.2</w:t>
      </w:r>
      <w:r>
        <w:rPr>
          <w:rFonts w:ascii="宋体" w:hAnsi="宋体" w:eastAsia="宋体" w:cs="宋体"/>
          <w:color w:val="auto"/>
          <w:lang w:val="zh-Hans" w:eastAsia="zh-Hans"/>
        </w:rPr>
        <w:t>由乙方将《</w:t>
      </w:r>
      <w:r>
        <w:rPr>
          <w:rFonts w:hint="eastAsia" w:ascii="宋体" w:hAnsi="宋体" w:eastAsia="宋体" w:cs="宋体"/>
          <w:color w:val="auto"/>
          <w:lang w:val="zh-Hans" w:eastAsia="zh-Hans"/>
        </w:rPr>
        <w:t>上线</w:t>
      </w:r>
      <w:r>
        <w:rPr>
          <w:rFonts w:ascii="宋体" w:hAnsi="宋体" w:eastAsia="宋体" w:cs="宋体"/>
          <w:color w:val="auto"/>
          <w:lang w:val="zh-Hans" w:eastAsia="zh-Hans"/>
        </w:rPr>
        <w:t>报告》</w:t>
      </w:r>
      <w:r>
        <w:rPr>
          <w:rFonts w:hint="eastAsia" w:ascii="宋体" w:hAnsi="宋体" w:eastAsia="宋体" w:cs="宋体"/>
          <w:color w:val="auto"/>
          <w:lang w:val="zh-Hans" w:eastAsia="zh-Hans"/>
        </w:rPr>
        <w:t>或《项目</w:t>
      </w:r>
      <w:r>
        <w:rPr>
          <w:rFonts w:ascii="宋体" w:hAnsi="宋体" w:eastAsia="宋体" w:cs="宋体"/>
          <w:color w:val="auto"/>
          <w:lang w:val="zh-Hans" w:eastAsia="zh-Hans"/>
        </w:rPr>
        <w:t>验收</w:t>
      </w:r>
      <w:r>
        <w:rPr>
          <w:rFonts w:hint="eastAsia" w:ascii="宋体" w:hAnsi="宋体" w:eastAsia="宋体" w:cs="宋体"/>
          <w:color w:val="auto"/>
          <w:lang w:val="zh-Hans" w:eastAsia="zh-Hans"/>
        </w:rPr>
        <w:t>报告》</w:t>
      </w:r>
      <w:r>
        <w:rPr>
          <w:rFonts w:ascii="宋体" w:hAnsi="宋体" w:eastAsia="宋体" w:cs="宋体"/>
          <w:color w:val="auto"/>
          <w:lang w:val="zh-Hans" w:eastAsia="zh-Hans"/>
        </w:rPr>
        <w:t>纸质版或电子文档提交给甲方项目经理。甲方项目经理应在收到该内容后</w:t>
      </w:r>
      <w:r>
        <w:rPr>
          <w:rFonts w:ascii="宋体" w:hAnsi="宋体" w:eastAsia="宋体"/>
          <w:color w:val="auto"/>
        </w:rPr>
        <w:t>2</w:t>
      </w:r>
      <w:r>
        <w:rPr>
          <w:rFonts w:ascii="宋体" w:hAnsi="宋体" w:eastAsia="宋体" w:cs="宋体"/>
          <w:color w:val="auto"/>
          <w:lang w:val="zh-Hans" w:eastAsia="zh-Hans"/>
        </w:rPr>
        <w:t>个工作日内，对内容进行审核</w:t>
      </w:r>
      <w:r>
        <w:rPr>
          <w:rFonts w:hint="eastAsia" w:ascii="宋体" w:hAnsi="宋体" w:eastAsia="宋体" w:cs="宋体"/>
          <w:color w:val="auto"/>
        </w:rPr>
        <w:t>并</w:t>
      </w:r>
      <w:r>
        <w:rPr>
          <w:rFonts w:ascii="宋体" w:hAnsi="宋体" w:eastAsia="宋体" w:cs="宋体"/>
          <w:color w:val="auto"/>
          <w:lang w:val="zh-Hans" w:eastAsia="zh-Hans"/>
        </w:rPr>
        <w:t>验收，如存在异议，应书面明确告知乙</w:t>
      </w:r>
      <w:r>
        <w:rPr>
          <w:rFonts w:ascii="宋体" w:hAnsi="宋体" w:eastAsia="宋体" w:cs="宋体"/>
          <w:color w:val="auto"/>
          <w:lang w:eastAsia="zh-Hans"/>
        </w:rPr>
        <w:t>方</w:t>
      </w:r>
      <w:r>
        <w:rPr>
          <w:rFonts w:ascii="宋体" w:hAnsi="宋体" w:eastAsia="宋体" w:cs="宋体"/>
          <w:color w:val="auto"/>
          <w:lang w:val="zh-Hans" w:eastAsia="zh-Hans"/>
        </w:rPr>
        <w:t>具体的修改要求</w:t>
      </w:r>
      <w:r>
        <w:rPr>
          <w:rFonts w:hint="eastAsia" w:ascii="宋体" w:hAnsi="宋体" w:eastAsia="宋体" w:cs="宋体"/>
          <w:color w:val="auto"/>
          <w:lang w:val="zh-Hans" w:eastAsia="zh-Hans"/>
        </w:rPr>
        <w:t>和理由，经</w:t>
      </w:r>
      <w:r>
        <w:rPr>
          <w:rFonts w:ascii="宋体" w:hAnsi="宋体" w:eastAsia="宋体" w:cs="宋体"/>
          <w:color w:val="auto"/>
          <w:lang w:val="zh-Hans" w:eastAsia="zh-Hans"/>
        </w:rPr>
        <w:t>双方确认</w:t>
      </w:r>
      <w:r>
        <w:rPr>
          <w:rFonts w:hint="eastAsia" w:ascii="宋体" w:hAnsi="宋体" w:eastAsia="宋体" w:cs="宋体"/>
          <w:color w:val="auto"/>
          <w:lang w:val="zh-Hans" w:eastAsia="zh-Hans"/>
        </w:rPr>
        <w:t>无</w:t>
      </w:r>
      <w:r>
        <w:rPr>
          <w:rFonts w:ascii="宋体" w:hAnsi="宋体" w:eastAsia="宋体" w:cs="宋体"/>
          <w:color w:val="auto"/>
          <w:lang w:val="zh-Hans" w:eastAsia="zh-Hans"/>
        </w:rPr>
        <w:t>异议后</w:t>
      </w:r>
      <w:r>
        <w:rPr>
          <w:rFonts w:hint="eastAsia" w:ascii="宋体" w:hAnsi="宋体" w:eastAsia="宋体" w:cs="宋体"/>
          <w:color w:val="auto"/>
          <w:lang w:val="zh-Hans" w:eastAsia="zh-Hans"/>
        </w:rPr>
        <w:t>乙方</w:t>
      </w:r>
      <w:r>
        <w:rPr>
          <w:rFonts w:ascii="宋体" w:hAnsi="宋体" w:eastAsia="宋体" w:cs="宋体"/>
          <w:color w:val="auto"/>
          <w:lang w:val="zh-Hans" w:eastAsia="zh-Hans"/>
        </w:rPr>
        <w:t>给予修改和更新内容</w:t>
      </w:r>
      <w:r>
        <w:rPr>
          <w:rFonts w:hint="eastAsia" w:ascii="宋体" w:hAnsi="宋体" w:eastAsia="宋体" w:cs="宋体"/>
          <w:color w:val="auto"/>
          <w:lang w:val="zh-Hans"/>
        </w:rPr>
        <w:t>，</w:t>
      </w:r>
      <w:r>
        <w:rPr>
          <w:rFonts w:hint="eastAsia" w:ascii="宋体" w:hAnsi="宋体" w:eastAsia="宋体" w:cs="宋体"/>
          <w:color w:val="auto"/>
        </w:rPr>
        <w:t>如未在约定时间内完成验收，视同验收合格</w:t>
      </w:r>
      <w:r>
        <w:rPr>
          <w:rFonts w:ascii="宋体" w:hAnsi="宋体" w:eastAsia="宋体" w:cs="宋体"/>
          <w:color w:val="auto"/>
          <w:lang w:val="zh-Hans" w:eastAsia="zh-Hans"/>
        </w:rPr>
        <w:t>。</w:t>
      </w:r>
    </w:p>
    <w:p w14:paraId="7BC1015F">
      <w:pPr>
        <w:pStyle w:val="22"/>
        <w:spacing w:line="360" w:lineRule="auto"/>
        <w:rPr>
          <w:rFonts w:ascii="宋体" w:hAnsi="宋体" w:eastAsia="宋体" w:cs="宋体"/>
          <w:bCs/>
          <w:color w:val="auto"/>
          <w:sz w:val="24"/>
          <w:szCs w:val="24"/>
          <w:lang w:eastAsia="zh-Hans"/>
        </w:rPr>
      </w:pPr>
      <w:r>
        <w:rPr>
          <w:rFonts w:ascii="宋体" w:hAnsi="宋体" w:eastAsia="宋体" w:cs="宋体"/>
          <w:bCs/>
          <w:color w:val="auto"/>
          <w:sz w:val="24"/>
          <w:szCs w:val="24"/>
          <w:lang w:eastAsia="zh-Hans"/>
        </w:rPr>
        <w:t>第</w:t>
      </w:r>
      <w:r>
        <w:rPr>
          <w:rFonts w:hint="eastAsia" w:ascii="宋体" w:hAnsi="宋体" w:eastAsia="宋体" w:cs="宋体"/>
          <w:bCs/>
          <w:color w:val="auto"/>
          <w:sz w:val="24"/>
          <w:szCs w:val="24"/>
        </w:rPr>
        <w:t>五</w:t>
      </w:r>
      <w:r>
        <w:rPr>
          <w:rFonts w:ascii="宋体" w:hAnsi="宋体" w:eastAsia="宋体" w:cs="宋体"/>
          <w:bCs/>
          <w:color w:val="auto"/>
          <w:sz w:val="24"/>
          <w:szCs w:val="24"/>
          <w:lang w:eastAsia="zh-Hans"/>
        </w:rPr>
        <w:t>条 声明</w:t>
      </w:r>
    </w:p>
    <w:p w14:paraId="76A34B6A">
      <w:pPr>
        <w:pStyle w:val="22"/>
        <w:spacing w:line="360" w:lineRule="auto"/>
        <w:ind w:left="420"/>
        <w:rPr>
          <w:rFonts w:ascii="宋体" w:hAnsi="宋体" w:eastAsia="宋体" w:cs="宋体"/>
          <w:color w:val="auto"/>
          <w:lang w:eastAsia="zh-Hans"/>
        </w:rPr>
      </w:pPr>
      <w:r>
        <w:rPr>
          <w:rFonts w:hint="eastAsia" w:ascii="宋体" w:hAnsi="宋体" w:eastAsia="宋体" w:cs="宋体"/>
          <w:color w:val="auto"/>
        </w:rPr>
        <w:t>5</w:t>
      </w:r>
      <w:r>
        <w:rPr>
          <w:rFonts w:ascii="宋体" w:hAnsi="宋体" w:eastAsia="宋体" w:cs="宋体"/>
          <w:color w:val="auto"/>
          <w:lang w:eastAsia="zh-Hans"/>
        </w:rPr>
        <w:t>.1对非乙方的因素所造成的项目延误，乙方不承担责任，该等因素包括但不限于不可抗力、甲方计算机设备、网络设备等不符合要求、服务器不充分、甲方承诺的资源</w:t>
      </w:r>
      <w:r>
        <w:rPr>
          <w:rFonts w:hint="eastAsia" w:ascii="宋体" w:hAnsi="宋体" w:eastAsia="宋体" w:cs="宋体"/>
          <w:color w:val="auto"/>
          <w:lang w:eastAsia="zh-Hans"/>
        </w:rPr>
        <w:t>缺乏</w:t>
      </w:r>
      <w:r>
        <w:rPr>
          <w:rFonts w:ascii="宋体" w:hAnsi="宋体" w:eastAsia="宋体" w:cs="宋体"/>
          <w:color w:val="auto"/>
          <w:lang w:eastAsia="zh-Hans"/>
        </w:rPr>
        <w:t>、承诺的数据或人员不配合、人员变更等。</w:t>
      </w:r>
    </w:p>
    <w:p w14:paraId="79D3DA50">
      <w:pPr>
        <w:pStyle w:val="2"/>
        <w:spacing w:before="123" w:line="357" w:lineRule="auto"/>
        <w:ind w:left="420" w:right="135"/>
        <w:rPr>
          <w:rFonts w:ascii="宋体" w:hAnsi="宋体" w:cs="宋体"/>
          <w:sz w:val="21"/>
          <w:szCs w:val="21"/>
        </w:rPr>
      </w:pPr>
      <w:r>
        <w:rPr>
          <w:rFonts w:hint="eastAsia" w:ascii="宋体" w:hAnsi="宋体" w:cs="宋体"/>
          <w:sz w:val="21"/>
          <w:szCs w:val="21"/>
          <w:u w:color="000000"/>
        </w:rPr>
        <w:t>5</w:t>
      </w:r>
      <w:r>
        <w:rPr>
          <w:rFonts w:hint="eastAsia" w:ascii="宋体" w:hAnsi="宋体" w:cs="宋体"/>
          <w:sz w:val="21"/>
          <w:szCs w:val="21"/>
          <w:u w:color="000000"/>
          <w:lang w:eastAsia="zh-Hans"/>
        </w:rPr>
        <w:t>.2</w:t>
      </w:r>
      <w:r>
        <w:rPr>
          <w:rFonts w:ascii="宋体" w:hAnsi="宋体" w:cs="宋体"/>
          <w:sz w:val="21"/>
          <w:szCs w:val="21"/>
        </w:rPr>
        <w:t>项目实施交付过程中，如甲方有超出软件产品功能之外的新需求，则双方同意另行签订</w:t>
      </w:r>
      <w:r>
        <w:rPr>
          <w:rFonts w:hint="eastAsia" w:ascii="宋体" w:hAnsi="宋体" w:cs="宋体"/>
          <w:sz w:val="21"/>
          <w:szCs w:val="21"/>
        </w:rPr>
        <w:t>对应补充合同</w:t>
      </w:r>
      <w:r>
        <w:rPr>
          <w:rFonts w:ascii="宋体" w:hAnsi="宋体" w:cs="宋体"/>
          <w:sz w:val="21"/>
          <w:szCs w:val="21"/>
        </w:rPr>
        <w:t>，就业务需求、开发需求、工期、费用等方面</w:t>
      </w:r>
      <w:r>
        <w:rPr>
          <w:rFonts w:hint="eastAsia" w:ascii="宋体" w:hAnsi="宋体" w:cs="宋体"/>
          <w:sz w:val="21"/>
          <w:szCs w:val="21"/>
        </w:rPr>
        <w:t>另行</w:t>
      </w:r>
      <w:r>
        <w:rPr>
          <w:rFonts w:ascii="宋体" w:hAnsi="宋体" w:cs="宋体"/>
          <w:sz w:val="21"/>
          <w:szCs w:val="21"/>
        </w:rPr>
        <w:t>约定。</w:t>
      </w:r>
      <w:r>
        <w:rPr>
          <w:rFonts w:ascii="宋体" w:hAnsi="宋体" w:cs="宋体"/>
          <w:sz w:val="22"/>
          <w:szCs w:val="22"/>
        </w:rPr>
        <w:t>如需乙方提供实施服务，则双方同意另行协商，对本合同及《实施</w:t>
      </w:r>
      <w:r>
        <w:rPr>
          <w:rFonts w:hint="eastAsia" w:ascii="宋体" w:hAnsi="宋体" w:cs="宋体"/>
          <w:sz w:val="22"/>
          <w:szCs w:val="22"/>
        </w:rPr>
        <w:t>工作任务书</w:t>
      </w:r>
      <w:r>
        <w:rPr>
          <w:rFonts w:ascii="宋体" w:hAnsi="宋体" w:cs="宋体"/>
          <w:sz w:val="22"/>
          <w:szCs w:val="22"/>
        </w:rPr>
        <w:t>》进行变更 。</w:t>
      </w:r>
    </w:p>
    <w:p w14:paraId="338DD3A5">
      <w:pPr>
        <w:pStyle w:val="22"/>
        <w:rPr>
          <w:rFonts w:ascii="宋体" w:hAnsi="宋体" w:cs="宋体-简"/>
          <w:lang w:eastAsia="zh-Hans"/>
        </w:rPr>
      </w:pPr>
      <w:r>
        <w:rPr>
          <w:rFonts w:ascii="宋体" w:hAnsi="宋体" w:eastAsia="宋体" w:cs="宋体"/>
          <w:color w:val="auto"/>
          <w:lang w:val="zh-Hans" w:eastAsia="zh-Hans"/>
        </w:rPr>
        <w:br w:type="page"/>
      </w:r>
      <w:r>
        <w:rPr>
          <w:rFonts w:ascii="宋体" w:hAnsi="宋体" w:eastAsia="宋体" w:cs="宋体"/>
          <w:b/>
          <w:bCs/>
          <w:color w:val="auto"/>
          <w:lang w:eastAsia="zh-Hans"/>
        </w:rPr>
        <w:t>附件</w:t>
      </w:r>
    </w:p>
    <w:p w14:paraId="4E19AEB0">
      <w:pPr>
        <w:spacing w:line="360" w:lineRule="auto"/>
        <w:jc w:val="center"/>
        <w:rPr>
          <w:rFonts w:ascii="宋体" w:hAnsi="宋体" w:cs="宋体-简"/>
          <w:b/>
          <w:sz w:val="28"/>
          <w:szCs w:val="28"/>
          <w:lang w:eastAsia="zh-Hans"/>
        </w:rPr>
      </w:pPr>
      <w:r>
        <w:rPr>
          <w:rFonts w:ascii="宋体" w:hAnsi="宋体" w:cs="宋体-简"/>
          <w:b/>
          <w:sz w:val="28"/>
          <w:szCs w:val="28"/>
          <w:lang w:eastAsia="zh-Hans"/>
        </w:rPr>
        <w:t>质保服务内容</w:t>
      </w:r>
    </w:p>
    <w:p w14:paraId="676A8933">
      <w:pPr>
        <w:numPr>
          <w:ilvl w:val="0"/>
          <w:numId w:val="5"/>
        </w:num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乙方应确保其交付的单据集成开发成果满足甲方规定的功能要求。</w:t>
      </w:r>
    </w:p>
    <w:p w14:paraId="66EB9710">
      <w:pPr>
        <w:numPr>
          <w:ilvl w:val="0"/>
          <w:numId w:val="5"/>
        </w:num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为确保本项目的正常实施，乙方除应提交合格的开发成果外，并应在软件开发过程中及完成后提供咨询、培训、调试、检测、维护等相关服务。</w:t>
      </w:r>
    </w:p>
    <w:p w14:paraId="534F25AE">
      <w:pPr>
        <w:numPr>
          <w:ilvl w:val="0"/>
          <w:numId w:val="5"/>
        </w:numPr>
        <w:spacing w:line="360" w:lineRule="auto"/>
        <w:ind w:right="258" w:rightChars="123"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乙方应保证其实际从事“OA协同办公系统”项目工作的技术人员具有相应的研发资质及能力，经甲方确认参与研发的技术人员，非经甲方事先书面同意，不得私自更换。如甲方认为乙方某参研人员的专业技术水平或工作能力不符合项目开发需求，甲方有权要求乙方予以更换，乙方应无条件进行更换。</w:t>
      </w:r>
    </w:p>
    <w:p w14:paraId="2FB01040">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3.标人应提供不少于两年免费维护。自安装调试完毕，用户验收合格之日起计算。</w:t>
      </w:r>
    </w:p>
    <w:p w14:paraId="7044600E">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4.中标人应根据不同情况设定不同的故障级别，并就不同故障级别提出对应的故障响应方案。在质保期内要求中标人提供7×24 小时不间断的技术支持响应，在采购人提出服务要求后，中标人应以优良的服务态度，不论是否工作日，在2小时内到达现场并提出解决方案；特殊情况双方协商解决。</w:t>
      </w:r>
    </w:p>
    <w:p w14:paraId="5C906A35">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5.中标人应提供包括用户使用手册、维护手册、技术白皮书等在内的完备准确的项目技术资料；</w:t>
      </w:r>
    </w:p>
    <w:p w14:paraId="79EE915D">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6.在安装和系统调测期间，采购人有权派出技术人员参加，中标人有义务提供技术咨询；</w:t>
      </w:r>
    </w:p>
    <w:p w14:paraId="55AD45B8">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7.中标人把系统最终交付手册、培训课件和FAQ等做成联机帮助。建立完整的问题管理体系。</w:t>
      </w:r>
    </w:p>
    <w:p w14:paraId="7DD47CF1">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8.维保要求：两年内，采购人如在不改变原有软件架构的情况下，做好相关软件的升级工作，并在约定时间内完成。</w:t>
      </w:r>
    </w:p>
    <w:p w14:paraId="763931D6">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9.投标人应负责对用户进行培训，培训对象主要包括系统管理员及使用人员，培训地点为采购人所在地。</w:t>
      </w:r>
    </w:p>
    <w:p w14:paraId="17C059A2">
      <w:pPr>
        <w:snapToGrid w:val="0"/>
        <w:spacing w:line="360" w:lineRule="auto"/>
        <w:ind w:firstLine="420" w:firstLineChars="200"/>
        <w:rPr>
          <w:rFonts w:ascii="宋体" w:hAnsi="宋体" w:cs="仿宋"/>
          <w:color w:val="000000"/>
          <w:szCs w:val="21"/>
        </w:rPr>
      </w:pPr>
      <w:r>
        <w:rPr>
          <w:rFonts w:hint="eastAsia" w:ascii="宋体" w:hAnsi="宋体" w:cs="仿宋"/>
          <w:color w:val="000000"/>
          <w:szCs w:val="21"/>
        </w:rPr>
        <w:t>10.投标人须在系统运行过程中提供及时的技术支撑，包括针对软件平台、业务系统、数据规范、数据分布、数据结构和数据内容的答疑，并根据采购人要求提供不定期的数据导出、数据报表等技术服务，为各部分配置指的服务人员。</w:t>
      </w:r>
    </w:p>
    <w:p w14:paraId="2B685C46"/>
    <w:p w14:paraId="443C1453">
      <w:pPr>
        <w:spacing w:line="440" w:lineRule="exact"/>
        <w:ind w:firstLine="570"/>
        <w:rPr>
          <w:rFonts w:ascii="宋体" w:hAnsi="宋体"/>
          <w:szCs w:val="21"/>
        </w:rPr>
      </w:pPr>
    </w:p>
    <w:p w14:paraId="4A8084E6">
      <w:pPr>
        <w:spacing w:line="440" w:lineRule="exact"/>
        <w:ind w:firstLine="570"/>
        <w:rPr>
          <w:rFonts w:ascii="宋体" w:hAnsi="宋体"/>
          <w:b/>
          <w:szCs w:val="21"/>
        </w:rPr>
      </w:pPr>
      <w:r>
        <w:rPr>
          <w:rFonts w:hint="eastAsia" w:ascii="宋体" w:hAnsi="宋体"/>
          <w:b/>
          <w:szCs w:val="21"/>
        </w:rPr>
        <w:t>第二十一条  合同修改</w:t>
      </w:r>
    </w:p>
    <w:p w14:paraId="2943CC5C">
      <w:pPr>
        <w:spacing w:line="440" w:lineRule="exact"/>
        <w:ind w:firstLine="570"/>
        <w:rPr>
          <w:rFonts w:ascii="宋体" w:hAnsi="宋体"/>
          <w:szCs w:val="21"/>
        </w:rPr>
      </w:pPr>
      <w:r>
        <w:rPr>
          <w:rFonts w:hint="eastAsia" w:ascii="宋体" w:hAnsi="宋体"/>
          <w:szCs w:val="21"/>
        </w:rPr>
        <w:t>根据第二十条，欲对合同条款作出任何改动或偏离，买卖双方均须签署书面的合同修改书。</w:t>
      </w:r>
    </w:p>
    <w:p w14:paraId="4E469AE6">
      <w:pPr>
        <w:spacing w:line="440" w:lineRule="exact"/>
        <w:ind w:firstLine="570"/>
        <w:rPr>
          <w:rFonts w:ascii="宋体" w:hAnsi="宋体"/>
          <w:szCs w:val="21"/>
        </w:rPr>
      </w:pPr>
    </w:p>
    <w:p w14:paraId="528D6CF8">
      <w:pPr>
        <w:spacing w:line="440" w:lineRule="exact"/>
        <w:ind w:firstLine="570"/>
        <w:rPr>
          <w:rFonts w:ascii="宋体" w:hAnsi="宋体"/>
          <w:b/>
          <w:szCs w:val="21"/>
        </w:rPr>
      </w:pPr>
      <w:r>
        <w:rPr>
          <w:rFonts w:hint="eastAsia" w:ascii="宋体" w:hAnsi="宋体"/>
          <w:b/>
          <w:szCs w:val="21"/>
        </w:rPr>
        <w:t>第二十二条  转包与分包</w:t>
      </w:r>
    </w:p>
    <w:p w14:paraId="3C29815B">
      <w:pPr>
        <w:spacing w:line="440" w:lineRule="exact"/>
        <w:ind w:firstLine="570"/>
        <w:rPr>
          <w:rFonts w:ascii="宋体" w:hAnsi="宋体"/>
          <w:szCs w:val="21"/>
        </w:rPr>
      </w:pPr>
      <w:r>
        <w:rPr>
          <w:rFonts w:hint="eastAsia" w:ascii="宋体" w:hAnsi="宋体"/>
          <w:szCs w:val="21"/>
        </w:rPr>
        <w:t>卖方不得将其在本合同项下的义务全部转让或分包给任何第三方。</w:t>
      </w:r>
    </w:p>
    <w:p w14:paraId="7873ECF0">
      <w:pPr>
        <w:spacing w:line="440" w:lineRule="exact"/>
        <w:ind w:firstLine="570"/>
        <w:rPr>
          <w:rFonts w:ascii="宋体" w:hAnsi="宋体"/>
          <w:szCs w:val="21"/>
        </w:rPr>
      </w:pPr>
    </w:p>
    <w:p w14:paraId="07E71AD4">
      <w:pPr>
        <w:spacing w:line="440" w:lineRule="exact"/>
        <w:ind w:firstLine="570"/>
        <w:rPr>
          <w:rFonts w:ascii="宋体" w:hAnsi="宋体"/>
          <w:b/>
          <w:szCs w:val="21"/>
        </w:rPr>
      </w:pPr>
      <w:r>
        <w:rPr>
          <w:rFonts w:hint="eastAsia" w:ascii="宋体" w:hAnsi="宋体"/>
          <w:b/>
          <w:szCs w:val="21"/>
        </w:rPr>
        <w:t>第二十三条  通知</w:t>
      </w:r>
    </w:p>
    <w:p w14:paraId="621E4222">
      <w:pPr>
        <w:spacing w:line="440" w:lineRule="exact"/>
        <w:ind w:firstLine="570"/>
        <w:rPr>
          <w:rFonts w:ascii="宋体" w:hAnsi="宋体"/>
          <w:szCs w:val="21"/>
        </w:rPr>
      </w:pPr>
      <w:r>
        <w:rPr>
          <w:rFonts w:hint="eastAsia" w:ascii="宋体" w:hAnsi="宋体"/>
          <w:szCs w:val="21"/>
        </w:rPr>
        <w:t>本合同任何一方给另一方的通知都应以信函或电报、传真等书面形式发送，而另一方应以书面形式确认并发送到对方明确的地址。</w:t>
      </w:r>
    </w:p>
    <w:p w14:paraId="6C5AD500">
      <w:pPr>
        <w:spacing w:line="440" w:lineRule="exact"/>
        <w:ind w:firstLine="570"/>
        <w:rPr>
          <w:rFonts w:ascii="宋体" w:hAnsi="宋体"/>
          <w:szCs w:val="21"/>
        </w:rPr>
      </w:pPr>
    </w:p>
    <w:p w14:paraId="29EB5E83">
      <w:pPr>
        <w:spacing w:line="440" w:lineRule="exact"/>
        <w:ind w:firstLine="570"/>
        <w:rPr>
          <w:rFonts w:ascii="宋体" w:hAnsi="宋体"/>
          <w:b/>
          <w:szCs w:val="21"/>
        </w:rPr>
      </w:pPr>
      <w:r>
        <w:rPr>
          <w:rFonts w:hint="eastAsia" w:ascii="宋体" w:hAnsi="宋体"/>
          <w:b/>
          <w:szCs w:val="21"/>
        </w:rPr>
        <w:t>第二十四条  合同文件资料的使用</w:t>
      </w:r>
    </w:p>
    <w:p w14:paraId="1B6F8F4D">
      <w:pPr>
        <w:numPr>
          <w:ilvl w:val="0"/>
          <w:numId w:val="6"/>
        </w:numPr>
        <w:tabs>
          <w:tab w:val="left" w:pos="540"/>
          <w:tab w:val="left" w:pos="1260"/>
          <w:tab w:val="left" w:pos="1440"/>
          <w:tab w:val="clear" w:pos="1080"/>
        </w:tabs>
        <w:spacing w:line="440" w:lineRule="exact"/>
        <w:ind w:left="540" w:firstLine="0"/>
        <w:rPr>
          <w:rFonts w:ascii="宋体" w:hAnsi="宋体"/>
          <w:szCs w:val="21"/>
        </w:rPr>
      </w:pPr>
      <w:r>
        <w:rPr>
          <w:rFonts w:hint="eastAsia" w:ascii="宋体" w:hAnsi="宋体"/>
          <w:szCs w:val="21"/>
        </w:rPr>
        <w:t>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14:paraId="070313DD">
      <w:pPr>
        <w:numPr>
          <w:ilvl w:val="0"/>
          <w:numId w:val="6"/>
        </w:numPr>
        <w:tabs>
          <w:tab w:val="left" w:pos="540"/>
          <w:tab w:val="left" w:pos="1260"/>
          <w:tab w:val="left" w:pos="1440"/>
          <w:tab w:val="clear" w:pos="1080"/>
        </w:tabs>
        <w:spacing w:line="400" w:lineRule="exact"/>
        <w:ind w:left="540" w:firstLine="0"/>
        <w:rPr>
          <w:rFonts w:ascii="宋体" w:hAnsi="宋体"/>
          <w:szCs w:val="21"/>
        </w:rPr>
      </w:pPr>
      <w:r>
        <w:rPr>
          <w:rFonts w:hint="eastAsia" w:ascii="宋体" w:hAnsi="宋体"/>
          <w:szCs w:val="21"/>
        </w:rPr>
        <w:t>除非执行合同需要，在事先未得到买方同意的情况下，卖方不得使用第24.1款中所列的任何文件和资料。</w:t>
      </w:r>
    </w:p>
    <w:p w14:paraId="2218C1E7">
      <w:pPr>
        <w:spacing w:line="400" w:lineRule="exact"/>
        <w:ind w:firstLine="570"/>
        <w:rPr>
          <w:rFonts w:ascii="宋体" w:hAnsi="宋体"/>
          <w:szCs w:val="21"/>
        </w:rPr>
      </w:pPr>
    </w:p>
    <w:p w14:paraId="70D2A9FC">
      <w:pPr>
        <w:spacing w:line="400" w:lineRule="exact"/>
        <w:ind w:firstLine="570"/>
        <w:rPr>
          <w:rFonts w:ascii="宋体" w:hAnsi="宋体"/>
          <w:b/>
          <w:szCs w:val="21"/>
        </w:rPr>
      </w:pPr>
      <w:r>
        <w:rPr>
          <w:rFonts w:hint="eastAsia" w:ascii="宋体" w:hAnsi="宋体"/>
          <w:b/>
          <w:szCs w:val="21"/>
        </w:rPr>
        <w:t>第二十五条  合同生效及其它</w:t>
      </w:r>
    </w:p>
    <w:p w14:paraId="35BAA8EC">
      <w:pPr>
        <w:numPr>
          <w:ilvl w:val="0"/>
          <w:numId w:val="7"/>
        </w:numPr>
        <w:tabs>
          <w:tab w:val="left" w:pos="1260"/>
          <w:tab w:val="left" w:pos="1440"/>
        </w:tabs>
        <w:spacing w:line="400" w:lineRule="exact"/>
        <w:ind w:hanging="540"/>
        <w:rPr>
          <w:rFonts w:ascii="宋体" w:hAnsi="宋体"/>
          <w:szCs w:val="21"/>
        </w:rPr>
      </w:pPr>
      <w:r>
        <w:rPr>
          <w:rFonts w:hint="eastAsia" w:ascii="宋体" w:hAnsi="宋体"/>
          <w:szCs w:val="21"/>
        </w:rPr>
        <w:t>本合同经双方法定代表人或其授权代表签字</w:t>
      </w:r>
      <w:r>
        <w:rPr>
          <w:rFonts w:hint="eastAsia" w:ascii="宋体" w:hAnsi="宋体"/>
          <w:color w:val="FF0000"/>
          <w:szCs w:val="21"/>
        </w:rPr>
        <w:t>盖章</w:t>
      </w:r>
      <w:r>
        <w:rPr>
          <w:rFonts w:hint="eastAsia" w:ascii="宋体" w:hAnsi="宋体"/>
          <w:szCs w:val="21"/>
        </w:rPr>
        <w:t>后，即开始生效。</w:t>
      </w:r>
    </w:p>
    <w:p w14:paraId="1B7B8CF0">
      <w:pPr>
        <w:numPr>
          <w:ilvl w:val="0"/>
          <w:numId w:val="7"/>
        </w:numPr>
        <w:tabs>
          <w:tab w:val="left" w:pos="1260"/>
          <w:tab w:val="left" w:pos="1440"/>
        </w:tabs>
        <w:spacing w:line="400" w:lineRule="exact"/>
        <w:ind w:left="540" w:firstLine="0"/>
        <w:rPr>
          <w:rFonts w:ascii="宋体" w:hAnsi="宋体"/>
          <w:szCs w:val="21"/>
        </w:rPr>
      </w:pPr>
      <w:r>
        <w:rPr>
          <w:rFonts w:hint="eastAsia" w:ascii="宋体" w:hAnsi="宋体"/>
          <w:szCs w:val="21"/>
        </w:rPr>
        <w:t>本合同有效期自合同生效日起到双方之间已完全解决了所有索赔事项并货款两清之日止。</w:t>
      </w:r>
    </w:p>
    <w:p w14:paraId="4D2247DD">
      <w:pPr>
        <w:numPr>
          <w:ilvl w:val="0"/>
          <w:numId w:val="7"/>
        </w:numPr>
        <w:tabs>
          <w:tab w:val="left" w:pos="1260"/>
          <w:tab w:val="left" w:pos="1440"/>
        </w:tabs>
        <w:spacing w:line="400" w:lineRule="exact"/>
        <w:ind w:left="540" w:firstLine="0"/>
        <w:rPr>
          <w:rFonts w:ascii="宋体" w:hAnsi="宋体"/>
          <w:szCs w:val="21"/>
        </w:rPr>
      </w:pPr>
      <w:r>
        <w:rPr>
          <w:rFonts w:hint="eastAsia" w:ascii="宋体" w:hAnsi="宋体"/>
          <w:szCs w:val="21"/>
        </w:rPr>
        <w:t>卖方须按技术规格书中的规定，向买方提供与合同项下货物有关的技术服务及其它相关服务。</w:t>
      </w:r>
    </w:p>
    <w:p w14:paraId="61EA12E3">
      <w:pPr>
        <w:spacing w:line="400" w:lineRule="exact"/>
        <w:ind w:firstLine="570"/>
        <w:rPr>
          <w:rFonts w:ascii="宋体" w:hAnsi="宋体"/>
          <w:szCs w:val="21"/>
        </w:rPr>
      </w:pPr>
    </w:p>
    <w:p w14:paraId="4186AD04">
      <w:pPr>
        <w:spacing w:line="400" w:lineRule="exact"/>
        <w:ind w:firstLine="570"/>
        <w:rPr>
          <w:rFonts w:ascii="宋体" w:hAnsi="宋体"/>
          <w:b/>
          <w:szCs w:val="21"/>
        </w:rPr>
      </w:pPr>
      <w:r>
        <w:rPr>
          <w:rFonts w:hint="eastAsia" w:ascii="宋体" w:hAnsi="宋体"/>
          <w:b/>
          <w:szCs w:val="21"/>
        </w:rPr>
        <w:t>第二十六条  争议解决</w:t>
      </w:r>
    </w:p>
    <w:p w14:paraId="1A3FC6FF">
      <w:pPr>
        <w:tabs>
          <w:tab w:val="left" w:pos="540"/>
          <w:tab w:val="left" w:pos="1260"/>
          <w:tab w:val="left" w:pos="1440"/>
        </w:tabs>
        <w:spacing w:line="400" w:lineRule="exact"/>
        <w:ind w:left="540"/>
        <w:rPr>
          <w:rFonts w:ascii="宋体" w:hAnsi="宋体"/>
          <w:szCs w:val="21"/>
        </w:rPr>
      </w:pPr>
      <w:r>
        <w:rPr>
          <w:rFonts w:hint="eastAsia" w:ascii="宋体" w:hAnsi="宋体"/>
          <w:szCs w:val="21"/>
        </w:rPr>
        <w:t>26.1 因货物的质量问题发生争议的，可在国家认可的质量检测机构对货物质量进行鉴定。货物符合标准的，鉴定费由买方承担；货物不符合质量标准的，鉴定费由卖方承担。</w:t>
      </w:r>
    </w:p>
    <w:p w14:paraId="14730838">
      <w:pPr>
        <w:tabs>
          <w:tab w:val="left" w:pos="540"/>
          <w:tab w:val="left" w:pos="1260"/>
          <w:tab w:val="left" w:pos="1440"/>
        </w:tabs>
        <w:spacing w:line="400" w:lineRule="exact"/>
        <w:ind w:left="540"/>
        <w:rPr>
          <w:rFonts w:ascii="宋体" w:hAnsi="宋体"/>
          <w:szCs w:val="21"/>
        </w:rPr>
      </w:pPr>
      <w:r>
        <w:rPr>
          <w:rFonts w:hint="eastAsia" w:ascii="宋体" w:hAnsi="宋体"/>
          <w:szCs w:val="21"/>
        </w:rPr>
        <w:t>26.2因履行本合同引起的或与本合同有关的争议，甲、乙双方应首先通过友好协商解决；如果协商不能解决争议，买卖双方同意采取下列两种方式的第（ 1 ）种方式解决争议：</w:t>
      </w:r>
    </w:p>
    <w:p w14:paraId="50555FDD">
      <w:pPr>
        <w:tabs>
          <w:tab w:val="left" w:pos="540"/>
          <w:tab w:val="left" w:pos="1260"/>
          <w:tab w:val="left" w:pos="1440"/>
        </w:tabs>
        <w:spacing w:line="400" w:lineRule="exact"/>
        <w:ind w:left="540"/>
        <w:rPr>
          <w:rFonts w:ascii="宋体" w:hAnsi="宋体"/>
          <w:szCs w:val="21"/>
        </w:rPr>
      </w:pPr>
      <w:r>
        <w:rPr>
          <w:rFonts w:hint="eastAsia" w:ascii="宋体" w:hAnsi="宋体"/>
          <w:szCs w:val="21"/>
        </w:rPr>
        <w:t>（1）向买方所在地有管辖权的人民法院提起诉讼，适用中华人民共和国法律；</w:t>
      </w:r>
    </w:p>
    <w:p w14:paraId="3E248D8F">
      <w:pPr>
        <w:tabs>
          <w:tab w:val="left" w:pos="540"/>
          <w:tab w:val="left" w:pos="1260"/>
          <w:tab w:val="left" w:pos="1440"/>
        </w:tabs>
        <w:spacing w:line="400" w:lineRule="exact"/>
        <w:ind w:left="540"/>
        <w:rPr>
          <w:rFonts w:ascii="宋体" w:hAnsi="宋体"/>
          <w:szCs w:val="21"/>
        </w:rPr>
      </w:pPr>
      <w:r>
        <w:rPr>
          <w:rFonts w:hint="eastAsia" w:ascii="宋体" w:hAnsi="宋体"/>
          <w:szCs w:val="21"/>
        </w:rPr>
        <w:t>（2）向扬州仲裁委员会按其仲裁规则申请仲裁。</w:t>
      </w:r>
    </w:p>
    <w:p w14:paraId="1E8AF812">
      <w:pPr>
        <w:tabs>
          <w:tab w:val="left" w:pos="540"/>
          <w:tab w:val="left" w:pos="1260"/>
          <w:tab w:val="left" w:pos="1440"/>
        </w:tabs>
        <w:spacing w:line="400" w:lineRule="exact"/>
        <w:ind w:left="540"/>
        <w:rPr>
          <w:rFonts w:ascii="宋体" w:hAnsi="宋体"/>
          <w:szCs w:val="21"/>
        </w:rPr>
      </w:pPr>
      <w:r>
        <w:rPr>
          <w:rFonts w:hint="eastAsia" w:ascii="宋体" w:hAnsi="宋体"/>
          <w:szCs w:val="21"/>
        </w:rPr>
        <w:t>26.3 若买卖双方任何一方都没有选择解除合同的，为避免扩大损失，在诉讼或仲裁期间，双方应继续履行</w:t>
      </w:r>
      <w:r>
        <w:rPr>
          <w:rFonts w:hint="eastAsia" w:ascii="宋体" w:hAnsi="宋体"/>
          <w:color w:val="FF0000"/>
          <w:szCs w:val="21"/>
        </w:rPr>
        <w:t>合同中未有争议条款</w:t>
      </w:r>
      <w:r>
        <w:rPr>
          <w:rFonts w:hint="eastAsia" w:ascii="宋体" w:hAnsi="宋体"/>
          <w:szCs w:val="21"/>
        </w:rPr>
        <w:t>。</w:t>
      </w:r>
    </w:p>
    <w:p w14:paraId="50E96A69">
      <w:pPr>
        <w:tabs>
          <w:tab w:val="left" w:pos="1260"/>
          <w:tab w:val="left" w:pos="1440"/>
        </w:tabs>
        <w:spacing w:line="400" w:lineRule="exact"/>
        <w:ind w:left="720"/>
        <w:rPr>
          <w:rFonts w:ascii="宋体" w:hAnsi="宋体"/>
          <w:szCs w:val="21"/>
        </w:rPr>
      </w:pPr>
    </w:p>
    <w:p w14:paraId="4DE5D30E">
      <w:pPr>
        <w:spacing w:line="400" w:lineRule="exact"/>
        <w:ind w:firstLine="570"/>
        <w:rPr>
          <w:rFonts w:ascii="宋体" w:hAnsi="宋体"/>
          <w:b/>
          <w:szCs w:val="21"/>
        </w:rPr>
      </w:pPr>
      <w:r>
        <w:rPr>
          <w:rFonts w:hint="eastAsia" w:ascii="宋体" w:hAnsi="宋体"/>
          <w:b/>
          <w:szCs w:val="21"/>
        </w:rPr>
        <w:t>第二十七条  其他</w:t>
      </w:r>
    </w:p>
    <w:p w14:paraId="5F196AAA">
      <w:pPr>
        <w:numPr>
          <w:ilvl w:val="0"/>
          <w:numId w:val="8"/>
        </w:numPr>
        <w:tabs>
          <w:tab w:val="left" w:pos="540"/>
          <w:tab w:val="left" w:pos="1260"/>
          <w:tab w:val="left" w:pos="1440"/>
          <w:tab w:val="clear" w:pos="1080"/>
        </w:tabs>
        <w:spacing w:line="400" w:lineRule="exact"/>
        <w:ind w:left="540" w:firstLine="0"/>
        <w:rPr>
          <w:rFonts w:ascii="宋体" w:hAnsi="宋体"/>
          <w:szCs w:val="21"/>
        </w:rPr>
      </w:pPr>
      <w:r>
        <w:rPr>
          <w:rFonts w:hint="eastAsia" w:ascii="宋体" w:hAnsi="宋体"/>
          <w:szCs w:val="21"/>
        </w:rPr>
        <w:t>本合同一式四份，买方、卖方双方各执两份，下述合同附件为本合同不可分割的部分并与本合同具有同等效力：</w:t>
      </w:r>
    </w:p>
    <w:p w14:paraId="4B73B7EB">
      <w:pPr>
        <w:numPr>
          <w:ilvl w:val="0"/>
          <w:numId w:val="8"/>
        </w:numPr>
        <w:tabs>
          <w:tab w:val="left" w:pos="540"/>
          <w:tab w:val="left" w:pos="1260"/>
          <w:tab w:val="left" w:pos="1440"/>
          <w:tab w:val="clear" w:pos="1080"/>
        </w:tabs>
        <w:spacing w:line="400" w:lineRule="exact"/>
        <w:ind w:left="540" w:firstLine="0"/>
        <w:rPr>
          <w:rFonts w:ascii="宋体" w:hAnsi="宋体"/>
          <w:szCs w:val="21"/>
        </w:rPr>
      </w:pPr>
      <w:r>
        <w:rPr>
          <w:rFonts w:hint="eastAsia" w:ascii="宋体" w:hAnsi="宋体"/>
          <w:szCs w:val="21"/>
        </w:rPr>
        <w:t>本合同若有未尽事宜，以招标文件为准，或经双方协商一致后签订的补充合同。</w:t>
      </w:r>
    </w:p>
    <w:p w14:paraId="74060E60">
      <w:pPr>
        <w:spacing w:line="360" w:lineRule="auto"/>
        <w:rPr>
          <w:rFonts w:ascii="宋体" w:hAnsi="宋体" w:cs="宋体"/>
          <w:b/>
          <w:bCs/>
          <w:kern w:val="0"/>
          <w:szCs w:val="21"/>
        </w:rPr>
      </w:pPr>
    </w:p>
    <w:p w14:paraId="45DBD235">
      <w:pPr>
        <w:spacing w:line="360" w:lineRule="auto"/>
        <w:rPr>
          <w:rFonts w:ascii="宋体" w:hAnsi="宋体" w:cs="宋体"/>
          <w:b/>
          <w:bCs/>
          <w:kern w:val="0"/>
          <w:szCs w:val="21"/>
        </w:rPr>
      </w:pPr>
    </w:p>
    <w:p w14:paraId="340F714B">
      <w:pPr>
        <w:spacing w:line="360" w:lineRule="auto"/>
        <w:rPr>
          <w:rFonts w:ascii="宋体" w:hAnsi="宋体" w:cs="宋体"/>
          <w:b/>
          <w:bCs/>
          <w:kern w:val="0"/>
          <w:szCs w:val="21"/>
        </w:rPr>
      </w:pPr>
    </w:p>
    <w:p w14:paraId="0BC5AF5B">
      <w:pPr>
        <w:spacing w:line="360" w:lineRule="auto"/>
        <w:rPr>
          <w:rFonts w:ascii="宋体" w:hAnsi="宋体" w:cs="宋体"/>
          <w:b/>
          <w:bCs/>
          <w:kern w:val="0"/>
          <w:szCs w:val="21"/>
        </w:rPr>
      </w:pPr>
    </w:p>
    <w:p w14:paraId="1887CF18">
      <w:pPr>
        <w:spacing w:line="360" w:lineRule="auto"/>
        <w:rPr>
          <w:rFonts w:ascii="宋体" w:hAnsi="宋体" w:cs="宋体"/>
          <w:b/>
          <w:bCs/>
          <w:kern w:val="0"/>
          <w:szCs w:val="21"/>
        </w:rPr>
      </w:pPr>
    </w:p>
    <w:p w14:paraId="08B8EA02">
      <w:pPr>
        <w:spacing w:line="360" w:lineRule="auto"/>
        <w:rPr>
          <w:rFonts w:ascii="宋体" w:hAnsi="宋体" w:cs="宋体"/>
          <w:b/>
          <w:bCs/>
          <w:kern w:val="0"/>
          <w:szCs w:val="21"/>
        </w:rPr>
      </w:pPr>
      <w:r>
        <w:rPr>
          <w:rFonts w:hint="eastAsia" w:ascii="宋体" w:hAnsi="宋体" w:cs="宋体"/>
          <w:b/>
          <w:bCs/>
          <w:kern w:val="0"/>
          <w:szCs w:val="21"/>
        </w:rPr>
        <w:t>附件：</w:t>
      </w:r>
    </w:p>
    <w:p w14:paraId="2F1B9F98">
      <w:pPr>
        <w:spacing w:line="360" w:lineRule="auto"/>
        <w:ind w:firstLine="562" w:firstLineChars="200"/>
        <w:jc w:val="center"/>
        <w:rPr>
          <w:b/>
          <w:bCs/>
          <w:sz w:val="28"/>
          <w:szCs w:val="28"/>
        </w:rPr>
      </w:pPr>
      <w:r>
        <w:rPr>
          <w:rFonts w:hint="eastAsia"/>
          <w:b/>
          <w:bCs/>
          <w:sz w:val="28"/>
          <w:szCs w:val="28"/>
        </w:rPr>
        <w:t>廉洁协议书</w:t>
      </w:r>
    </w:p>
    <w:p w14:paraId="77E83EF9">
      <w:pPr>
        <w:spacing w:line="312" w:lineRule="auto"/>
        <w:ind w:firstLine="422" w:firstLineChars="200"/>
        <w:rPr>
          <w:b/>
          <w:bCs/>
          <w:szCs w:val="21"/>
        </w:rPr>
      </w:pPr>
      <w:r>
        <w:rPr>
          <w:rFonts w:hint="eastAsia"/>
          <w:b/>
          <w:bCs/>
          <w:szCs w:val="21"/>
        </w:rPr>
        <w:t>甲  方：</w:t>
      </w:r>
      <w:r>
        <w:rPr>
          <w:rFonts w:hint="eastAsia" w:ascii="宋体" w:hAnsi="宋体"/>
          <w:szCs w:val="21"/>
        </w:rPr>
        <w:t>江苏长江水务股份有限公司</w:t>
      </w:r>
    </w:p>
    <w:p w14:paraId="3302D51C">
      <w:pPr>
        <w:spacing w:line="312" w:lineRule="auto"/>
        <w:ind w:firstLine="422" w:firstLineChars="200"/>
        <w:rPr>
          <w:rFonts w:ascii="宋体" w:hAnsi="宋体"/>
          <w:szCs w:val="21"/>
        </w:rPr>
      </w:pPr>
      <w:r>
        <w:rPr>
          <w:rFonts w:hint="eastAsia"/>
          <w:b/>
          <w:bCs/>
          <w:szCs w:val="21"/>
        </w:rPr>
        <w:t>乙  方：</w:t>
      </w:r>
    </w:p>
    <w:p w14:paraId="56CB51A8">
      <w:pPr>
        <w:spacing w:line="312" w:lineRule="auto"/>
        <w:ind w:firstLine="422" w:firstLineChars="200"/>
        <w:rPr>
          <w:b/>
          <w:bCs/>
          <w:szCs w:val="21"/>
        </w:rPr>
      </w:pPr>
      <w:r>
        <w:rPr>
          <w:rFonts w:hint="eastAsia"/>
          <w:b/>
          <w:bCs/>
          <w:szCs w:val="21"/>
        </w:rPr>
        <w:t>项目名称：</w:t>
      </w:r>
    </w:p>
    <w:p w14:paraId="3FCD9726">
      <w:pPr>
        <w:spacing w:line="312" w:lineRule="auto"/>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14:paraId="7FB3A0D9">
      <w:pPr>
        <w:spacing w:line="312" w:lineRule="auto"/>
        <w:ind w:firstLine="422" w:firstLineChars="200"/>
        <w:rPr>
          <w:szCs w:val="21"/>
        </w:rPr>
      </w:pPr>
      <w:r>
        <w:rPr>
          <w:rFonts w:hint="eastAsia"/>
          <w:b/>
          <w:bCs/>
          <w:szCs w:val="21"/>
        </w:rPr>
        <w:t>第一条 甲、乙双方的共同责任</w:t>
      </w:r>
    </w:p>
    <w:p w14:paraId="0466A4CB">
      <w:pPr>
        <w:spacing w:line="312" w:lineRule="auto"/>
        <w:ind w:firstLine="420" w:firstLineChars="200"/>
        <w:rPr>
          <w:szCs w:val="21"/>
        </w:rPr>
      </w:pPr>
      <w:r>
        <w:rPr>
          <w:rFonts w:hint="eastAsia"/>
          <w:szCs w:val="21"/>
        </w:rPr>
        <w:t>1、应自觉遵守国家、地方及建设单位有关廉政建设的各项制度和规定。</w:t>
      </w:r>
    </w:p>
    <w:p w14:paraId="4B1F55A8">
      <w:pPr>
        <w:spacing w:line="312" w:lineRule="auto"/>
        <w:ind w:firstLine="420" w:firstLineChars="200"/>
        <w:rPr>
          <w:szCs w:val="21"/>
        </w:rPr>
      </w:pPr>
      <w:r>
        <w:rPr>
          <w:rFonts w:hint="eastAsia"/>
          <w:szCs w:val="21"/>
        </w:rPr>
        <w:t>2、严格履行合同约定，自觉承担合同义务。</w:t>
      </w:r>
    </w:p>
    <w:p w14:paraId="75867B29">
      <w:pPr>
        <w:spacing w:line="312" w:lineRule="auto"/>
        <w:ind w:firstLine="420" w:firstLineChars="200"/>
        <w:rPr>
          <w:szCs w:val="21"/>
        </w:rPr>
      </w:pPr>
      <w:r>
        <w:rPr>
          <w:rFonts w:hint="eastAsia"/>
          <w:szCs w:val="21"/>
        </w:rPr>
        <w:t>3、开展业务活动必须坚持自愿、公平、公开、公正和诚实守信的原则，不得为谋取不正当利益损害国家、集体和双方权益。</w:t>
      </w:r>
    </w:p>
    <w:p w14:paraId="667B36EB">
      <w:pPr>
        <w:spacing w:line="312" w:lineRule="auto"/>
        <w:ind w:firstLine="420" w:firstLineChars="200"/>
        <w:rPr>
          <w:szCs w:val="21"/>
        </w:rPr>
      </w:pPr>
      <w:r>
        <w:rPr>
          <w:rFonts w:hint="eastAsia"/>
          <w:szCs w:val="21"/>
        </w:rPr>
        <w:t>4、建立健全自我制约制度，开展廉洁教育，增强廉洁意识，公布举报电话，监督并认真查处违规违纪违法行为。</w:t>
      </w:r>
    </w:p>
    <w:p w14:paraId="4CDE4566">
      <w:pPr>
        <w:spacing w:line="312" w:lineRule="auto"/>
        <w:ind w:firstLine="420" w:firstLineChars="200"/>
        <w:rPr>
          <w:szCs w:val="21"/>
        </w:rPr>
      </w:pPr>
      <w:r>
        <w:rPr>
          <w:rFonts w:hint="eastAsia"/>
          <w:szCs w:val="21"/>
        </w:rPr>
        <w:t>5、不得有其他妨碍正常交易的违法行为。</w:t>
      </w:r>
    </w:p>
    <w:p w14:paraId="267046AA">
      <w:pPr>
        <w:spacing w:line="312" w:lineRule="auto"/>
        <w:ind w:firstLine="422" w:firstLineChars="200"/>
        <w:rPr>
          <w:b/>
          <w:bCs/>
          <w:szCs w:val="21"/>
        </w:rPr>
      </w:pPr>
      <w:r>
        <w:rPr>
          <w:rFonts w:hint="eastAsia"/>
          <w:b/>
          <w:bCs/>
          <w:szCs w:val="21"/>
        </w:rPr>
        <w:t>第二条 买受人的责任</w:t>
      </w:r>
    </w:p>
    <w:p w14:paraId="07B18097">
      <w:pPr>
        <w:spacing w:line="312" w:lineRule="auto"/>
        <w:ind w:firstLine="420" w:firstLineChars="200"/>
        <w:rPr>
          <w:szCs w:val="21"/>
        </w:rPr>
      </w:pPr>
      <w:r>
        <w:rPr>
          <w:rFonts w:hint="eastAsia"/>
          <w:szCs w:val="21"/>
        </w:rPr>
        <w:t>1、买受人应按照自愿、公平、公正、公开和诚实守信的原则开展各项业务活动，为乙方提供公平的竞争环境与平台。</w:t>
      </w:r>
    </w:p>
    <w:p w14:paraId="09A8EA75">
      <w:pPr>
        <w:spacing w:line="312" w:lineRule="auto"/>
        <w:ind w:firstLine="420" w:firstLineChars="200"/>
        <w:rPr>
          <w:szCs w:val="21"/>
        </w:rPr>
      </w:pPr>
      <w:r>
        <w:rPr>
          <w:rFonts w:hint="eastAsia"/>
          <w:szCs w:val="21"/>
        </w:rPr>
        <w:t>2、买受人应严格遵守公司对外服务“五条禁令”：严禁接受服务对象、业务单位的礼金、宴请；严禁违规收费；严禁越权动用供水设施；严禁私揽供水工程；严禁工作期间饮酒和擅离岗位。</w:t>
      </w:r>
    </w:p>
    <w:p w14:paraId="52DA9818">
      <w:pPr>
        <w:spacing w:line="312" w:lineRule="auto"/>
        <w:ind w:firstLine="420" w:firstLineChars="200"/>
        <w:rPr>
          <w:szCs w:val="21"/>
        </w:rPr>
      </w:pPr>
      <w:r>
        <w:rPr>
          <w:rFonts w:hint="eastAsia"/>
          <w:szCs w:val="21"/>
        </w:rPr>
        <w:t>3、买受人不得以任何理由要求乙方为其亲属、朋友等安排工作。</w:t>
      </w:r>
    </w:p>
    <w:p w14:paraId="6EF2638C">
      <w:pPr>
        <w:spacing w:line="312" w:lineRule="auto"/>
        <w:ind w:firstLine="420" w:firstLineChars="200"/>
        <w:rPr>
          <w:szCs w:val="21"/>
        </w:rPr>
      </w:pPr>
      <w:r>
        <w:rPr>
          <w:rFonts w:hint="eastAsia"/>
          <w:szCs w:val="21"/>
        </w:rPr>
        <w:t>4、买受人不得要求乙方及相关单位报销任何应由买受人或个人支付的费用。</w:t>
      </w:r>
    </w:p>
    <w:p w14:paraId="1135A281">
      <w:pPr>
        <w:spacing w:line="312" w:lineRule="auto"/>
        <w:ind w:firstLine="420" w:firstLineChars="200"/>
        <w:rPr>
          <w:szCs w:val="21"/>
        </w:rPr>
      </w:pPr>
      <w:r>
        <w:rPr>
          <w:rFonts w:hint="eastAsia"/>
          <w:szCs w:val="21"/>
        </w:rPr>
        <w:t>5、买受人不得参与影响相关双方正常工作和公正开展的其他活动。</w:t>
      </w:r>
    </w:p>
    <w:p w14:paraId="11F86906">
      <w:pPr>
        <w:spacing w:line="312" w:lineRule="auto"/>
        <w:ind w:firstLine="420" w:firstLineChars="200"/>
        <w:rPr>
          <w:szCs w:val="21"/>
        </w:rPr>
      </w:pPr>
      <w:r>
        <w:rPr>
          <w:rFonts w:hint="eastAsia"/>
          <w:szCs w:val="21"/>
        </w:rPr>
        <w:t>6、买受人不得向乙方泄露涉及有关业务活动的秘密。</w:t>
      </w:r>
    </w:p>
    <w:p w14:paraId="339F2391">
      <w:pPr>
        <w:spacing w:line="312" w:lineRule="auto"/>
        <w:ind w:firstLine="420" w:firstLineChars="200"/>
        <w:rPr>
          <w:szCs w:val="21"/>
        </w:rPr>
      </w:pPr>
      <w:r>
        <w:rPr>
          <w:rFonts w:hint="eastAsia"/>
          <w:szCs w:val="21"/>
        </w:rPr>
        <w:t>7、买受人要求参与公司业务活动的本公司员工主动申报与乙方的关联关系，包括但不限于存在亲属关系、利益关联体等。</w:t>
      </w:r>
    </w:p>
    <w:p w14:paraId="7764EE1D">
      <w:pPr>
        <w:spacing w:line="312" w:lineRule="auto"/>
        <w:ind w:firstLine="420" w:firstLineChars="200"/>
        <w:rPr>
          <w:szCs w:val="21"/>
        </w:rPr>
      </w:pPr>
      <w:r>
        <w:rPr>
          <w:rFonts w:hint="eastAsia"/>
          <w:szCs w:val="21"/>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14:paraId="3A0E84EB">
      <w:pPr>
        <w:spacing w:line="312" w:lineRule="auto"/>
        <w:ind w:firstLine="420" w:firstLineChars="200"/>
        <w:rPr>
          <w:szCs w:val="21"/>
        </w:rPr>
      </w:pPr>
      <w:r>
        <w:rPr>
          <w:rFonts w:hint="eastAsia"/>
          <w:szCs w:val="21"/>
        </w:rPr>
        <w:t>9、在合同订立及履行过程中，如乙方人员有行贿行为的，买受人应坚决拒绝，及时向公司领导、纪检监察部门或乙方上级领导或有关部门举报，并向双方单位通报。</w:t>
      </w:r>
    </w:p>
    <w:p w14:paraId="72DEA2E8">
      <w:pPr>
        <w:spacing w:line="312" w:lineRule="auto"/>
        <w:ind w:firstLine="422" w:firstLineChars="200"/>
        <w:rPr>
          <w:b/>
          <w:bCs/>
          <w:szCs w:val="21"/>
        </w:rPr>
      </w:pPr>
      <w:r>
        <w:rPr>
          <w:rFonts w:hint="eastAsia"/>
          <w:b/>
          <w:bCs/>
          <w:szCs w:val="21"/>
        </w:rPr>
        <w:t>第三条 乙方的责任</w:t>
      </w:r>
    </w:p>
    <w:p w14:paraId="4325B8DF">
      <w:pPr>
        <w:spacing w:line="312" w:lineRule="auto"/>
        <w:ind w:firstLine="420" w:firstLineChars="200"/>
        <w:rPr>
          <w:szCs w:val="21"/>
        </w:rPr>
      </w:pPr>
      <w:r>
        <w:rPr>
          <w:rFonts w:hint="eastAsia"/>
          <w:szCs w:val="21"/>
        </w:rPr>
        <w:t>1、乙方应主动如实向买受人申报是否与买受人员工存在亲属关系、利益关联体关系，是否有买受人在岗或离职人员担任乙方重要岗位等情况。</w:t>
      </w:r>
    </w:p>
    <w:p w14:paraId="5FE3B2A2">
      <w:pPr>
        <w:spacing w:line="312" w:lineRule="auto"/>
        <w:ind w:firstLine="420" w:firstLineChars="200"/>
        <w:rPr>
          <w:szCs w:val="21"/>
        </w:rPr>
      </w:pPr>
      <w:r>
        <w:rPr>
          <w:rFonts w:hint="eastAsia"/>
          <w:szCs w:val="21"/>
        </w:rPr>
        <w:t>2、乙方不得接受买受人工作人员介绍的家属或者亲友从事与合同相关的业务，包括但不限于作为乙方的材料供应方、服务提供方等。</w:t>
      </w:r>
    </w:p>
    <w:p w14:paraId="7F6A9A55">
      <w:pPr>
        <w:spacing w:line="312" w:lineRule="auto"/>
        <w:ind w:firstLine="420" w:firstLineChars="200"/>
        <w:rPr>
          <w:szCs w:val="21"/>
        </w:rPr>
      </w:pPr>
      <w:r>
        <w:rPr>
          <w:rFonts w:hint="eastAsia"/>
          <w:szCs w:val="21"/>
        </w:rPr>
        <w:t>3、乙方不得为谋取利益擅自与买受人就工程承包、工程费用、材料设备供应、工程量变动、工程验收、工程质量问题处理进行私下商谈或者达成默契。</w:t>
      </w:r>
    </w:p>
    <w:p w14:paraId="0A4C4A25">
      <w:pPr>
        <w:spacing w:line="312" w:lineRule="auto"/>
        <w:ind w:firstLine="420" w:firstLineChars="200"/>
        <w:rPr>
          <w:szCs w:val="21"/>
        </w:rPr>
      </w:pPr>
      <w:r>
        <w:rPr>
          <w:rFonts w:hint="eastAsia"/>
          <w:szCs w:val="21"/>
        </w:rPr>
        <w:t>4、乙方不得与其他单位串通投标、不得采取恶性竞争等不正当手段竞争业务。</w:t>
      </w:r>
    </w:p>
    <w:p w14:paraId="0A3FCD16">
      <w:pPr>
        <w:spacing w:line="312" w:lineRule="auto"/>
        <w:ind w:firstLine="420" w:firstLineChars="200"/>
        <w:rPr>
          <w:szCs w:val="21"/>
        </w:rPr>
      </w:pPr>
      <w:r>
        <w:rPr>
          <w:rFonts w:hint="eastAsia"/>
          <w:szCs w:val="21"/>
        </w:rPr>
        <w:t>5、乙方应当通过正常途径开展相关工作，不得以任何理由或者形式向买受人工作人员（含配偶、子女及其他特定关系人，同下）提供或赠送礼金、有价证券、贵重物品及手续费、回扣、好处费、感谢费等。</w:t>
      </w:r>
    </w:p>
    <w:p w14:paraId="097121EB">
      <w:pPr>
        <w:spacing w:line="312" w:lineRule="auto"/>
        <w:ind w:firstLine="420" w:firstLineChars="200"/>
        <w:rPr>
          <w:szCs w:val="21"/>
        </w:rPr>
      </w:pPr>
      <w:r>
        <w:rPr>
          <w:rFonts w:hint="eastAsia"/>
          <w:szCs w:val="21"/>
        </w:rPr>
        <w:t>6、乙方不得以任何理由或任何形式邀请买受人工作人员参加有可能影响廉洁、公正的宴请、健身、旅游、娱乐活动。</w:t>
      </w:r>
    </w:p>
    <w:p w14:paraId="03C748A4">
      <w:pPr>
        <w:spacing w:line="312" w:lineRule="auto"/>
        <w:ind w:firstLine="420" w:firstLineChars="200"/>
        <w:rPr>
          <w:szCs w:val="21"/>
        </w:rPr>
      </w:pPr>
      <w:r>
        <w:rPr>
          <w:rFonts w:hint="eastAsia"/>
          <w:szCs w:val="21"/>
        </w:rPr>
        <w:t>7、乙方不得和买受人人员及其亲属发生任何形式的经济往来，包含但不限于个人借款、任何形式的费用报销、婚丧嫁娶、工作安排、出国、留学等。</w:t>
      </w:r>
    </w:p>
    <w:p w14:paraId="6FEE4D25">
      <w:pPr>
        <w:spacing w:line="312" w:lineRule="auto"/>
        <w:ind w:firstLine="420" w:firstLineChars="200"/>
        <w:rPr>
          <w:szCs w:val="21"/>
        </w:rPr>
      </w:pPr>
      <w:r>
        <w:rPr>
          <w:rFonts w:hint="eastAsia"/>
          <w:szCs w:val="21"/>
        </w:rPr>
        <w:t>8、乙方不得向买受人员工及其家属购置、提供任何住房、装修、交通工具、通讯工具、家电、高档办公用品等物品。</w:t>
      </w:r>
    </w:p>
    <w:p w14:paraId="0F10414A">
      <w:pPr>
        <w:spacing w:line="312" w:lineRule="auto"/>
        <w:ind w:firstLine="420" w:firstLineChars="200"/>
        <w:rPr>
          <w:szCs w:val="21"/>
        </w:rPr>
      </w:pPr>
      <w:r>
        <w:rPr>
          <w:rFonts w:hint="eastAsia"/>
          <w:szCs w:val="21"/>
        </w:rPr>
        <w:t>9、乙方有义务监督买受人员工廉洁从业，对违反者，有向买受人反馈和举报的权利和义务。</w:t>
      </w:r>
    </w:p>
    <w:p w14:paraId="2660C350">
      <w:pPr>
        <w:spacing w:line="312" w:lineRule="auto"/>
        <w:ind w:firstLine="420" w:firstLineChars="200"/>
        <w:rPr>
          <w:szCs w:val="21"/>
        </w:rPr>
      </w:pPr>
      <w:r>
        <w:rPr>
          <w:rFonts w:hint="eastAsia"/>
          <w:szCs w:val="21"/>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14:paraId="5B7EB5EF">
      <w:pPr>
        <w:spacing w:line="312" w:lineRule="auto"/>
        <w:ind w:firstLine="422" w:firstLineChars="200"/>
        <w:rPr>
          <w:b/>
          <w:bCs/>
          <w:szCs w:val="21"/>
        </w:rPr>
      </w:pPr>
      <w:r>
        <w:rPr>
          <w:rFonts w:hint="eastAsia"/>
          <w:b/>
          <w:bCs/>
          <w:szCs w:val="21"/>
        </w:rPr>
        <w:t xml:space="preserve">第四条 违约责任 </w:t>
      </w:r>
    </w:p>
    <w:p w14:paraId="19B72C1D">
      <w:pPr>
        <w:spacing w:line="312" w:lineRule="auto"/>
        <w:ind w:firstLine="420" w:firstLineChars="200"/>
        <w:rPr>
          <w:szCs w:val="21"/>
        </w:rPr>
      </w:pPr>
      <w:r>
        <w:rPr>
          <w:rFonts w:hint="eastAsia"/>
          <w:szCs w:val="21"/>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14:paraId="1538A7A4">
      <w:pPr>
        <w:spacing w:line="312" w:lineRule="auto"/>
        <w:ind w:firstLine="420" w:firstLineChars="200"/>
        <w:rPr>
          <w:szCs w:val="21"/>
        </w:rPr>
      </w:pPr>
      <w:r>
        <w:rPr>
          <w:rFonts w:hint="eastAsia"/>
          <w:szCs w:val="21"/>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14:paraId="74DD081B">
      <w:pPr>
        <w:spacing w:line="312" w:lineRule="auto"/>
        <w:ind w:firstLine="420" w:firstLineChars="200"/>
        <w:rPr>
          <w:szCs w:val="21"/>
        </w:rPr>
      </w:pPr>
      <w:r>
        <w:rPr>
          <w:rFonts w:hint="eastAsia"/>
          <w:szCs w:val="21"/>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14:paraId="70BA5DAF">
      <w:pPr>
        <w:spacing w:line="312" w:lineRule="auto"/>
        <w:ind w:firstLine="422" w:firstLineChars="200"/>
        <w:rPr>
          <w:b/>
          <w:bCs/>
          <w:szCs w:val="21"/>
        </w:rPr>
      </w:pPr>
      <w:r>
        <w:rPr>
          <w:rFonts w:hint="eastAsia"/>
          <w:b/>
          <w:bCs/>
          <w:szCs w:val="21"/>
        </w:rPr>
        <w:t>第五条 其他约定</w:t>
      </w:r>
    </w:p>
    <w:p w14:paraId="7B2C0F42">
      <w:pPr>
        <w:spacing w:line="312" w:lineRule="auto"/>
        <w:ind w:firstLine="420" w:firstLineChars="200"/>
        <w:rPr>
          <w:szCs w:val="21"/>
        </w:rPr>
      </w:pPr>
      <w:r>
        <w:rPr>
          <w:rFonts w:hint="eastAsia"/>
          <w:szCs w:val="21"/>
        </w:rPr>
        <w:t>1、本协议作为                                （＊项目全称）合同的附件应一并签订、保管，与该合同具有同等法律效力，经双方签署后立即生效。</w:t>
      </w:r>
    </w:p>
    <w:p w14:paraId="2FDF1C7A">
      <w:pPr>
        <w:spacing w:line="312" w:lineRule="auto"/>
        <w:ind w:firstLine="420" w:firstLineChars="200"/>
        <w:rPr>
          <w:szCs w:val="21"/>
        </w:rPr>
      </w:pPr>
      <w:r>
        <w:rPr>
          <w:rFonts w:hint="eastAsia"/>
          <w:szCs w:val="21"/>
        </w:rPr>
        <w:t>2、本协议未尽事宜，双方可增补条款，增补内容如下：</w:t>
      </w:r>
    </w:p>
    <w:p w14:paraId="1889024E">
      <w:pPr>
        <w:spacing w:line="312" w:lineRule="auto"/>
        <w:ind w:firstLine="420" w:firstLineChars="200"/>
        <w:rPr>
          <w:szCs w:val="21"/>
          <w:u w:val="single"/>
        </w:rPr>
      </w:pPr>
      <w:r>
        <w:rPr>
          <w:rFonts w:hint="eastAsia"/>
          <w:szCs w:val="21"/>
          <w:u w:val="single"/>
        </w:rPr>
        <w:t xml:space="preserve">（1）                                           </w:t>
      </w:r>
    </w:p>
    <w:p w14:paraId="00E7C3B9">
      <w:pPr>
        <w:spacing w:line="312" w:lineRule="auto"/>
        <w:ind w:firstLine="420" w:firstLineChars="200"/>
        <w:rPr>
          <w:szCs w:val="21"/>
          <w:u w:val="single"/>
        </w:rPr>
      </w:pPr>
      <w:r>
        <w:rPr>
          <w:rFonts w:hint="eastAsia"/>
          <w:szCs w:val="21"/>
          <w:u w:val="single"/>
        </w:rPr>
        <w:t xml:space="preserve">（2）                                           </w:t>
      </w:r>
    </w:p>
    <w:p w14:paraId="52989A28">
      <w:pPr>
        <w:spacing w:line="312" w:lineRule="auto"/>
        <w:ind w:firstLine="420" w:firstLineChars="200"/>
        <w:rPr>
          <w:szCs w:val="21"/>
          <w:u w:val="single"/>
        </w:rPr>
      </w:pPr>
      <w:r>
        <w:rPr>
          <w:rFonts w:hint="eastAsia"/>
          <w:szCs w:val="21"/>
          <w:u w:val="single"/>
        </w:rPr>
        <w:t xml:space="preserve">（3）                                           </w:t>
      </w:r>
    </w:p>
    <w:p w14:paraId="036C83F2">
      <w:pPr>
        <w:spacing w:line="312" w:lineRule="auto"/>
        <w:ind w:firstLine="420" w:firstLineChars="200"/>
        <w:rPr>
          <w:szCs w:val="21"/>
        </w:rPr>
      </w:pPr>
      <w:r>
        <w:rPr>
          <w:rFonts w:hint="eastAsia"/>
          <w:szCs w:val="21"/>
        </w:rPr>
        <w:t>......</w:t>
      </w:r>
    </w:p>
    <w:p w14:paraId="75A9AB11">
      <w:pPr>
        <w:spacing w:line="312" w:lineRule="auto"/>
        <w:ind w:firstLine="420" w:firstLineChars="200"/>
        <w:rPr>
          <w:szCs w:val="21"/>
        </w:rPr>
      </w:pPr>
      <w:r>
        <w:rPr>
          <w:rFonts w:hint="eastAsia"/>
          <w:szCs w:val="21"/>
        </w:rPr>
        <w:t>3、本协议的有效期为双方签字盖章之日起至项目合同履行完成时止。</w:t>
      </w:r>
    </w:p>
    <w:p w14:paraId="0B260B89">
      <w:pPr>
        <w:spacing w:line="312" w:lineRule="auto"/>
        <w:ind w:firstLine="420" w:firstLineChars="200"/>
        <w:rPr>
          <w:szCs w:val="21"/>
        </w:rPr>
      </w:pPr>
      <w:r>
        <w:rPr>
          <w:rFonts w:hint="eastAsia"/>
          <w:szCs w:val="21"/>
        </w:rPr>
        <w:t>4、为增进双方的沟通了解，买受人审计、纪检监察部门会与乙方进行非定期的访谈，乙方需予以配合。</w:t>
      </w:r>
    </w:p>
    <w:p w14:paraId="4562F3FC">
      <w:pPr>
        <w:spacing w:line="312" w:lineRule="auto"/>
        <w:ind w:firstLine="420" w:firstLineChars="200"/>
        <w:rPr>
          <w:szCs w:val="21"/>
        </w:rPr>
      </w:pPr>
      <w:r>
        <w:rPr>
          <w:rFonts w:hint="eastAsia"/>
          <w:szCs w:val="21"/>
        </w:rPr>
        <w:t>5、乙方对买受人员工有任何意见、建议等，可向买受人审计、纪检监察部门反映，买受人将按规定对反映人、反映情况及个人联系方式进行保密。</w:t>
      </w:r>
    </w:p>
    <w:p w14:paraId="2CD15B83">
      <w:pPr>
        <w:spacing w:line="312" w:lineRule="auto"/>
        <w:ind w:firstLine="420" w:firstLineChars="200"/>
        <w:rPr>
          <w:szCs w:val="21"/>
        </w:rPr>
      </w:pPr>
      <w:r>
        <w:rPr>
          <w:rFonts w:hint="eastAsia"/>
          <w:szCs w:val="21"/>
        </w:rPr>
        <w:t>6、对于支持审计、纪检监察工作和敢于揭露买受人有廉洁违规行为的乙方，买受人将优先考虑与其合作。</w:t>
      </w:r>
    </w:p>
    <w:p w14:paraId="2872A6D3">
      <w:pPr>
        <w:spacing w:line="312" w:lineRule="auto"/>
        <w:ind w:firstLine="420" w:firstLineChars="200"/>
        <w:rPr>
          <w:szCs w:val="21"/>
        </w:rPr>
      </w:pPr>
      <w:r>
        <w:rPr>
          <w:rFonts w:hint="eastAsia"/>
          <w:szCs w:val="21"/>
        </w:rPr>
        <w:t>7、买受人举报电话：0514-82883093；邮箱：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14:paraId="2C0C1BFE">
      <w:pPr>
        <w:spacing w:line="312" w:lineRule="auto"/>
        <w:ind w:firstLine="420" w:firstLineChars="200"/>
        <w:rPr>
          <w:szCs w:val="21"/>
        </w:rPr>
      </w:pPr>
      <w:r>
        <w:rPr>
          <w:rFonts w:hint="eastAsia"/>
          <w:szCs w:val="21"/>
        </w:rPr>
        <w:t xml:space="preserve">   乙方举报电话：             ；邮箱：              。</w:t>
      </w:r>
    </w:p>
    <w:p w14:paraId="651B9985">
      <w:pPr>
        <w:numPr>
          <w:ilvl w:val="0"/>
          <w:numId w:val="9"/>
        </w:numPr>
        <w:spacing w:line="312" w:lineRule="auto"/>
        <w:ind w:firstLine="420" w:firstLineChars="200"/>
        <w:rPr>
          <w:szCs w:val="21"/>
        </w:rPr>
      </w:pPr>
      <w:r>
        <w:rPr>
          <w:rFonts w:hint="eastAsia"/>
          <w:szCs w:val="21"/>
        </w:rPr>
        <w:t>本协议书一式六份，甲（纪委办留存一份）执四份，乙方执两份。</w:t>
      </w:r>
    </w:p>
    <w:tbl>
      <w:tblPr>
        <w:tblStyle w:val="12"/>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42283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tcPr>
          <w:p w14:paraId="228D0A80">
            <w:pPr>
              <w:spacing w:line="312" w:lineRule="auto"/>
              <w:jc w:val="center"/>
              <w:rPr>
                <w:rFonts w:ascii="宋体" w:hAnsi="宋体" w:cs="宋体"/>
                <w:szCs w:val="21"/>
              </w:rPr>
            </w:pPr>
            <w:r>
              <w:rPr>
                <w:rFonts w:hint="eastAsia" w:ascii="宋体" w:hAnsi="宋体" w:cs="宋体"/>
                <w:szCs w:val="21"/>
              </w:rPr>
              <w:t>甲     方</w:t>
            </w:r>
          </w:p>
          <w:p w14:paraId="2D210D09">
            <w:pPr>
              <w:spacing w:line="312" w:lineRule="auto"/>
              <w:rPr>
                <w:rFonts w:ascii="宋体" w:hAnsi="宋体" w:cs="宋体"/>
                <w:szCs w:val="21"/>
              </w:rPr>
            </w:pPr>
            <w:r>
              <w:rPr>
                <w:rFonts w:hint="eastAsia" w:ascii="宋体" w:hAnsi="宋体" w:cs="宋体"/>
                <w:szCs w:val="21"/>
              </w:rPr>
              <w:t>买受人单位（盖章）：江苏长江水务股份有限公司</w:t>
            </w:r>
          </w:p>
          <w:p w14:paraId="13E5EA63">
            <w:pPr>
              <w:pStyle w:val="10"/>
              <w:spacing w:line="312" w:lineRule="auto"/>
              <w:ind w:firstLine="0"/>
              <w:rPr>
                <w:rFonts w:ascii="宋体" w:hAnsi="宋体" w:cs="宋体"/>
                <w:sz w:val="21"/>
                <w:szCs w:val="21"/>
              </w:rPr>
            </w:pPr>
            <w:r>
              <w:rPr>
                <w:rFonts w:hint="eastAsia" w:ascii="宋体" w:hAnsi="宋体" w:cs="宋体"/>
                <w:sz w:val="21"/>
                <w:szCs w:val="21"/>
              </w:rPr>
              <w:t>法定代表人（签字）：</w:t>
            </w:r>
          </w:p>
          <w:p w14:paraId="60217EB5">
            <w:pPr>
              <w:pStyle w:val="11"/>
              <w:spacing w:line="312" w:lineRule="auto"/>
              <w:rPr>
                <w:rFonts w:hAnsi="宋体" w:cs="宋体"/>
                <w:sz w:val="21"/>
                <w:szCs w:val="21"/>
              </w:rPr>
            </w:pPr>
            <w:r>
              <w:rPr>
                <w:rFonts w:hint="eastAsia" w:hAnsi="宋体" w:cs="宋体"/>
                <w:sz w:val="21"/>
                <w:szCs w:val="21"/>
              </w:rPr>
              <w:t>委托代理人（签字）：</w:t>
            </w:r>
          </w:p>
          <w:p w14:paraId="2464919F">
            <w:pPr>
              <w:spacing w:line="312" w:lineRule="auto"/>
              <w:rPr>
                <w:rFonts w:ascii="宋体" w:hAnsi="宋体" w:cs="宋体"/>
                <w:szCs w:val="21"/>
              </w:rPr>
            </w:pPr>
            <w:r>
              <w:rPr>
                <w:rFonts w:hint="eastAsia" w:ascii="宋体" w:hAnsi="宋体" w:cs="宋体"/>
                <w:szCs w:val="21"/>
              </w:rPr>
              <w:t>地  址：</w:t>
            </w:r>
          </w:p>
          <w:p w14:paraId="79812BA5">
            <w:pPr>
              <w:pStyle w:val="10"/>
              <w:spacing w:line="312" w:lineRule="auto"/>
              <w:ind w:firstLine="0"/>
              <w:rPr>
                <w:rFonts w:ascii="宋体" w:hAnsi="宋体" w:cs="宋体"/>
                <w:sz w:val="21"/>
                <w:szCs w:val="21"/>
              </w:rPr>
            </w:pPr>
            <w:r>
              <w:rPr>
                <w:rFonts w:hint="eastAsia" w:ascii="宋体" w:hAnsi="宋体" w:cs="宋体"/>
                <w:sz w:val="21"/>
                <w:szCs w:val="21"/>
              </w:rPr>
              <w:t>＊联系方式：0514-82980012</w:t>
            </w:r>
          </w:p>
          <w:p w14:paraId="311902E5">
            <w:pPr>
              <w:pStyle w:val="11"/>
              <w:spacing w:line="312" w:lineRule="auto"/>
              <w:rPr>
                <w:rFonts w:hAnsi="宋体" w:cs="宋体"/>
                <w:sz w:val="21"/>
                <w:szCs w:val="21"/>
              </w:rPr>
            </w:pPr>
            <w:r>
              <w:rPr>
                <w:rFonts w:hint="eastAsia" w:hAnsi="宋体" w:cs="宋体"/>
                <w:sz w:val="21"/>
                <w:szCs w:val="21"/>
              </w:rPr>
              <w:t xml:space="preserve">年  月  日  </w:t>
            </w:r>
          </w:p>
        </w:tc>
        <w:tc>
          <w:tcPr>
            <w:tcW w:w="4463" w:type="dxa"/>
          </w:tcPr>
          <w:p w14:paraId="5F9B7C2D">
            <w:pPr>
              <w:spacing w:line="312" w:lineRule="auto"/>
              <w:jc w:val="center"/>
              <w:rPr>
                <w:rFonts w:ascii="宋体" w:hAnsi="宋体" w:cs="宋体"/>
                <w:szCs w:val="21"/>
              </w:rPr>
            </w:pPr>
            <w:r>
              <w:rPr>
                <w:rFonts w:hint="eastAsia" w:ascii="宋体" w:hAnsi="宋体" w:cs="宋体"/>
                <w:szCs w:val="21"/>
              </w:rPr>
              <w:t>乙    方</w:t>
            </w:r>
          </w:p>
          <w:p w14:paraId="3959C65F">
            <w:pPr>
              <w:spacing w:line="312" w:lineRule="auto"/>
              <w:rPr>
                <w:rFonts w:ascii="宋体" w:hAnsi="宋体" w:cs="宋体"/>
                <w:szCs w:val="21"/>
              </w:rPr>
            </w:pPr>
            <w:r>
              <w:rPr>
                <w:rFonts w:hint="eastAsia" w:ascii="宋体" w:hAnsi="宋体" w:cs="宋体"/>
                <w:szCs w:val="21"/>
              </w:rPr>
              <w:t>乙方单位（盖章）：</w:t>
            </w:r>
          </w:p>
          <w:p w14:paraId="264DC1D4">
            <w:pPr>
              <w:pStyle w:val="10"/>
              <w:spacing w:line="312" w:lineRule="auto"/>
              <w:ind w:firstLine="0"/>
              <w:rPr>
                <w:rFonts w:ascii="宋体" w:hAnsi="宋体" w:cs="宋体"/>
                <w:sz w:val="21"/>
                <w:szCs w:val="21"/>
              </w:rPr>
            </w:pPr>
            <w:r>
              <w:rPr>
                <w:rFonts w:hint="eastAsia" w:ascii="宋体" w:hAnsi="宋体" w:cs="宋体"/>
                <w:sz w:val="21"/>
                <w:szCs w:val="21"/>
              </w:rPr>
              <w:t>法定代表人（签字）：</w:t>
            </w:r>
          </w:p>
          <w:p w14:paraId="30F01669">
            <w:pPr>
              <w:pStyle w:val="11"/>
              <w:spacing w:line="312" w:lineRule="auto"/>
              <w:rPr>
                <w:rFonts w:hAnsi="宋体" w:cs="宋体"/>
                <w:sz w:val="21"/>
                <w:szCs w:val="21"/>
              </w:rPr>
            </w:pPr>
            <w:r>
              <w:rPr>
                <w:rFonts w:hint="eastAsia" w:hAnsi="宋体" w:cs="宋体"/>
                <w:sz w:val="21"/>
                <w:szCs w:val="21"/>
              </w:rPr>
              <w:t>委托代理人（签字）：</w:t>
            </w:r>
          </w:p>
          <w:p w14:paraId="17145968">
            <w:pPr>
              <w:spacing w:line="312" w:lineRule="auto"/>
              <w:rPr>
                <w:rFonts w:ascii="宋体" w:hAnsi="宋体" w:cs="宋体"/>
                <w:szCs w:val="21"/>
              </w:rPr>
            </w:pPr>
            <w:r>
              <w:rPr>
                <w:rFonts w:hint="eastAsia" w:ascii="宋体" w:hAnsi="宋体" w:cs="宋体"/>
                <w:szCs w:val="21"/>
              </w:rPr>
              <w:t>地  址：</w:t>
            </w:r>
          </w:p>
          <w:p w14:paraId="0DBE58FE">
            <w:pPr>
              <w:pStyle w:val="10"/>
              <w:spacing w:line="312" w:lineRule="auto"/>
              <w:ind w:firstLine="0"/>
              <w:rPr>
                <w:rFonts w:ascii="宋体" w:hAnsi="宋体" w:cs="宋体"/>
                <w:sz w:val="21"/>
                <w:szCs w:val="21"/>
              </w:rPr>
            </w:pPr>
            <w:r>
              <w:rPr>
                <w:rFonts w:hint="eastAsia" w:ascii="宋体" w:hAnsi="宋体" w:cs="宋体"/>
                <w:sz w:val="21"/>
                <w:szCs w:val="21"/>
              </w:rPr>
              <w:t>＊联系方式：</w:t>
            </w:r>
          </w:p>
          <w:p w14:paraId="46A35300">
            <w:pPr>
              <w:pStyle w:val="10"/>
              <w:spacing w:line="312" w:lineRule="auto"/>
              <w:ind w:firstLine="210"/>
              <w:rPr>
                <w:rFonts w:ascii="宋体" w:hAnsi="宋体" w:cs="宋体"/>
                <w:sz w:val="21"/>
                <w:szCs w:val="21"/>
              </w:rPr>
            </w:pPr>
            <w:r>
              <w:rPr>
                <w:rFonts w:hint="eastAsia" w:ascii="宋体" w:hAnsi="宋体" w:cs="宋体"/>
                <w:sz w:val="21"/>
                <w:szCs w:val="21"/>
              </w:rPr>
              <w:t xml:space="preserve">年  月  日  </w:t>
            </w:r>
          </w:p>
        </w:tc>
      </w:tr>
    </w:tbl>
    <w:p w14:paraId="68F3BDC4">
      <w:pPr>
        <w:spacing w:line="312" w:lineRule="auto"/>
        <w:rPr>
          <w:szCs w:val="21"/>
        </w:rPr>
      </w:pPr>
      <w:r>
        <w:rPr>
          <w:rFonts w:hint="eastAsia"/>
          <w:szCs w:val="21"/>
        </w:rPr>
        <w:t>“＊”为必填项</w:t>
      </w:r>
    </w:p>
    <w:p w14:paraId="58B1AC89">
      <w:pPr>
        <w:spacing w:line="400" w:lineRule="exact"/>
        <w:ind w:firstLine="527" w:firstLineChars="250"/>
        <w:rPr>
          <w:rFonts w:ascii="宋体" w:hAnsi="宋体"/>
          <w:b/>
          <w:szCs w:val="21"/>
        </w:rPr>
      </w:pPr>
    </w:p>
    <w:p w14:paraId="6D608F92">
      <w:pPr>
        <w:pStyle w:val="14"/>
        <w:rPr>
          <w:sz w:val="21"/>
          <w:szCs w:val="21"/>
        </w:rPr>
      </w:pPr>
    </w:p>
    <w:p w14:paraId="0BAC46DA">
      <w:pPr>
        <w:autoSpaceDE w:val="0"/>
        <w:autoSpaceDN w:val="0"/>
        <w:adjustRightInd w:val="0"/>
        <w:snapToGrid w:val="0"/>
        <w:spacing w:line="480" w:lineRule="exact"/>
        <w:outlineLvl w:val="1"/>
        <w:rPr>
          <w:rFonts w:ascii="宋体" w:hAnsi="宋体"/>
          <w:b/>
          <w:szCs w:val="21"/>
        </w:rPr>
      </w:pPr>
      <w:r>
        <w:rPr>
          <w:rFonts w:hint="eastAsia" w:ascii="宋体" w:hAnsi="宋体"/>
          <w:b/>
          <w:szCs w:val="21"/>
        </w:rPr>
        <w:t>八、 投标文件格式</w:t>
      </w:r>
    </w:p>
    <w:p w14:paraId="4C20683B">
      <w:pPr>
        <w:spacing w:line="980" w:lineRule="exact"/>
        <w:jc w:val="center"/>
        <w:rPr>
          <w:rFonts w:ascii="黑体" w:eastAsia="黑体"/>
          <w:sz w:val="30"/>
        </w:rPr>
      </w:pPr>
      <w:r>
        <w:rPr>
          <w:rFonts w:hint="eastAsia" w:ascii="黑体" w:eastAsia="黑体"/>
          <w:sz w:val="30"/>
        </w:rPr>
        <w:t>目   录</w:t>
      </w:r>
    </w:p>
    <w:p w14:paraId="506830AB">
      <w:pPr>
        <w:spacing w:line="460" w:lineRule="exact"/>
        <w:rPr>
          <w:rFonts w:ascii="宋体" w:hAnsi="宋体"/>
          <w:sz w:val="24"/>
        </w:rPr>
      </w:pPr>
      <w:r>
        <w:rPr>
          <w:rFonts w:hint="eastAsia" w:ascii="宋体" w:hAnsi="宋体"/>
          <w:sz w:val="24"/>
        </w:rPr>
        <w:t>一、投标书及其附件</w:t>
      </w:r>
    </w:p>
    <w:p w14:paraId="5229E8DB">
      <w:pPr>
        <w:spacing w:line="460" w:lineRule="exact"/>
        <w:rPr>
          <w:rFonts w:ascii="宋体" w:hAnsi="宋体"/>
          <w:sz w:val="24"/>
        </w:rPr>
      </w:pPr>
      <w:r>
        <w:rPr>
          <w:rFonts w:hint="eastAsia" w:ascii="宋体" w:hAnsi="宋体"/>
          <w:sz w:val="24"/>
        </w:rPr>
        <w:t xml:space="preserve">      1.投标书</w:t>
      </w:r>
    </w:p>
    <w:p w14:paraId="5E44F81D">
      <w:pPr>
        <w:spacing w:line="460" w:lineRule="exact"/>
        <w:rPr>
          <w:rFonts w:ascii="宋体" w:hAnsi="宋体"/>
          <w:sz w:val="24"/>
        </w:rPr>
      </w:pPr>
      <w:r>
        <w:rPr>
          <w:rFonts w:hint="eastAsia" w:ascii="宋体" w:hAnsi="宋体"/>
          <w:sz w:val="24"/>
        </w:rPr>
        <w:t xml:space="preserve">      2.开标一览表     </w:t>
      </w:r>
    </w:p>
    <w:p w14:paraId="25456100">
      <w:pPr>
        <w:spacing w:line="460" w:lineRule="exact"/>
        <w:rPr>
          <w:rFonts w:ascii="宋体" w:hAnsi="宋体"/>
          <w:sz w:val="24"/>
        </w:rPr>
      </w:pPr>
      <w:r>
        <w:rPr>
          <w:rFonts w:hint="eastAsia" w:ascii="宋体" w:hAnsi="宋体"/>
          <w:sz w:val="24"/>
        </w:rPr>
        <w:t>二、投标人资格证明文件</w:t>
      </w:r>
    </w:p>
    <w:p w14:paraId="7C6768C6">
      <w:pPr>
        <w:spacing w:line="460" w:lineRule="exact"/>
        <w:rPr>
          <w:rFonts w:ascii="宋体" w:hAnsi="宋体"/>
          <w:sz w:val="24"/>
        </w:rPr>
      </w:pPr>
      <w:r>
        <w:rPr>
          <w:rFonts w:hint="eastAsia" w:ascii="宋体" w:hAnsi="宋体"/>
          <w:sz w:val="24"/>
        </w:rPr>
        <w:t xml:space="preserve">      1.投标人概况（营业执照副本等材料）</w:t>
      </w:r>
    </w:p>
    <w:p w14:paraId="3F1FD6D0">
      <w:pPr>
        <w:spacing w:line="460" w:lineRule="exact"/>
        <w:rPr>
          <w:rFonts w:ascii="宋体" w:hAnsi="宋体"/>
          <w:sz w:val="24"/>
        </w:rPr>
      </w:pPr>
      <w:r>
        <w:rPr>
          <w:rFonts w:hint="eastAsia" w:ascii="宋体" w:hAnsi="宋体"/>
          <w:sz w:val="24"/>
        </w:rPr>
        <w:t xml:space="preserve">      2.投标人近期缴税证明等财务方面相关材料</w:t>
      </w:r>
    </w:p>
    <w:p w14:paraId="1E56C305">
      <w:pPr>
        <w:spacing w:line="460" w:lineRule="exact"/>
        <w:rPr>
          <w:rFonts w:ascii="宋体" w:hAnsi="宋体"/>
          <w:sz w:val="24"/>
        </w:rPr>
      </w:pPr>
      <w:r>
        <w:rPr>
          <w:rFonts w:hint="eastAsia" w:ascii="宋体" w:hAnsi="宋体"/>
          <w:sz w:val="24"/>
        </w:rPr>
        <w:t xml:space="preserve">      3、相关资质证书材料</w:t>
      </w:r>
    </w:p>
    <w:p w14:paraId="54715156">
      <w:pPr>
        <w:spacing w:line="460" w:lineRule="exact"/>
        <w:rPr>
          <w:rFonts w:ascii="宋体" w:hAnsi="宋体"/>
          <w:sz w:val="24"/>
        </w:rPr>
      </w:pPr>
      <w:r>
        <w:rPr>
          <w:rFonts w:hint="eastAsia" w:ascii="宋体" w:hAnsi="宋体"/>
          <w:sz w:val="24"/>
        </w:rPr>
        <w:t xml:space="preserve">      4.授权委托书等相关材料</w:t>
      </w:r>
    </w:p>
    <w:p w14:paraId="6D30809C">
      <w:pPr>
        <w:spacing w:line="460" w:lineRule="exact"/>
        <w:rPr>
          <w:rFonts w:ascii="宋体" w:hAnsi="宋体"/>
          <w:sz w:val="24"/>
        </w:rPr>
      </w:pPr>
      <w:r>
        <w:rPr>
          <w:rFonts w:hint="eastAsia" w:ascii="宋体" w:hAnsi="宋体"/>
          <w:sz w:val="24"/>
        </w:rPr>
        <w:t xml:space="preserve">      5.制造商授权书格式</w:t>
      </w:r>
    </w:p>
    <w:p w14:paraId="7289FF1C">
      <w:pPr>
        <w:spacing w:line="460" w:lineRule="exact"/>
        <w:rPr>
          <w:rFonts w:ascii="宋体" w:hAnsi="宋体"/>
          <w:sz w:val="24"/>
        </w:rPr>
      </w:pPr>
      <w:r>
        <w:rPr>
          <w:rFonts w:hint="eastAsia" w:ascii="宋体" w:hAnsi="宋体"/>
          <w:sz w:val="24"/>
        </w:rPr>
        <w:t>三、证明货物的合格性和符合招标文件规定的文件</w:t>
      </w:r>
    </w:p>
    <w:p w14:paraId="7A334C24">
      <w:pPr>
        <w:numPr>
          <w:ilvl w:val="0"/>
          <w:numId w:val="10"/>
        </w:numPr>
        <w:spacing w:line="460" w:lineRule="exact"/>
        <w:rPr>
          <w:rFonts w:ascii="宋体" w:hAnsi="宋体"/>
          <w:sz w:val="24"/>
        </w:rPr>
      </w:pPr>
      <w:r>
        <w:rPr>
          <w:rFonts w:hint="eastAsia" w:ascii="宋体" w:hAnsi="宋体"/>
          <w:sz w:val="24"/>
        </w:rPr>
        <w:t>有关部门的检测报告（如有）</w:t>
      </w:r>
    </w:p>
    <w:p w14:paraId="52290A56">
      <w:pPr>
        <w:spacing w:line="460" w:lineRule="exact"/>
        <w:rPr>
          <w:rFonts w:ascii="宋体" w:hAnsi="宋体"/>
          <w:sz w:val="24"/>
        </w:rPr>
      </w:pPr>
      <w:r>
        <w:rPr>
          <w:rFonts w:hint="eastAsia" w:ascii="宋体" w:hAnsi="宋体"/>
          <w:sz w:val="24"/>
        </w:rPr>
        <w:t xml:space="preserve">      2. 服务组成（服务范围表）</w:t>
      </w:r>
    </w:p>
    <w:p w14:paraId="6533A2F5">
      <w:pPr>
        <w:spacing w:line="460" w:lineRule="exact"/>
        <w:rPr>
          <w:rFonts w:ascii="宋体" w:hAnsi="宋体"/>
          <w:sz w:val="24"/>
        </w:rPr>
      </w:pPr>
      <w:r>
        <w:rPr>
          <w:rFonts w:hint="eastAsia" w:ascii="宋体" w:hAnsi="宋体"/>
          <w:sz w:val="24"/>
        </w:rPr>
        <w:t xml:space="preserve">      3. 投标软件要求响应表格式</w:t>
      </w:r>
    </w:p>
    <w:p w14:paraId="2BA535F9">
      <w:pPr>
        <w:spacing w:line="460" w:lineRule="exact"/>
        <w:rPr>
          <w:rFonts w:ascii="宋体" w:hAnsi="宋体"/>
          <w:sz w:val="24"/>
        </w:rPr>
      </w:pPr>
      <w:r>
        <w:rPr>
          <w:rFonts w:hint="eastAsia" w:ascii="宋体" w:hAnsi="宋体"/>
          <w:sz w:val="24"/>
        </w:rPr>
        <w:t xml:space="preserve">      4. 商务条款偏离表</w:t>
      </w:r>
    </w:p>
    <w:p w14:paraId="7BE73ACA">
      <w:pPr>
        <w:spacing w:line="460" w:lineRule="exact"/>
        <w:rPr>
          <w:rFonts w:ascii="宋体" w:hAnsi="宋体"/>
          <w:sz w:val="24"/>
        </w:rPr>
      </w:pPr>
      <w:r>
        <w:rPr>
          <w:rFonts w:hint="eastAsia" w:ascii="宋体" w:hAnsi="宋体"/>
          <w:sz w:val="24"/>
        </w:rPr>
        <w:t xml:space="preserve">      5. 服务（培训、售后服务等）</w:t>
      </w:r>
    </w:p>
    <w:p w14:paraId="22EF6488">
      <w:pPr>
        <w:spacing w:line="460" w:lineRule="exact"/>
        <w:rPr>
          <w:rFonts w:ascii="宋体" w:hAnsi="宋体"/>
          <w:sz w:val="24"/>
        </w:rPr>
      </w:pPr>
      <w:r>
        <w:rPr>
          <w:rFonts w:hint="eastAsia" w:ascii="宋体" w:hAnsi="宋体"/>
          <w:sz w:val="24"/>
        </w:rPr>
        <w:t xml:space="preserve">    </w:t>
      </w:r>
    </w:p>
    <w:p w14:paraId="6E1D0AAA">
      <w:pPr>
        <w:spacing w:line="460" w:lineRule="exact"/>
        <w:rPr>
          <w:rFonts w:ascii="宋体" w:hAnsi="宋体"/>
          <w:sz w:val="24"/>
        </w:rPr>
      </w:pPr>
    </w:p>
    <w:p w14:paraId="60E7EAEF">
      <w:pPr>
        <w:spacing w:line="460" w:lineRule="exact"/>
        <w:rPr>
          <w:rFonts w:ascii="宋体" w:hAnsi="宋体"/>
          <w:sz w:val="24"/>
        </w:rPr>
      </w:pPr>
    </w:p>
    <w:p w14:paraId="2E678367">
      <w:pPr>
        <w:widowControl/>
        <w:jc w:val="left"/>
        <w:rPr>
          <w:rFonts w:ascii="楷体_GB2312" w:eastAsia="楷体_GB2312"/>
          <w:sz w:val="24"/>
        </w:rPr>
        <w:sectPr>
          <w:headerReference r:id="rId3" w:type="default"/>
          <w:footerReference r:id="rId4" w:type="default"/>
          <w:pgSz w:w="11906" w:h="16838"/>
          <w:pgMar w:top="1440" w:right="1080" w:bottom="1440" w:left="1080" w:header="851" w:footer="992" w:gutter="0"/>
          <w:cols w:space="720" w:num="1"/>
          <w:docGrid w:type="lines" w:linePitch="312" w:charSpace="0"/>
        </w:sectPr>
      </w:pPr>
    </w:p>
    <w:p w14:paraId="08676416">
      <w:pPr>
        <w:spacing w:line="560" w:lineRule="exact"/>
        <w:rPr>
          <w:rFonts w:ascii="黑体" w:eastAsia="黑体"/>
          <w:sz w:val="28"/>
          <w:szCs w:val="28"/>
        </w:rPr>
      </w:pPr>
      <w:r>
        <w:rPr>
          <w:rFonts w:hint="eastAsia" w:ascii="黑体" w:eastAsia="黑体"/>
          <w:sz w:val="28"/>
          <w:szCs w:val="28"/>
        </w:rPr>
        <w:t>一、投标书及其附件</w:t>
      </w:r>
    </w:p>
    <w:p w14:paraId="78350342">
      <w:pPr>
        <w:spacing w:line="560" w:lineRule="exact"/>
        <w:rPr>
          <w:rFonts w:ascii="黑体" w:eastAsia="黑体"/>
          <w:sz w:val="28"/>
          <w:szCs w:val="28"/>
        </w:rPr>
      </w:pPr>
      <w:r>
        <w:rPr>
          <w:rFonts w:hint="eastAsia" w:ascii="黑体" w:eastAsia="黑体"/>
          <w:sz w:val="28"/>
          <w:szCs w:val="28"/>
        </w:rPr>
        <w:t>1、投标书格式</w:t>
      </w:r>
    </w:p>
    <w:p w14:paraId="5B81EE6C">
      <w:pPr>
        <w:spacing w:line="720" w:lineRule="exact"/>
        <w:ind w:firstLine="3654" w:firstLineChars="1300"/>
        <w:rPr>
          <w:rFonts w:ascii="楷体_GB2312" w:eastAsia="楷体_GB2312"/>
          <w:b/>
          <w:sz w:val="28"/>
          <w:szCs w:val="28"/>
        </w:rPr>
      </w:pPr>
      <w:r>
        <w:rPr>
          <w:rFonts w:hint="eastAsia" w:ascii="楷体_GB2312" w:eastAsia="楷体_GB2312"/>
          <w:b/>
          <w:sz w:val="28"/>
          <w:szCs w:val="28"/>
        </w:rPr>
        <w:t>投标书</w:t>
      </w:r>
    </w:p>
    <w:p w14:paraId="443954D2">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14:paraId="26CE9968">
      <w:pPr>
        <w:spacing w:line="480" w:lineRule="exact"/>
        <w:ind w:firstLine="480"/>
        <w:rPr>
          <w:rFonts w:ascii="宋体" w:hAnsi="宋体"/>
          <w:szCs w:val="21"/>
        </w:rPr>
      </w:pPr>
      <w:r>
        <w:rPr>
          <w:rFonts w:hint="eastAsia" w:ascii="宋体" w:hAnsi="宋体"/>
          <w:szCs w:val="21"/>
        </w:rPr>
        <w:t>你们</w:t>
      </w:r>
      <w:r>
        <w:rPr>
          <w:rFonts w:hint="eastAsia" w:ascii="宋体" w:hAnsi="宋体"/>
          <w:szCs w:val="21"/>
          <w:u w:val="single"/>
        </w:rPr>
        <w:t xml:space="preserve">         </w:t>
      </w:r>
      <w:r>
        <w:rPr>
          <w:rFonts w:hint="eastAsia" w:ascii="宋体" w:hAnsi="宋体"/>
          <w:szCs w:val="21"/>
        </w:rPr>
        <w:t xml:space="preserve"> 招标文件（包括补充文件，如果有的话）收悉，我们经详细审阅和研究，现决定参加投标。</w:t>
      </w:r>
    </w:p>
    <w:p w14:paraId="23CCE03F">
      <w:pPr>
        <w:spacing w:line="480" w:lineRule="exact"/>
        <w:rPr>
          <w:rFonts w:ascii="宋体" w:hAnsi="宋体"/>
          <w:szCs w:val="21"/>
        </w:rPr>
      </w:pPr>
      <w:r>
        <w:rPr>
          <w:rFonts w:hint="eastAsia" w:ascii="宋体" w:hAnsi="宋体"/>
          <w:szCs w:val="21"/>
        </w:rPr>
        <w:t xml:space="preserve">    1.我们愿按照招标文件中的条款、要求，提供所需的招标货物及一切相关的服务，投标价为</w:t>
      </w:r>
      <w:r>
        <w:rPr>
          <w:rFonts w:hint="eastAsia" w:ascii="宋体" w:hAnsi="宋体"/>
          <w:szCs w:val="21"/>
          <w:u w:val="single"/>
        </w:rPr>
        <w:t xml:space="preserve">（币种及金额） </w:t>
      </w:r>
      <w:r>
        <w:rPr>
          <w:rFonts w:hint="eastAsia" w:ascii="宋体" w:hAnsi="宋体"/>
          <w:szCs w:val="21"/>
        </w:rPr>
        <w:t>。</w:t>
      </w:r>
    </w:p>
    <w:p w14:paraId="39C66A75">
      <w:pPr>
        <w:spacing w:line="480" w:lineRule="exact"/>
        <w:ind w:firstLine="420"/>
        <w:rPr>
          <w:rFonts w:ascii="宋体" w:hAnsi="宋体"/>
          <w:szCs w:val="21"/>
        </w:rPr>
      </w:pPr>
      <w:r>
        <w:rPr>
          <w:rFonts w:hint="eastAsia" w:ascii="宋体" w:hAnsi="宋体"/>
          <w:szCs w:val="21"/>
        </w:rPr>
        <w:t>2.如果我们中标，我们将在</w:t>
      </w:r>
      <w:r>
        <w:rPr>
          <w:rFonts w:hint="eastAsia" w:ascii="宋体" w:hAnsi="宋体"/>
          <w:szCs w:val="21"/>
          <w:u w:val="single"/>
        </w:rPr>
        <w:t xml:space="preserve">           </w:t>
      </w:r>
      <w:r>
        <w:rPr>
          <w:rFonts w:hint="eastAsia" w:ascii="宋体" w:hAnsi="宋体"/>
          <w:szCs w:val="21"/>
        </w:rPr>
        <w:t>之后的</w:t>
      </w:r>
      <w:r>
        <w:rPr>
          <w:rFonts w:hint="eastAsia" w:ascii="宋体" w:hAnsi="宋体"/>
          <w:szCs w:val="21"/>
          <w:u w:val="single"/>
        </w:rPr>
        <w:t xml:space="preserve">       </w:t>
      </w:r>
      <w:r>
        <w:rPr>
          <w:rFonts w:hint="eastAsia" w:ascii="宋体" w:hAnsi="宋体"/>
          <w:szCs w:val="21"/>
        </w:rPr>
        <w:t>天内交货。</w:t>
      </w:r>
    </w:p>
    <w:p w14:paraId="45CB5A32">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14:paraId="64AFAE05">
      <w:pPr>
        <w:spacing w:line="480" w:lineRule="exact"/>
        <w:rPr>
          <w:rFonts w:ascii="宋体" w:hAnsi="宋体"/>
          <w:szCs w:val="21"/>
        </w:rPr>
      </w:pPr>
      <w:r>
        <w:rPr>
          <w:rFonts w:hint="eastAsia" w:ascii="宋体" w:hAnsi="宋体"/>
          <w:szCs w:val="21"/>
        </w:rPr>
        <w:t xml:space="preserve">    4.我们同意提供招标人要求的有关本次招标的所有资料。</w:t>
      </w:r>
    </w:p>
    <w:p w14:paraId="788F111E">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14:paraId="193BBBDF">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14:paraId="037026EC">
      <w:pPr>
        <w:spacing w:line="480" w:lineRule="exact"/>
        <w:rPr>
          <w:rFonts w:ascii="楷体_GB2312" w:eastAsia="楷体_GB2312"/>
          <w:szCs w:val="21"/>
        </w:rPr>
      </w:pPr>
    </w:p>
    <w:p w14:paraId="54410A79">
      <w:pPr>
        <w:spacing w:line="480" w:lineRule="exact"/>
        <w:rPr>
          <w:rFonts w:ascii="楷体_GB2312" w:eastAsia="楷体_GB2312"/>
          <w:szCs w:val="21"/>
        </w:rPr>
      </w:pPr>
    </w:p>
    <w:p w14:paraId="262AE74A">
      <w:pPr>
        <w:spacing w:line="480" w:lineRule="exact"/>
        <w:rPr>
          <w:rFonts w:ascii="楷体_GB2312" w:eastAsia="楷体_GB2312"/>
          <w:szCs w:val="21"/>
        </w:rPr>
      </w:pPr>
      <w:r>
        <w:rPr>
          <w:rFonts w:hint="eastAsia" w:ascii="楷体_GB2312" w:eastAsia="楷体_GB2312"/>
          <w:szCs w:val="21"/>
        </w:rPr>
        <w:t xml:space="preserve">                     </w:t>
      </w:r>
    </w:p>
    <w:p w14:paraId="7FB0C10B">
      <w:pPr>
        <w:pStyle w:val="14"/>
        <w:rPr>
          <w:rFonts w:ascii="楷体_GB2312" w:eastAsia="楷体_GB2312"/>
          <w:sz w:val="21"/>
          <w:szCs w:val="21"/>
        </w:rPr>
      </w:pPr>
    </w:p>
    <w:p w14:paraId="212FEA46">
      <w:pPr>
        <w:pStyle w:val="14"/>
        <w:rPr>
          <w:rFonts w:ascii="楷体_GB2312" w:eastAsia="楷体_GB2312"/>
          <w:sz w:val="21"/>
          <w:szCs w:val="21"/>
        </w:rPr>
      </w:pPr>
    </w:p>
    <w:p w14:paraId="098872B4">
      <w:pPr>
        <w:spacing w:line="480" w:lineRule="exact"/>
        <w:jc w:val="center"/>
        <w:rPr>
          <w:rFonts w:ascii="宋体" w:hAnsi="宋体"/>
          <w:szCs w:val="21"/>
        </w:rPr>
      </w:pPr>
      <w:r>
        <w:rPr>
          <w:rFonts w:hint="eastAsia" w:ascii="宋体" w:hAnsi="宋体"/>
          <w:szCs w:val="21"/>
        </w:rPr>
        <w:t xml:space="preserve">  投标人名称：</w:t>
      </w:r>
    </w:p>
    <w:p w14:paraId="14BE876A">
      <w:pPr>
        <w:spacing w:line="480" w:lineRule="exact"/>
        <w:rPr>
          <w:rFonts w:ascii="宋体" w:hAnsi="宋体"/>
          <w:szCs w:val="21"/>
        </w:rPr>
      </w:pPr>
      <w:r>
        <w:rPr>
          <w:rFonts w:hint="eastAsia" w:ascii="宋体" w:hAnsi="宋体"/>
          <w:szCs w:val="21"/>
        </w:rPr>
        <w:t xml:space="preserve">                             （盖章）</w:t>
      </w:r>
    </w:p>
    <w:p w14:paraId="2B7F44B5">
      <w:pPr>
        <w:spacing w:line="480" w:lineRule="exact"/>
        <w:rPr>
          <w:rFonts w:ascii="宋体" w:hAnsi="宋体"/>
          <w:szCs w:val="21"/>
        </w:rPr>
      </w:pPr>
      <w:r>
        <w:rPr>
          <w:rFonts w:hint="eastAsia" w:ascii="宋体" w:hAnsi="宋体"/>
          <w:szCs w:val="21"/>
        </w:rPr>
        <w:t xml:space="preserve">                              地址：               邮编：</w:t>
      </w:r>
    </w:p>
    <w:p w14:paraId="3063F931">
      <w:pPr>
        <w:spacing w:line="480" w:lineRule="exact"/>
        <w:rPr>
          <w:rFonts w:ascii="宋体" w:hAnsi="宋体"/>
          <w:szCs w:val="21"/>
        </w:rPr>
      </w:pPr>
      <w:r>
        <w:rPr>
          <w:rFonts w:hint="eastAsia" w:ascii="宋体" w:hAnsi="宋体"/>
          <w:szCs w:val="21"/>
        </w:rPr>
        <w:t xml:space="preserve">                              电话：               传真：</w:t>
      </w:r>
    </w:p>
    <w:p w14:paraId="220620C1">
      <w:pPr>
        <w:spacing w:line="480" w:lineRule="exact"/>
        <w:rPr>
          <w:rFonts w:ascii="宋体" w:hAnsi="宋体"/>
          <w:szCs w:val="21"/>
        </w:rPr>
      </w:pPr>
      <w:r>
        <w:rPr>
          <w:rFonts w:hint="eastAsia" w:ascii="宋体" w:hAnsi="宋体"/>
          <w:szCs w:val="21"/>
        </w:rPr>
        <w:t xml:space="preserve">                              授权代表签字：</w:t>
      </w:r>
    </w:p>
    <w:p w14:paraId="6013D24D">
      <w:pPr>
        <w:spacing w:line="480" w:lineRule="exact"/>
        <w:rPr>
          <w:rFonts w:ascii="宋体" w:hAnsi="宋体"/>
          <w:szCs w:val="21"/>
        </w:rPr>
      </w:pPr>
      <w:r>
        <w:rPr>
          <w:rFonts w:hint="eastAsia" w:ascii="宋体" w:hAnsi="宋体"/>
          <w:szCs w:val="21"/>
        </w:rPr>
        <w:t xml:space="preserve">                              职务：</w:t>
      </w:r>
    </w:p>
    <w:p w14:paraId="6351406C">
      <w:pPr>
        <w:spacing w:line="480" w:lineRule="exact"/>
        <w:rPr>
          <w:rFonts w:ascii="宋体" w:hAnsi="宋体"/>
          <w:szCs w:val="21"/>
        </w:rPr>
      </w:pPr>
      <w:r>
        <w:rPr>
          <w:rFonts w:hint="eastAsia" w:ascii="宋体" w:hAnsi="宋体"/>
          <w:szCs w:val="21"/>
        </w:rPr>
        <w:t xml:space="preserve">                              日期：</w:t>
      </w:r>
    </w:p>
    <w:p w14:paraId="566BE0D6">
      <w:pPr>
        <w:spacing w:line="480" w:lineRule="exact"/>
        <w:rPr>
          <w:rFonts w:ascii="宋体" w:hAnsi="宋体"/>
          <w:szCs w:val="21"/>
        </w:rPr>
      </w:pPr>
    </w:p>
    <w:p w14:paraId="2899F32D">
      <w:pPr>
        <w:spacing w:line="480" w:lineRule="exact"/>
        <w:rPr>
          <w:rFonts w:ascii="宋体" w:hAnsi="宋体"/>
          <w:szCs w:val="21"/>
        </w:rPr>
      </w:pPr>
    </w:p>
    <w:p w14:paraId="1CF056E4">
      <w:pPr>
        <w:pStyle w:val="14"/>
        <w:ind w:firstLine="0"/>
        <w:rPr>
          <w:sz w:val="21"/>
          <w:szCs w:val="21"/>
        </w:rPr>
      </w:pPr>
    </w:p>
    <w:p w14:paraId="4E3A99B6">
      <w:pPr>
        <w:pStyle w:val="14"/>
        <w:ind w:firstLine="0"/>
        <w:rPr>
          <w:sz w:val="21"/>
          <w:szCs w:val="21"/>
        </w:rPr>
      </w:pPr>
    </w:p>
    <w:p w14:paraId="57B1AF22">
      <w:pPr>
        <w:spacing w:line="560" w:lineRule="exact"/>
        <w:jc w:val="center"/>
        <w:rPr>
          <w:rFonts w:ascii="黑体" w:eastAsia="黑体"/>
          <w:sz w:val="28"/>
          <w:szCs w:val="28"/>
        </w:rPr>
      </w:pPr>
      <w:r>
        <w:rPr>
          <w:rFonts w:hint="eastAsia" w:ascii="黑体" w:eastAsia="黑体"/>
          <w:sz w:val="28"/>
          <w:szCs w:val="28"/>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2269"/>
        <w:gridCol w:w="794"/>
        <w:gridCol w:w="828"/>
        <w:gridCol w:w="1149"/>
        <w:gridCol w:w="3390"/>
      </w:tblGrid>
      <w:tr w14:paraId="113B6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vAlign w:val="center"/>
          </w:tcPr>
          <w:p w14:paraId="0B55EB92">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产品应用分类</w:t>
            </w:r>
          </w:p>
        </w:tc>
        <w:tc>
          <w:tcPr>
            <w:tcW w:w="2269" w:type="dxa"/>
            <w:vAlign w:val="center"/>
          </w:tcPr>
          <w:p w14:paraId="57353F43">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名称</w:t>
            </w:r>
          </w:p>
        </w:tc>
        <w:tc>
          <w:tcPr>
            <w:tcW w:w="794" w:type="dxa"/>
            <w:vAlign w:val="center"/>
          </w:tcPr>
          <w:p w14:paraId="10AD6671">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数量</w:t>
            </w:r>
          </w:p>
        </w:tc>
        <w:tc>
          <w:tcPr>
            <w:tcW w:w="828" w:type="dxa"/>
            <w:vAlign w:val="center"/>
          </w:tcPr>
          <w:p w14:paraId="7264DEC0">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单位</w:t>
            </w:r>
          </w:p>
        </w:tc>
        <w:tc>
          <w:tcPr>
            <w:tcW w:w="1149" w:type="dxa"/>
            <w:vAlign w:val="center"/>
          </w:tcPr>
          <w:p w14:paraId="69C227F5">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标准报价</w:t>
            </w:r>
          </w:p>
        </w:tc>
        <w:tc>
          <w:tcPr>
            <w:tcW w:w="3390" w:type="dxa"/>
            <w:vAlign w:val="center"/>
          </w:tcPr>
          <w:p w14:paraId="04118E9E">
            <w:pPr>
              <w:pStyle w:val="22"/>
              <w:spacing w:line="360" w:lineRule="auto"/>
              <w:jc w:val="center"/>
              <w:rPr>
                <w:rFonts w:ascii="宋体-简" w:hAnsi="宋体-简" w:eastAsia="宋体-简" w:cs="宋体-简"/>
                <w:color w:val="auto"/>
                <w:lang w:val="zh-Hans"/>
              </w:rPr>
            </w:pPr>
            <w:r>
              <w:rPr>
                <w:rFonts w:hint="eastAsia" w:ascii="宋体" w:hAnsi="宋体" w:eastAsia="宋体" w:cs="宋体"/>
                <w:color w:val="auto"/>
              </w:rPr>
              <w:t>功能描述</w:t>
            </w:r>
          </w:p>
        </w:tc>
      </w:tr>
      <w:tr w14:paraId="25078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tcPr>
          <w:p w14:paraId="7E16700C">
            <w:pPr>
              <w:pStyle w:val="22"/>
              <w:rPr>
                <w:rFonts w:ascii="宋体-简" w:hAnsi="宋体-简" w:eastAsia="宋体-简" w:cs="宋体-简"/>
                <w:color w:val="auto"/>
                <w:lang w:val="zh-Hans"/>
              </w:rPr>
            </w:pPr>
          </w:p>
        </w:tc>
        <w:tc>
          <w:tcPr>
            <w:tcW w:w="2269" w:type="dxa"/>
          </w:tcPr>
          <w:p w14:paraId="0ADA52C6">
            <w:pPr>
              <w:pStyle w:val="22"/>
              <w:rPr>
                <w:rFonts w:ascii="宋体-简" w:hAnsi="宋体-简" w:eastAsia="宋体-简" w:cs="宋体-简"/>
                <w:color w:val="auto"/>
                <w:lang w:val="zh-Hans"/>
              </w:rPr>
            </w:pPr>
          </w:p>
        </w:tc>
        <w:tc>
          <w:tcPr>
            <w:tcW w:w="794" w:type="dxa"/>
          </w:tcPr>
          <w:p w14:paraId="34A768E8">
            <w:pPr>
              <w:pStyle w:val="22"/>
              <w:rPr>
                <w:rFonts w:ascii="宋体-简" w:hAnsi="宋体-简" w:eastAsia="宋体-简" w:cs="宋体-简"/>
                <w:color w:val="auto"/>
                <w:lang w:val="zh-Hans"/>
              </w:rPr>
            </w:pPr>
          </w:p>
        </w:tc>
        <w:tc>
          <w:tcPr>
            <w:tcW w:w="828" w:type="dxa"/>
          </w:tcPr>
          <w:p w14:paraId="7966AE51">
            <w:pPr>
              <w:pStyle w:val="22"/>
              <w:rPr>
                <w:rFonts w:ascii="宋体-简" w:hAnsi="宋体-简" w:eastAsia="宋体-简" w:cs="宋体-简"/>
                <w:color w:val="auto"/>
                <w:lang w:val="zh-Hans"/>
              </w:rPr>
            </w:pPr>
          </w:p>
        </w:tc>
        <w:tc>
          <w:tcPr>
            <w:tcW w:w="1149" w:type="dxa"/>
          </w:tcPr>
          <w:p w14:paraId="7DCF5453">
            <w:pPr>
              <w:pStyle w:val="22"/>
              <w:rPr>
                <w:rFonts w:ascii="宋体-简" w:hAnsi="宋体-简" w:eastAsia="宋体-简" w:cs="宋体-简"/>
                <w:color w:val="auto"/>
                <w:lang w:val="zh-Hans"/>
              </w:rPr>
            </w:pPr>
          </w:p>
        </w:tc>
        <w:tc>
          <w:tcPr>
            <w:tcW w:w="3390" w:type="dxa"/>
          </w:tcPr>
          <w:p w14:paraId="67AB0AD7">
            <w:pPr>
              <w:pStyle w:val="22"/>
              <w:rPr>
                <w:rFonts w:ascii="宋体-简" w:hAnsi="宋体-简" w:eastAsia="宋体-简" w:cs="宋体-简"/>
                <w:color w:val="auto"/>
                <w:lang w:val="zh-Hans"/>
              </w:rPr>
            </w:pPr>
          </w:p>
        </w:tc>
      </w:tr>
      <w:tr w14:paraId="4CBCC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37FF8760">
            <w:pPr>
              <w:spacing w:line="0" w:lineRule="atLeast"/>
              <w:jc w:val="center"/>
              <w:rPr>
                <w:rFonts w:ascii="宋体" w:hAnsi="宋体"/>
                <w:szCs w:val="21"/>
              </w:rPr>
            </w:pPr>
            <w:r>
              <w:rPr>
                <w:rFonts w:hint="eastAsia" w:ascii="宋体" w:hAnsi="宋体"/>
                <w:szCs w:val="21"/>
              </w:rPr>
              <w:t>价格条件</w:t>
            </w:r>
          </w:p>
        </w:tc>
        <w:tc>
          <w:tcPr>
            <w:tcW w:w="8430" w:type="dxa"/>
            <w:gridSpan w:val="5"/>
            <w:tcBorders>
              <w:top w:val="single" w:color="auto" w:sz="4" w:space="0"/>
              <w:left w:val="single" w:color="auto" w:sz="4" w:space="0"/>
              <w:bottom w:val="single" w:color="auto" w:sz="4" w:space="0"/>
              <w:right w:val="single" w:color="auto" w:sz="4" w:space="0"/>
            </w:tcBorders>
          </w:tcPr>
          <w:p w14:paraId="71C79987">
            <w:pPr>
              <w:spacing w:line="0" w:lineRule="atLeast"/>
              <w:rPr>
                <w:rFonts w:ascii="宋体" w:hAnsi="宋体"/>
                <w:szCs w:val="21"/>
              </w:rPr>
            </w:pPr>
            <w:r>
              <w:rPr>
                <w:rFonts w:hint="eastAsia" w:ascii="宋体" w:hAnsi="宋体"/>
                <w:szCs w:val="21"/>
              </w:rPr>
              <w:t>扬州（指定地点）</w:t>
            </w:r>
          </w:p>
        </w:tc>
      </w:tr>
      <w:tr w14:paraId="2EBF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1650D556">
            <w:pPr>
              <w:spacing w:line="0" w:lineRule="atLeast"/>
              <w:jc w:val="center"/>
              <w:rPr>
                <w:rFonts w:ascii="宋体" w:hAnsi="宋体"/>
                <w:szCs w:val="21"/>
              </w:rPr>
            </w:pPr>
          </w:p>
        </w:tc>
        <w:tc>
          <w:tcPr>
            <w:tcW w:w="8430" w:type="dxa"/>
            <w:gridSpan w:val="5"/>
            <w:tcBorders>
              <w:top w:val="single" w:color="auto" w:sz="4" w:space="0"/>
              <w:left w:val="single" w:color="auto" w:sz="4" w:space="0"/>
              <w:bottom w:val="single" w:color="auto" w:sz="4" w:space="0"/>
              <w:right w:val="single" w:color="auto" w:sz="4" w:space="0"/>
            </w:tcBorders>
          </w:tcPr>
          <w:p w14:paraId="6CADF4CE">
            <w:pPr>
              <w:spacing w:line="0" w:lineRule="atLeast"/>
              <w:rPr>
                <w:rFonts w:ascii="宋体" w:hAnsi="宋体"/>
                <w:szCs w:val="21"/>
              </w:rPr>
            </w:pPr>
          </w:p>
        </w:tc>
      </w:tr>
      <w:tr w14:paraId="5AF2C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395358AC">
            <w:pPr>
              <w:spacing w:line="0" w:lineRule="atLeast"/>
              <w:jc w:val="center"/>
              <w:rPr>
                <w:rFonts w:ascii="宋体" w:hAnsi="宋体"/>
                <w:szCs w:val="21"/>
              </w:rPr>
            </w:pPr>
            <w:r>
              <w:rPr>
                <w:rFonts w:hint="eastAsia" w:ascii="宋体" w:hAnsi="宋体"/>
                <w:szCs w:val="21"/>
              </w:rPr>
              <w:t>交 货 期</w:t>
            </w:r>
          </w:p>
        </w:tc>
        <w:tc>
          <w:tcPr>
            <w:tcW w:w="8430" w:type="dxa"/>
            <w:gridSpan w:val="5"/>
            <w:tcBorders>
              <w:top w:val="single" w:color="auto" w:sz="4" w:space="0"/>
              <w:left w:val="single" w:color="auto" w:sz="4" w:space="0"/>
              <w:bottom w:val="single" w:color="auto" w:sz="4" w:space="0"/>
              <w:right w:val="single" w:color="auto" w:sz="4" w:space="0"/>
            </w:tcBorders>
          </w:tcPr>
          <w:p w14:paraId="48897943">
            <w:pPr>
              <w:spacing w:line="0" w:lineRule="atLeast"/>
              <w:rPr>
                <w:rFonts w:ascii="宋体" w:hAnsi="宋体"/>
                <w:szCs w:val="21"/>
              </w:rPr>
            </w:pPr>
          </w:p>
        </w:tc>
      </w:tr>
      <w:tr w14:paraId="7DCB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tcBorders>
              <w:top w:val="single" w:color="auto" w:sz="4" w:space="0"/>
              <w:left w:val="single" w:color="auto" w:sz="4" w:space="0"/>
              <w:bottom w:val="single" w:color="auto" w:sz="4" w:space="0"/>
              <w:right w:val="single" w:color="auto" w:sz="4" w:space="0"/>
            </w:tcBorders>
          </w:tcPr>
          <w:p w14:paraId="38F49D49">
            <w:pPr>
              <w:spacing w:line="0" w:lineRule="atLeast"/>
              <w:jc w:val="center"/>
              <w:rPr>
                <w:rFonts w:ascii="宋体" w:hAnsi="宋体"/>
                <w:szCs w:val="21"/>
              </w:rPr>
            </w:pPr>
          </w:p>
        </w:tc>
        <w:tc>
          <w:tcPr>
            <w:tcW w:w="8430" w:type="dxa"/>
            <w:gridSpan w:val="5"/>
            <w:tcBorders>
              <w:top w:val="single" w:color="auto" w:sz="4" w:space="0"/>
              <w:left w:val="single" w:color="auto" w:sz="4" w:space="0"/>
              <w:bottom w:val="single" w:color="auto" w:sz="4" w:space="0"/>
              <w:right w:val="single" w:color="auto" w:sz="4" w:space="0"/>
            </w:tcBorders>
          </w:tcPr>
          <w:p w14:paraId="572F3452">
            <w:pPr>
              <w:spacing w:line="0" w:lineRule="atLeast"/>
              <w:rPr>
                <w:rFonts w:ascii="宋体" w:hAnsi="宋体"/>
                <w:szCs w:val="21"/>
              </w:rPr>
            </w:pPr>
          </w:p>
        </w:tc>
      </w:tr>
    </w:tbl>
    <w:p w14:paraId="75CA1352">
      <w:pPr>
        <w:spacing w:line="480" w:lineRule="exact"/>
        <w:rPr>
          <w:rFonts w:ascii="宋体" w:hAnsi="宋体"/>
          <w:szCs w:val="21"/>
        </w:rPr>
      </w:pPr>
      <w:r>
        <w:rPr>
          <w:rFonts w:hint="eastAsia" w:ascii="宋体" w:hAnsi="宋体"/>
          <w:szCs w:val="21"/>
        </w:rPr>
        <w:t>投标人全称：（盖章或签字）</w:t>
      </w:r>
    </w:p>
    <w:p w14:paraId="3C06422E">
      <w:pPr>
        <w:spacing w:line="480" w:lineRule="exact"/>
        <w:rPr>
          <w:rFonts w:ascii="宋体" w:hAnsi="宋体"/>
          <w:szCs w:val="21"/>
        </w:rPr>
      </w:pPr>
      <w:r>
        <w:rPr>
          <w:rFonts w:hint="eastAsia" w:ascii="宋体" w:hAnsi="宋体"/>
          <w:szCs w:val="21"/>
        </w:rPr>
        <w:t>授权代表签字：</w:t>
      </w:r>
    </w:p>
    <w:p w14:paraId="4A9CCB9B">
      <w:pPr>
        <w:spacing w:line="480" w:lineRule="exact"/>
        <w:rPr>
          <w:rFonts w:ascii="宋体" w:hAnsi="宋体"/>
          <w:szCs w:val="21"/>
        </w:rPr>
      </w:pPr>
      <w:r>
        <w:rPr>
          <w:rFonts w:hint="eastAsia" w:ascii="宋体" w:hAnsi="宋体"/>
          <w:szCs w:val="21"/>
        </w:rPr>
        <w:t>日  期：</w:t>
      </w:r>
    </w:p>
    <w:p w14:paraId="52A84938">
      <w:pPr>
        <w:spacing w:line="480" w:lineRule="exact"/>
        <w:rPr>
          <w:rFonts w:ascii="宋体" w:hAnsi="宋体"/>
          <w:szCs w:val="21"/>
        </w:rPr>
      </w:pPr>
      <w:r>
        <w:rPr>
          <w:rFonts w:hint="eastAsia" w:ascii="宋体" w:hAnsi="宋体"/>
          <w:szCs w:val="21"/>
        </w:rPr>
        <w:t>说明：1、各投标单位须根据招标货物清单进行报单价和总价，且须对清单中未尽但项目必须的货物自动补齐，如有因缺漏项造成工程项目费用增加，由中标方承担；不得填报选择性报价方案；此价格含9%增值税。</w:t>
      </w:r>
    </w:p>
    <w:p w14:paraId="149C707F">
      <w:pPr>
        <w:spacing w:line="480" w:lineRule="exact"/>
        <w:ind w:firstLine="630" w:firstLineChars="300"/>
        <w:rPr>
          <w:rFonts w:ascii="宋体" w:hAnsi="宋体"/>
          <w:szCs w:val="21"/>
        </w:rPr>
      </w:pPr>
      <w:r>
        <w:rPr>
          <w:rFonts w:hint="eastAsia" w:ascii="宋体" w:hAnsi="宋体"/>
          <w:szCs w:val="21"/>
        </w:rPr>
        <w:t>2、此表一式两份，按招标文件要求封装，装入正本袋中。</w:t>
      </w:r>
    </w:p>
    <w:p w14:paraId="6E3B1558">
      <w:pPr>
        <w:spacing w:line="480" w:lineRule="exact"/>
        <w:ind w:firstLine="630" w:firstLineChars="300"/>
        <w:rPr>
          <w:rFonts w:ascii="宋体" w:hAnsi="宋体"/>
          <w:szCs w:val="21"/>
        </w:rPr>
      </w:pPr>
      <w:r>
        <w:rPr>
          <w:rFonts w:hint="eastAsia" w:ascii="宋体" w:hAnsi="宋体"/>
          <w:szCs w:val="21"/>
        </w:rPr>
        <w:t>3、如因投标人填写有误，导致无法唱标，责任由投标人自负。</w:t>
      </w:r>
    </w:p>
    <w:p w14:paraId="1DD971A3">
      <w:pPr>
        <w:spacing w:line="560" w:lineRule="exact"/>
        <w:rPr>
          <w:rFonts w:ascii="楷体_GB2312" w:eastAsia="楷体_GB2312"/>
          <w:szCs w:val="21"/>
        </w:rPr>
      </w:pPr>
      <w:r>
        <w:rPr>
          <w:rFonts w:hint="eastAsia" w:ascii="楷体_GB2312" w:eastAsia="楷体_GB2312"/>
          <w:b/>
          <w:szCs w:val="21"/>
        </w:rPr>
        <w:br w:type="page"/>
      </w:r>
    </w:p>
    <w:p w14:paraId="43EC0B6B">
      <w:pPr>
        <w:spacing w:line="560" w:lineRule="exact"/>
        <w:jc w:val="center"/>
        <w:rPr>
          <w:rFonts w:ascii="楷体_GB2312" w:eastAsia="楷体_GB2312"/>
          <w:b/>
          <w:sz w:val="28"/>
          <w:szCs w:val="28"/>
        </w:rPr>
      </w:pPr>
      <w:r>
        <w:rPr>
          <w:rFonts w:hint="eastAsia" w:ascii="楷体_GB2312" w:eastAsia="楷体_GB2312"/>
          <w:b/>
          <w:sz w:val="28"/>
          <w:szCs w:val="28"/>
        </w:rPr>
        <w:t>二、投标人资格证明文件</w:t>
      </w:r>
    </w:p>
    <w:p w14:paraId="714CAF9F">
      <w:pPr>
        <w:spacing w:line="560" w:lineRule="exact"/>
        <w:rPr>
          <w:rFonts w:ascii="楷体_GB2312" w:eastAsia="楷体_GB2312"/>
          <w:sz w:val="28"/>
          <w:szCs w:val="28"/>
        </w:rPr>
      </w:pPr>
      <w:r>
        <w:rPr>
          <w:rFonts w:hint="eastAsia" w:ascii="黑体" w:eastAsia="黑体"/>
          <w:sz w:val="28"/>
          <w:szCs w:val="28"/>
        </w:rPr>
        <w:t>1.投标人概况</w:t>
      </w:r>
    </w:p>
    <w:p w14:paraId="4F8CB01A">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14:paraId="711E0E9E">
      <w:pPr>
        <w:spacing w:line="400" w:lineRule="exact"/>
        <w:rPr>
          <w:rFonts w:ascii="宋体" w:hAnsi="宋体"/>
          <w:szCs w:val="21"/>
        </w:rPr>
      </w:pPr>
    </w:p>
    <w:p w14:paraId="0C821E6C">
      <w:pPr>
        <w:spacing w:line="560" w:lineRule="exact"/>
        <w:rPr>
          <w:rFonts w:ascii="黑体" w:eastAsia="黑体"/>
          <w:sz w:val="28"/>
          <w:szCs w:val="28"/>
        </w:rPr>
      </w:pPr>
      <w:r>
        <w:rPr>
          <w:rFonts w:hint="eastAsia" w:ascii="黑体" w:eastAsia="黑体"/>
          <w:sz w:val="28"/>
          <w:szCs w:val="28"/>
        </w:rPr>
        <w:t>2.营业执照等相关材料复印件</w:t>
      </w:r>
    </w:p>
    <w:p w14:paraId="5B74854F">
      <w:pPr>
        <w:spacing w:line="560" w:lineRule="exact"/>
        <w:ind w:left="720"/>
        <w:rPr>
          <w:rFonts w:ascii="黑体" w:eastAsia="黑体"/>
          <w:sz w:val="28"/>
          <w:szCs w:val="28"/>
        </w:rPr>
      </w:pPr>
      <w:r>
        <w:rPr>
          <w:rFonts w:hint="eastAsia" w:ascii="黑体" w:eastAsia="黑体"/>
          <w:sz w:val="28"/>
          <w:szCs w:val="28"/>
        </w:rPr>
        <w:t xml:space="preserve">          </w:t>
      </w:r>
    </w:p>
    <w:p w14:paraId="2A02FA95">
      <w:pPr>
        <w:spacing w:line="560" w:lineRule="exact"/>
        <w:rPr>
          <w:rFonts w:ascii="黑体" w:eastAsia="黑体"/>
          <w:sz w:val="28"/>
          <w:szCs w:val="28"/>
        </w:rPr>
      </w:pPr>
      <w:r>
        <w:rPr>
          <w:rFonts w:hint="eastAsia" w:ascii="黑体" w:eastAsia="黑体"/>
          <w:sz w:val="28"/>
          <w:szCs w:val="28"/>
        </w:rPr>
        <w:t>3.授权委托书(如有)</w:t>
      </w:r>
    </w:p>
    <w:p w14:paraId="4F3828F8">
      <w:pPr>
        <w:spacing w:line="560" w:lineRule="exact"/>
        <w:rPr>
          <w:rFonts w:ascii="楷体_GB2312" w:eastAsia="楷体_GB2312"/>
          <w:sz w:val="28"/>
          <w:szCs w:val="28"/>
        </w:rPr>
      </w:pPr>
    </w:p>
    <w:p w14:paraId="510F9419">
      <w:pPr>
        <w:spacing w:after="240" w:line="360" w:lineRule="auto"/>
        <w:jc w:val="center"/>
        <w:rPr>
          <w:rFonts w:ascii="宋体" w:hAnsi="宋体"/>
          <w:b/>
          <w:sz w:val="28"/>
          <w:szCs w:val="28"/>
        </w:rPr>
      </w:pPr>
      <w:r>
        <w:rPr>
          <w:rFonts w:hint="eastAsia" w:ascii="宋体" w:hAnsi="宋体"/>
          <w:b/>
          <w:sz w:val="28"/>
          <w:szCs w:val="28"/>
        </w:rPr>
        <w:t>授 权 委 托 书</w:t>
      </w:r>
    </w:p>
    <w:p w14:paraId="76407E1D">
      <w:pPr>
        <w:topLinePunct/>
        <w:spacing w:line="360" w:lineRule="auto"/>
        <w:ind w:firstLine="420" w:firstLineChars="200"/>
        <w:rPr>
          <w:szCs w:val="21"/>
          <w:u w:val="single"/>
        </w:rPr>
      </w:pPr>
      <w:r>
        <w:rPr>
          <w:rFonts w:hint="eastAsia"/>
          <w:szCs w:val="21"/>
        </w:rPr>
        <w:t>本人</w:t>
      </w:r>
      <w:r>
        <w:rPr>
          <w:szCs w:val="21"/>
          <w:u w:val="single"/>
        </w:rPr>
        <w:t xml:space="preserve">       </w:t>
      </w:r>
      <w:r>
        <w:rPr>
          <w:rFonts w:hint="eastAsia"/>
          <w:szCs w:val="21"/>
        </w:rPr>
        <w:t>（姓名）系</w:t>
      </w:r>
      <w:r>
        <w:rPr>
          <w:szCs w:val="21"/>
          <w:u w:val="single"/>
        </w:rPr>
        <w:t xml:space="preserve">        </w:t>
      </w:r>
      <w:r>
        <w:rPr>
          <w:rFonts w:hint="eastAsia"/>
          <w:szCs w:val="21"/>
        </w:rPr>
        <w:t>（投标人名称）的法定代表人，现委托</w:t>
      </w:r>
      <w:r>
        <w:rPr>
          <w:szCs w:val="21"/>
          <w:u w:val="single"/>
        </w:rPr>
        <w:t xml:space="preserve">         </w:t>
      </w:r>
    </w:p>
    <w:p w14:paraId="6DF2DB1C">
      <w:pPr>
        <w:topLinePunct/>
        <w:spacing w:line="360" w:lineRule="auto"/>
        <w:rPr>
          <w:szCs w:val="21"/>
        </w:rPr>
      </w:pPr>
      <w:r>
        <w:rPr>
          <w:rFonts w:hint="eastAsia"/>
          <w:szCs w:val="21"/>
        </w:rPr>
        <w:t>（姓名）为我方代理人。代理人根据授权，以我方名义签署、澄清、说明、补正、递交、撤回、修改</w:t>
      </w:r>
      <w:r>
        <w:rPr>
          <w:szCs w:val="21"/>
          <w:u w:val="single"/>
        </w:rPr>
        <w:t xml:space="preserve">           </w:t>
      </w:r>
      <w:r>
        <w:rPr>
          <w:rFonts w:hint="eastAsia" w:ascii="宋体" w:hAnsi="宋体"/>
          <w:szCs w:val="21"/>
        </w:rPr>
        <w:t>项目（项目名称）</w:t>
      </w:r>
      <w:r>
        <w:rPr>
          <w:rFonts w:hint="eastAsia"/>
          <w:szCs w:val="21"/>
        </w:rPr>
        <w:t>投标文件、签订合同和处理有关事宜，其法律后果由我方承担。</w:t>
      </w:r>
    </w:p>
    <w:p w14:paraId="6A8358D0">
      <w:pPr>
        <w:spacing w:line="360" w:lineRule="auto"/>
        <w:rPr>
          <w:szCs w:val="21"/>
        </w:rPr>
      </w:pPr>
      <w:r>
        <w:rPr>
          <w:szCs w:val="21"/>
        </w:rPr>
        <w:t xml:space="preserve">    </w:t>
      </w:r>
      <w:r>
        <w:rPr>
          <w:rFonts w:hint="eastAsia"/>
          <w:szCs w:val="21"/>
        </w:rPr>
        <w:t>代理人无转委托权。</w:t>
      </w:r>
    </w:p>
    <w:p w14:paraId="77A88A23">
      <w:pPr>
        <w:spacing w:line="360" w:lineRule="auto"/>
        <w:rPr>
          <w:szCs w:val="21"/>
        </w:rPr>
      </w:pPr>
    </w:p>
    <w:p w14:paraId="762B5204">
      <w:pPr>
        <w:spacing w:line="440" w:lineRule="exact"/>
        <w:rPr>
          <w:szCs w:val="21"/>
        </w:rPr>
      </w:pPr>
      <w:r>
        <w:rPr>
          <w:rFonts w:hint="eastAsia"/>
          <w:szCs w:val="21"/>
        </w:rPr>
        <w:t>投标人：</w:t>
      </w:r>
      <w:r>
        <w:rPr>
          <w:szCs w:val="21"/>
          <w:u w:val="single"/>
        </w:rPr>
        <w:t xml:space="preserve">                               </w:t>
      </w:r>
      <w:r>
        <w:rPr>
          <w:rFonts w:hint="eastAsia"/>
          <w:szCs w:val="21"/>
        </w:rPr>
        <w:t>（盖单位章）</w:t>
      </w:r>
    </w:p>
    <w:p w14:paraId="7A23B7B1">
      <w:pPr>
        <w:spacing w:line="440" w:lineRule="exact"/>
        <w:rPr>
          <w:szCs w:val="21"/>
        </w:rPr>
      </w:pPr>
    </w:p>
    <w:p w14:paraId="4D93BFE4">
      <w:pPr>
        <w:spacing w:line="440" w:lineRule="exact"/>
        <w:rPr>
          <w:szCs w:val="21"/>
        </w:rPr>
      </w:pPr>
      <w:r>
        <w:rPr>
          <w:rFonts w:hint="eastAsia"/>
          <w:szCs w:val="21"/>
        </w:rPr>
        <w:t>法定代表人：</w:t>
      </w:r>
      <w:r>
        <w:rPr>
          <w:szCs w:val="21"/>
          <w:u w:val="single"/>
        </w:rPr>
        <w:t xml:space="preserve">                               </w:t>
      </w:r>
      <w:r>
        <w:rPr>
          <w:rFonts w:hint="eastAsia"/>
          <w:szCs w:val="21"/>
        </w:rPr>
        <w:t>（签字）</w:t>
      </w:r>
    </w:p>
    <w:p w14:paraId="52DB9672">
      <w:pPr>
        <w:spacing w:line="440" w:lineRule="exact"/>
        <w:rPr>
          <w:szCs w:val="21"/>
        </w:rPr>
      </w:pPr>
    </w:p>
    <w:p w14:paraId="627C1CB1">
      <w:pPr>
        <w:spacing w:line="440" w:lineRule="exact"/>
        <w:rPr>
          <w:szCs w:val="21"/>
        </w:rPr>
      </w:pPr>
      <w:r>
        <w:rPr>
          <w:rFonts w:hint="eastAsia"/>
          <w:szCs w:val="21"/>
        </w:rPr>
        <w:t>身份证号码：</w:t>
      </w:r>
      <w:r>
        <w:rPr>
          <w:szCs w:val="21"/>
          <w:u w:val="single"/>
        </w:rPr>
        <w:t xml:space="preserve">                                     </w:t>
      </w:r>
    </w:p>
    <w:p w14:paraId="19D2557E">
      <w:pPr>
        <w:spacing w:line="440" w:lineRule="exact"/>
        <w:rPr>
          <w:szCs w:val="21"/>
        </w:rPr>
      </w:pPr>
    </w:p>
    <w:p w14:paraId="4CC5D6C1">
      <w:pPr>
        <w:spacing w:line="440" w:lineRule="exact"/>
        <w:rPr>
          <w:szCs w:val="21"/>
        </w:rPr>
      </w:pPr>
      <w:r>
        <w:rPr>
          <w:rFonts w:hint="eastAsia"/>
          <w:szCs w:val="21"/>
        </w:rPr>
        <w:t>委托代理人：</w:t>
      </w:r>
      <w:r>
        <w:rPr>
          <w:szCs w:val="21"/>
          <w:u w:val="single"/>
        </w:rPr>
        <w:t xml:space="preserve">                                   </w:t>
      </w:r>
      <w:r>
        <w:rPr>
          <w:rFonts w:hint="eastAsia"/>
          <w:szCs w:val="21"/>
        </w:rPr>
        <w:t>（签字）</w:t>
      </w:r>
      <w:r>
        <w:rPr>
          <w:szCs w:val="21"/>
        </w:rPr>
        <w:t xml:space="preserve"> </w:t>
      </w:r>
    </w:p>
    <w:p w14:paraId="59F1151D">
      <w:pPr>
        <w:spacing w:line="440" w:lineRule="exact"/>
        <w:rPr>
          <w:szCs w:val="21"/>
        </w:rPr>
      </w:pPr>
    </w:p>
    <w:p w14:paraId="557CBF64">
      <w:pPr>
        <w:spacing w:line="440" w:lineRule="exact"/>
        <w:rPr>
          <w:szCs w:val="21"/>
        </w:rPr>
      </w:pPr>
      <w:r>
        <w:rPr>
          <w:rFonts w:hint="eastAsia"/>
          <w:szCs w:val="21"/>
        </w:rPr>
        <w:t>身份证号码：</w:t>
      </w:r>
      <w:r>
        <w:rPr>
          <w:szCs w:val="21"/>
          <w:u w:val="single"/>
        </w:rPr>
        <w:t xml:space="preserve">                            </w:t>
      </w:r>
      <w:r>
        <w:rPr>
          <w:rFonts w:hint="eastAsia"/>
          <w:szCs w:val="21"/>
        </w:rPr>
        <w:t>附身份证复印件</w:t>
      </w:r>
    </w:p>
    <w:p w14:paraId="0C004DA9">
      <w:pPr>
        <w:spacing w:line="440" w:lineRule="exact"/>
        <w:rPr>
          <w:szCs w:val="21"/>
        </w:rPr>
      </w:pPr>
    </w:p>
    <w:p w14:paraId="727B292B">
      <w:pPr>
        <w:spacing w:line="440" w:lineRule="exact"/>
        <w:rPr>
          <w:szCs w:val="21"/>
        </w:rPr>
      </w:pPr>
    </w:p>
    <w:p w14:paraId="6518AEF2">
      <w:pPr>
        <w:spacing w:line="560" w:lineRule="exact"/>
        <w:rPr>
          <w:rFonts w:ascii="楷体_GB2312" w:eastAsia="楷体_GB2312"/>
          <w:szCs w:val="21"/>
        </w:rPr>
      </w:pP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3E19803E">
      <w:pPr>
        <w:spacing w:line="560" w:lineRule="exact"/>
        <w:rPr>
          <w:rFonts w:ascii="楷体_GB2312" w:eastAsia="楷体_GB2312"/>
          <w:szCs w:val="21"/>
        </w:rPr>
      </w:pPr>
    </w:p>
    <w:p w14:paraId="01FAB970">
      <w:pPr>
        <w:spacing w:line="560" w:lineRule="exact"/>
        <w:jc w:val="center"/>
        <w:rPr>
          <w:rFonts w:ascii="楷体_GB2312" w:eastAsia="楷体_GB2312"/>
          <w:szCs w:val="21"/>
        </w:rPr>
      </w:pPr>
    </w:p>
    <w:p w14:paraId="2447B591">
      <w:pPr>
        <w:spacing w:line="560" w:lineRule="exact"/>
        <w:rPr>
          <w:rFonts w:ascii="楷体_GB2312" w:eastAsia="楷体_GB2312"/>
          <w:b/>
          <w:sz w:val="28"/>
          <w:szCs w:val="28"/>
        </w:rPr>
      </w:pPr>
      <w:r>
        <w:rPr>
          <w:rFonts w:hint="eastAsia" w:ascii="楷体_GB2312" w:eastAsia="楷体_GB2312"/>
          <w:b/>
          <w:sz w:val="28"/>
          <w:szCs w:val="28"/>
        </w:rPr>
        <w:t>三、证明软件的合格性和符合招标文件规定的文件</w:t>
      </w:r>
    </w:p>
    <w:p w14:paraId="1FB45C5E">
      <w:pPr>
        <w:spacing w:line="560" w:lineRule="exact"/>
        <w:rPr>
          <w:rFonts w:ascii="楷体_GB2312" w:eastAsia="楷体_GB2312"/>
          <w:sz w:val="28"/>
          <w:szCs w:val="28"/>
        </w:rPr>
      </w:pPr>
    </w:p>
    <w:p w14:paraId="6B1954EA">
      <w:pPr>
        <w:spacing w:line="560" w:lineRule="exact"/>
        <w:rPr>
          <w:rFonts w:ascii="楷体_GB2312" w:eastAsia="楷体_GB2312"/>
          <w:sz w:val="28"/>
          <w:szCs w:val="28"/>
        </w:rPr>
      </w:pPr>
    </w:p>
    <w:p w14:paraId="6A256708">
      <w:pPr>
        <w:spacing w:line="560" w:lineRule="exact"/>
        <w:rPr>
          <w:rFonts w:ascii="宋体" w:hAnsi="宋体"/>
          <w:b/>
          <w:sz w:val="28"/>
          <w:szCs w:val="28"/>
        </w:rPr>
      </w:pPr>
      <w:r>
        <w:rPr>
          <w:rFonts w:hint="eastAsia" w:ascii="黑体" w:eastAsia="黑体"/>
          <w:sz w:val="28"/>
          <w:szCs w:val="28"/>
        </w:rPr>
        <w:t>1.有关部门的检测报告</w:t>
      </w:r>
    </w:p>
    <w:p w14:paraId="58136F7B">
      <w:pPr>
        <w:spacing w:line="560" w:lineRule="exact"/>
        <w:rPr>
          <w:rFonts w:ascii="宋体" w:hAnsi="宋体"/>
          <w:b/>
          <w:sz w:val="28"/>
          <w:szCs w:val="28"/>
        </w:rPr>
      </w:pPr>
    </w:p>
    <w:p w14:paraId="290EEEC9">
      <w:pPr>
        <w:spacing w:line="560" w:lineRule="exact"/>
        <w:rPr>
          <w:rFonts w:ascii="黑体" w:eastAsia="黑体"/>
          <w:sz w:val="28"/>
          <w:szCs w:val="28"/>
        </w:rPr>
      </w:pPr>
      <w:r>
        <w:rPr>
          <w:rFonts w:hint="eastAsia" w:ascii="黑体" w:eastAsia="黑体"/>
          <w:sz w:val="28"/>
          <w:szCs w:val="28"/>
        </w:rPr>
        <w:t>2.制造商授权书</w:t>
      </w:r>
    </w:p>
    <w:p w14:paraId="537BC737">
      <w:pPr>
        <w:spacing w:line="720" w:lineRule="exact"/>
        <w:jc w:val="center"/>
        <w:rPr>
          <w:rFonts w:ascii="宋体" w:hAnsi="宋体"/>
          <w:b/>
          <w:szCs w:val="21"/>
        </w:rPr>
      </w:pPr>
    </w:p>
    <w:p w14:paraId="16F06C7E">
      <w:pPr>
        <w:spacing w:line="560" w:lineRule="exact"/>
        <w:rPr>
          <w:rFonts w:ascii="宋体" w:hAnsi="宋体"/>
          <w:szCs w:val="21"/>
        </w:rPr>
      </w:pPr>
      <w:r>
        <w:rPr>
          <w:rFonts w:hint="eastAsia" w:ascii="宋体" w:hAnsi="宋体"/>
          <w:szCs w:val="21"/>
          <w:u w:val="single"/>
        </w:rPr>
        <w:t>江苏长江水务股份有限公司</w:t>
      </w:r>
      <w:r>
        <w:rPr>
          <w:rFonts w:hint="eastAsia" w:ascii="宋体" w:hAnsi="宋体"/>
          <w:szCs w:val="21"/>
        </w:rPr>
        <w:t>：</w:t>
      </w:r>
    </w:p>
    <w:p w14:paraId="727478AC">
      <w:pPr>
        <w:spacing w:line="560" w:lineRule="exact"/>
        <w:rPr>
          <w:rFonts w:ascii="宋体" w:hAnsi="宋体"/>
          <w:szCs w:val="21"/>
        </w:rPr>
      </w:pPr>
    </w:p>
    <w:p w14:paraId="01A010F8">
      <w:pPr>
        <w:rPr>
          <w:rFonts w:ascii="宋体" w:hAnsi="宋体"/>
          <w:szCs w:val="21"/>
        </w:rPr>
      </w:pPr>
      <w:r>
        <w:rPr>
          <w:rFonts w:hint="eastAsia" w:ascii="宋体" w:hAnsi="宋体"/>
          <w:szCs w:val="21"/>
        </w:rPr>
        <w:t xml:space="preserve">    位于</w:t>
      </w:r>
      <w:r>
        <w:rPr>
          <w:rFonts w:hint="eastAsia" w:ascii="宋体" w:hAnsi="宋体"/>
          <w:szCs w:val="21"/>
          <w:u w:val="single"/>
        </w:rPr>
        <w:t>（制造厂家地址）</w:t>
      </w:r>
      <w:r>
        <w:rPr>
          <w:rFonts w:hint="eastAsia" w:ascii="宋体" w:hAnsi="宋体"/>
          <w:szCs w:val="21"/>
        </w:rPr>
        <w:t>的</w:t>
      </w:r>
      <w:r>
        <w:rPr>
          <w:rFonts w:hint="eastAsia" w:ascii="宋体" w:hAnsi="宋体"/>
          <w:szCs w:val="21"/>
          <w:u w:val="single"/>
        </w:rPr>
        <w:t>（制造厂家名称）</w:t>
      </w:r>
      <w:r>
        <w:rPr>
          <w:rFonts w:hint="eastAsia" w:ascii="宋体" w:hAnsi="宋体"/>
          <w:szCs w:val="21"/>
        </w:rPr>
        <w:t>是有声望的制造（货物名称和描述）的制造者，在此</w:t>
      </w:r>
      <w:r>
        <w:rPr>
          <w:rFonts w:hint="eastAsia" w:ascii="宋体" w:hAnsi="宋体"/>
          <w:szCs w:val="21"/>
          <w:u w:val="single"/>
        </w:rPr>
        <w:t>（投标公司名称及地址）</w:t>
      </w:r>
      <w:r>
        <w:rPr>
          <w:rFonts w:hint="eastAsia" w:ascii="宋体" w:hAnsi="宋体"/>
          <w:szCs w:val="21"/>
        </w:rPr>
        <w:t>用我厂制造的货物递交投标文件，并与买方进行后续合同谈判和签订合同。</w:t>
      </w:r>
    </w:p>
    <w:p w14:paraId="712994AB">
      <w:pPr>
        <w:spacing w:line="560" w:lineRule="exact"/>
        <w:rPr>
          <w:rFonts w:ascii="宋体" w:hAnsi="宋体"/>
          <w:szCs w:val="21"/>
        </w:rPr>
      </w:pPr>
      <w:r>
        <w:rPr>
          <w:rFonts w:hint="eastAsia" w:ascii="宋体" w:hAnsi="宋体"/>
          <w:szCs w:val="21"/>
        </w:rPr>
        <w:t xml:space="preserve">    我方在此保证为上述公司响应本次招标</w:t>
      </w:r>
      <w:r>
        <w:rPr>
          <w:rFonts w:hint="eastAsia" w:ascii="宋体" w:hAnsi="宋体"/>
          <w:szCs w:val="21"/>
          <w:u w:val="single"/>
        </w:rPr>
        <w:t xml:space="preserve">      </w:t>
      </w:r>
      <w:r>
        <w:rPr>
          <w:rFonts w:hint="eastAsia" w:ascii="宋体" w:hAnsi="宋体"/>
          <w:szCs w:val="21"/>
        </w:rPr>
        <w:t>项目提供的货物提供质量保证。</w:t>
      </w:r>
    </w:p>
    <w:p w14:paraId="603609E9">
      <w:pPr>
        <w:spacing w:line="560" w:lineRule="exact"/>
        <w:rPr>
          <w:rFonts w:ascii="宋体" w:hAnsi="宋体"/>
          <w:szCs w:val="21"/>
        </w:rPr>
      </w:pPr>
      <w:r>
        <w:rPr>
          <w:rFonts w:hint="eastAsia" w:ascii="宋体" w:hAnsi="宋体"/>
          <w:szCs w:val="21"/>
        </w:rPr>
        <w:t xml:space="preserve">    </w:t>
      </w:r>
      <w:r>
        <w:rPr>
          <w:rFonts w:ascii="Arial" w:hAnsi="Arial" w:cs="Arial"/>
          <w:szCs w:val="21"/>
        </w:rPr>
        <w:t>本授权书于</w:t>
      </w:r>
      <w:r>
        <w:rPr>
          <w:rFonts w:ascii="Arial" w:hAnsi="Arial" w:cs="Arial"/>
          <w:szCs w:val="21"/>
          <w:u w:val="single"/>
        </w:rPr>
        <w:t>20</w:t>
      </w:r>
      <w:r>
        <w:rPr>
          <w:rFonts w:hint="eastAsia" w:ascii="Arial" w:hAnsi="Arial" w:cs="Arial"/>
          <w:szCs w:val="21"/>
          <w:u w:val="single"/>
        </w:rPr>
        <w:t>24</w:t>
      </w:r>
      <w:r>
        <w:rPr>
          <w:rFonts w:ascii="Arial" w:hAnsi="Arial" w:cs="Arial"/>
          <w:szCs w:val="21"/>
        </w:rPr>
        <w:t>年</w:t>
      </w:r>
      <w:r>
        <w:rPr>
          <w:rFonts w:hint="eastAsia" w:ascii="Arial" w:hAnsi="Arial" w:cs="Arial"/>
          <w:szCs w:val="21"/>
          <w:u w:val="single"/>
        </w:rPr>
        <w:t xml:space="preserve">  </w:t>
      </w:r>
      <w:r>
        <w:rPr>
          <w:rFonts w:ascii="Arial" w:hAnsi="Arial" w:cs="Arial"/>
          <w:szCs w:val="21"/>
        </w:rPr>
        <w:t>月</w:t>
      </w:r>
      <w:r>
        <w:rPr>
          <w:rFonts w:hint="eastAsia" w:ascii="Arial" w:hAnsi="Arial" w:cs="Arial"/>
          <w:szCs w:val="21"/>
          <w:u w:val="single"/>
        </w:rPr>
        <w:t xml:space="preserve">  </w:t>
      </w:r>
      <w:r>
        <w:rPr>
          <w:rFonts w:ascii="Arial" w:hAnsi="Arial" w:cs="Arial"/>
          <w:szCs w:val="21"/>
        </w:rPr>
        <w:t>日签字生效，特此声明。</w:t>
      </w:r>
    </w:p>
    <w:p w14:paraId="6A4F7328">
      <w:pPr>
        <w:spacing w:line="560" w:lineRule="exact"/>
        <w:rPr>
          <w:rFonts w:ascii="宋体" w:hAnsi="宋体"/>
          <w:szCs w:val="21"/>
        </w:rPr>
      </w:pPr>
    </w:p>
    <w:p w14:paraId="61B1CF55">
      <w:pPr>
        <w:spacing w:line="560" w:lineRule="exact"/>
        <w:rPr>
          <w:rFonts w:ascii="宋体" w:hAnsi="宋体"/>
          <w:szCs w:val="21"/>
        </w:rPr>
      </w:pPr>
    </w:p>
    <w:p w14:paraId="5BA8D44E">
      <w:pPr>
        <w:spacing w:line="560" w:lineRule="exact"/>
        <w:rPr>
          <w:rFonts w:ascii="宋体" w:hAnsi="宋体"/>
          <w:szCs w:val="21"/>
        </w:rPr>
      </w:pPr>
      <w:r>
        <w:rPr>
          <w:rFonts w:hint="eastAsia" w:ascii="宋体" w:hAnsi="宋体"/>
          <w:szCs w:val="21"/>
        </w:rPr>
        <w:t xml:space="preserve">                                         制造厂家：</w:t>
      </w:r>
    </w:p>
    <w:p w14:paraId="60DB7B64">
      <w:pPr>
        <w:spacing w:line="560" w:lineRule="exact"/>
        <w:rPr>
          <w:rFonts w:ascii="宋体" w:hAnsi="宋体"/>
          <w:szCs w:val="21"/>
        </w:rPr>
      </w:pPr>
      <w:r>
        <w:rPr>
          <w:rFonts w:hint="eastAsia" w:ascii="宋体" w:hAnsi="宋体"/>
          <w:szCs w:val="21"/>
        </w:rPr>
        <w:t xml:space="preserve">                                     授权代表签字：</w:t>
      </w:r>
    </w:p>
    <w:p w14:paraId="1E840156">
      <w:pPr>
        <w:spacing w:line="560" w:lineRule="exact"/>
        <w:rPr>
          <w:rFonts w:ascii="宋体" w:hAnsi="宋体"/>
          <w:szCs w:val="21"/>
        </w:rPr>
      </w:pPr>
      <w:r>
        <w:rPr>
          <w:rFonts w:hint="eastAsia" w:ascii="宋体" w:hAnsi="宋体"/>
          <w:szCs w:val="21"/>
        </w:rPr>
        <w:t xml:space="preserve">                                            职务：</w:t>
      </w:r>
    </w:p>
    <w:p w14:paraId="65B1E046">
      <w:pPr>
        <w:spacing w:line="560" w:lineRule="exact"/>
        <w:jc w:val="center"/>
        <w:rPr>
          <w:rFonts w:ascii="宋体" w:hAnsi="宋体"/>
          <w:szCs w:val="21"/>
        </w:rPr>
      </w:pPr>
      <w:r>
        <w:rPr>
          <w:rFonts w:hint="eastAsia" w:ascii="宋体" w:hAnsi="宋体"/>
          <w:szCs w:val="21"/>
        </w:rPr>
        <w:t xml:space="preserve">              日期：</w:t>
      </w:r>
    </w:p>
    <w:p w14:paraId="4BF6EB2B">
      <w:pPr>
        <w:rPr>
          <w:szCs w:val="21"/>
        </w:rPr>
      </w:pPr>
    </w:p>
    <w:p w14:paraId="4D6AD78B">
      <w:pPr>
        <w:spacing w:line="560" w:lineRule="exact"/>
        <w:rPr>
          <w:rFonts w:ascii="黑体" w:eastAsia="黑体"/>
          <w:szCs w:val="21"/>
        </w:rPr>
      </w:pPr>
    </w:p>
    <w:p w14:paraId="1F7F5CA6">
      <w:pPr>
        <w:spacing w:line="560" w:lineRule="exact"/>
        <w:rPr>
          <w:rFonts w:ascii="黑体" w:eastAsia="黑体"/>
          <w:szCs w:val="21"/>
        </w:rPr>
      </w:pPr>
    </w:p>
    <w:p w14:paraId="0AF21ED8">
      <w:pPr>
        <w:spacing w:line="560" w:lineRule="exact"/>
        <w:rPr>
          <w:rFonts w:ascii="黑体" w:eastAsia="黑体"/>
          <w:sz w:val="28"/>
          <w:szCs w:val="28"/>
        </w:rPr>
      </w:pPr>
      <w:r>
        <w:rPr>
          <w:rFonts w:hint="eastAsia" w:ascii="黑体" w:eastAsia="黑体"/>
          <w:sz w:val="28"/>
          <w:szCs w:val="28"/>
        </w:rPr>
        <w:t>3.软件响应表格式</w:t>
      </w:r>
    </w:p>
    <w:p w14:paraId="5D51F064">
      <w:pPr>
        <w:spacing w:line="560" w:lineRule="exact"/>
        <w:jc w:val="center"/>
        <w:rPr>
          <w:rFonts w:ascii="宋体" w:hAnsi="宋体"/>
          <w:sz w:val="28"/>
          <w:szCs w:val="28"/>
        </w:rPr>
      </w:pPr>
      <w:r>
        <w:rPr>
          <w:rFonts w:hint="eastAsia" w:ascii="宋体" w:hAnsi="宋体"/>
          <w:sz w:val="28"/>
          <w:szCs w:val="28"/>
        </w:rPr>
        <w:t>软件技术要求响应表</w:t>
      </w:r>
    </w:p>
    <w:p w14:paraId="7C2C5DDF">
      <w:pPr>
        <w:spacing w:line="560" w:lineRule="exac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招标编号：</w:t>
      </w:r>
      <w:r>
        <w:rPr>
          <w:rFonts w:hint="eastAsia" w:ascii="宋体" w:hAnsi="宋体"/>
          <w:szCs w:val="21"/>
          <w:u w:val="single"/>
        </w:rPr>
        <w:t xml:space="preserve">              </w:t>
      </w:r>
      <w:r>
        <w:rPr>
          <w:rFonts w:hint="eastAsia" w:ascii="宋体" w:hAnsi="宋体"/>
          <w:szCs w:val="21"/>
        </w:rPr>
        <w:t xml:space="preserve"> 标段号：</w:t>
      </w:r>
      <w:r>
        <w:rPr>
          <w:rFonts w:hint="eastAsia" w:ascii="宋体" w:hAnsi="宋体"/>
          <w:szCs w:val="21"/>
          <w:u w:val="single"/>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2198"/>
        <w:gridCol w:w="2198"/>
        <w:gridCol w:w="1867"/>
        <w:gridCol w:w="2675"/>
      </w:tblGrid>
      <w:tr w14:paraId="1755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79" w:type="dxa"/>
            <w:tcBorders>
              <w:top w:val="single" w:color="auto" w:sz="4" w:space="0"/>
              <w:left w:val="single" w:color="auto" w:sz="4" w:space="0"/>
              <w:bottom w:val="single" w:color="auto" w:sz="4" w:space="0"/>
              <w:right w:val="single" w:color="auto" w:sz="4" w:space="0"/>
            </w:tcBorders>
          </w:tcPr>
          <w:p w14:paraId="50D1405B">
            <w:pPr>
              <w:spacing w:line="560" w:lineRule="exact"/>
              <w:jc w:val="center"/>
              <w:rPr>
                <w:rFonts w:ascii="宋体" w:hAnsi="宋体"/>
                <w:szCs w:val="21"/>
              </w:rPr>
            </w:pPr>
            <w:r>
              <w:rPr>
                <w:rFonts w:hint="eastAsia" w:ascii="宋体" w:hAnsi="宋体"/>
                <w:szCs w:val="21"/>
              </w:rPr>
              <w:t>序号</w:t>
            </w:r>
          </w:p>
        </w:tc>
        <w:tc>
          <w:tcPr>
            <w:tcW w:w="2198" w:type="dxa"/>
            <w:tcBorders>
              <w:top w:val="single" w:color="auto" w:sz="4" w:space="0"/>
              <w:left w:val="single" w:color="auto" w:sz="4" w:space="0"/>
              <w:bottom w:val="single" w:color="auto" w:sz="4" w:space="0"/>
              <w:right w:val="single" w:color="auto" w:sz="4" w:space="0"/>
            </w:tcBorders>
          </w:tcPr>
          <w:p w14:paraId="1D3E9D32">
            <w:pPr>
              <w:spacing w:line="560" w:lineRule="exact"/>
              <w:jc w:val="center"/>
              <w:rPr>
                <w:rFonts w:ascii="宋体" w:hAnsi="宋体"/>
                <w:szCs w:val="21"/>
              </w:rPr>
            </w:pPr>
            <w:r>
              <w:rPr>
                <w:rFonts w:hint="eastAsia" w:ascii="宋体" w:hAnsi="宋体"/>
                <w:szCs w:val="21"/>
              </w:rPr>
              <w:t>标书技术要求</w:t>
            </w:r>
          </w:p>
        </w:tc>
        <w:tc>
          <w:tcPr>
            <w:tcW w:w="2198" w:type="dxa"/>
            <w:tcBorders>
              <w:top w:val="single" w:color="auto" w:sz="4" w:space="0"/>
              <w:left w:val="single" w:color="auto" w:sz="4" w:space="0"/>
              <w:bottom w:val="single" w:color="auto" w:sz="4" w:space="0"/>
              <w:right w:val="single" w:color="auto" w:sz="4" w:space="0"/>
            </w:tcBorders>
          </w:tcPr>
          <w:p w14:paraId="69D94297">
            <w:pPr>
              <w:spacing w:line="560" w:lineRule="exact"/>
              <w:jc w:val="center"/>
              <w:rPr>
                <w:rFonts w:ascii="宋体" w:hAnsi="宋体"/>
                <w:szCs w:val="21"/>
              </w:rPr>
            </w:pPr>
            <w:r>
              <w:rPr>
                <w:rFonts w:hint="eastAsia" w:ascii="宋体" w:hAnsi="宋体"/>
                <w:szCs w:val="21"/>
              </w:rPr>
              <w:t>投标技术要求</w:t>
            </w:r>
          </w:p>
        </w:tc>
        <w:tc>
          <w:tcPr>
            <w:tcW w:w="1867" w:type="dxa"/>
            <w:tcBorders>
              <w:top w:val="single" w:color="auto" w:sz="4" w:space="0"/>
              <w:left w:val="single" w:color="auto" w:sz="4" w:space="0"/>
              <w:bottom w:val="single" w:color="auto" w:sz="4" w:space="0"/>
              <w:right w:val="single" w:color="auto" w:sz="4" w:space="0"/>
            </w:tcBorders>
          </w:tcPr>
          <w:p w14:paraId="2ED28EE0">
            <w:pPr>
              <w:spacing w:line="560" w:lineRule="exact"/>
              <w:jc w:val="center"/>
              <w:rPr>
                <w:rFonts w:ascii="宋体" w:hAnsi="宋体"/>
                <w:szCs w:val="21"/>
              </w:rPr>
            </w:pPr>
            <w:r>
              <w:rPr>
                <w:rFonts w:hint="eastAsia" w:ascii="宋体" w:hAnsi="宋体"/>
                <w:szCs w:val="21"/>
              </w:rPr>
              <w:t>偏离与否</w:t>
            </w:r>
          </w:p>
        </w:tc>
        <w:tc>
          <w:tcPr>
            <w:tcW w:w="2675" w:type="dxa"/>
            <w:tcBorders>
              <w:top w:val="single" w:color="auto" w:sz="4" w:space="0"/>
              <w:left w:val="single" w:color="auto" w:sz="4" w:space="0"/>
              <w:bottom w:val="single" w:color="auto" w:sz="4" w:space="0"/>
              <w:right w:val="single" w:color="auto" w:sz="4" w:space="0"/>
            </w:tcBorders>
          </w:tcPr>
          <w:p w14:paraId="353A61B8">
            <w:pPr>
              <w:spacing w:line="560" w:lineRule="exact"/>
              <w:jc w:val="center"/>
              <w:rPr>
                <w:rFonts w:ascii="宋体" w:hAnsi="宋体"/>
                <w:szCs w:val="21"/>
              </w:rPr>
            </w:pPr>
            <w:r>
              <w:rPr>
                <w:rFonts w:hint="eastAsia" w:ascii="宋体" w:hAnsi="宋体"/>
                <w:szCs w:val="21"/>
              </w:rPr>
              <w:t>说 明</w:t>
            </w:r>
          </w:p>
        </w:tc>
      </w:tr>
      <w:tr w14:paraId="1D7C1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8" w:hRule="atLeast"/>
        </w:trPr>
        <w:tc>
          <w:tcPr>
            <w:tcW w:w="979" w:type="dxa"/>
            <w:tcBorders>
              <w:top w:val="single" w:color="auto" w:sz="4" w:space="0"/>
              <w:left w:val="single" w:color="auto" w:sz="4" w:space="0"/>
              <w:bottom w:val="single" w:color="auto" w:sz="4" w:space="0"/>
              <w:right w:val="single" w:color="auto" w:sz="4" w:space="0"/>
            </w:tcBorders>
          </w:tcPr>
          <w:p w14:paraId="4728C892">
            <w:pPr>
              <w:spacing w:line="560" w:lineRule="exact"/>
              <w:rPr>
                <w:rFonts w:ascii="宋体" w:hAnsi="宋体"/>
                <w:szCs w:val="21"/>
              </w:rPr>
            </w:pPr>
          </w:p>
        </w:tc>
        <w:tc>
          <w:tcPr>
            <w:tcW w:w="2198" w:type="dxa"/>
            <w:tcBorders>
              <w:top w:val="single" w:color="auto" w:sz="4" w:space="0"/>
              <w:left w:val="single" w:color="auto" w:sz="4" w:space="0"/>
              <w:bottom w:val="single" w:color="auto" w:sz="4" w:space="0"/>
              <w:right w:val="single" w:color="auto" w:sz="4" w:space="0"/>
            </w:tcBorders>
          </w:tcPr>
          <w:p w14:paraId="2ABC0811">
            <w:pPr>
              <w:rPr>
                <w:szCs w:val="21"/>
              </w:rPr>
            </w:pPr>
          </w:p>
        </w:tc>
        <w:tc>
          <w:tcPr>
            <w:tcW w:w="2198" w:type="dxa"/>
            <w:tcBorders>
              <w:top w:val="single" w:color="auto" w:sz="4" w:space="0"/>
              <w:left w:val="single" w:color="auto" w:sz="4" w:space="0"/>
              <w:bottom w:val="single" w:color="auto" w:sz="4" w:space="0"/>
              <w:right w:val="single" w:color="auto" w:sz="4" w:space="0"/>
            </w:tcBorders>
          </w:tcPr>
          <w:p w14:paraId="19CD0D66">
            <w:pPr>
              <w:spacing w:line="560" w:lineRule="exact"/>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tcPr>
          <w:p w14:paraId="5638102E">
            <w:pPr>
              <w:spacing w:line="560" w:lineRule="exact"/>
              <w:rPr>
                <w:rFonts w:ascii="宋体" w:hAnsi="宋体"/>
                <w:szCs w:val="21"/>
              </w:rPr>
            </w:pPr>
          </w:p>
          <w:p w14:paraId="79EDAD8A">
            <w:pPr>
              <w:spacing w:line="560" w:lineRule="exact"/>
              <w:rPr>
                <w:rFonts w:ascii="宋体" w:hAnsi="宋体"/>
                <w:szCs w:val="21"/>
              </w:rPr>
            </w:pPr>
          </w:p>
          <w:p w14:paraId="3796CDA7">
            <w:pPr>
              <w:spacing w:line="560" w:lineRule="exact"/>
              <w:rPr>
                <w:rFonts w:ascii="宋体" w:hAnsi="宋体"/>
                <w:szCs w:val="21"/>
              </w:rPr>
            </w:pPr>
          </w:p>
          <w:p w14:paraId="1A70C59B">
            <w:pPr>
              <w:spacing w:line="560" w:lineRule="exact"/>
              <w:rPr>
                <w:rFonts w:ascii="宋体" w:hAnsi="宋体"/>
                <w:szCs w:val="21"/>
              </w:rPr>
            </w:pPr>
          </w:p>
          <w:p w14:paraId="4EF519B5">
            <w:pPr>
              <w:spacing w:line="560" w:lineRule="exact"/>
              <w:rPr>
                <w:rFonts w:ascii="宋体" w:hAnsi="宋体"/>
                <w:szCs w:val="21"/>
              </w:rPr>
            </w:pPr>
          </w:p>
          <w:p w14:paraId="4A75CEDA">
            <w:pPr>
              <w:spacing w:line="560" w:lineRule="exact"/>
              <w:rPr>
                <w:rFonts w:ascii="宋体" w:hAnsi="宋体"/>
                <w:szCs w:val="21"/>
              </w:rPr>
            </w:pPr>
          </w:p>
          <w:p w14:paraId="14BEA47E">
            <w:pPr>
              <w:spacing w:line="560" w:lineRule="exact"/>
              <w:rPr>
                <w:rFonts w:ascii="宋体" w:hAnsi="宋体"/>
                <w:szCs w:val="21"/>
              </w:rPr>
            </w:pPr>
          </w:p>
          <w:p w14:paraId="75C5B7CB">
            <w:pPr>
              <w:spacing w:line="560" w:lineRule="exact"/>
              <w:rPr>
                <w:rFonts w:ascii="宋体" w:hAnsi="宋体"/>
                <w:szCs w:val="21"/>
              </w:rPr>
            </w:pPr>
          </w:p>
          <w:p w14:paraId="3DE85C3E">
            <w:pPr>
              <w:spacing w:line="560" w:lineRule="exact"/>
              <w:rPr>
                <w:rFonts w:ascii="宋体" w:hAnsi="宋体"/>
                <w:szCs w:val="21"/>
              </w:rPr>
            </w:pPr>
          </w:p>
          <w:p w14:paraId="745208FA">
            <w:pPr>
              <w:spacing w:line="560" w:lineRule="exact"/>
              <w:rPr>
                <w:rFonts w:ascii="宋体" w:hAnsi="宋体"/>
                <w:szCs w:val="21"/>
              </w:rPr>
            </w:pPr>
          </w:p>
          <w:p w14:paraId="564D7F8F">
            <w:pPr>
              <w:spacing w:line="560" w:lineRule="exact"/>
              <w:rPr>
                <w:rFonts w:ascii="宋体" w:hAnsi="宋体"/>
                <w:szCs w:val="21"/>
              </w:rPr>
            </w:pPr>
          </w:p>
          <w:p w14:paraId="4E7AC8D9">
            <w:pPr>
              <w:spacing w:line="560" w:lineRule="exact"/>
              <w:rPr>
                <w:rFonts w:ascii="宋体" w:hAnsi="宋体"/>
                <w:szCs w:val="21"/>
              </w:rPr>
            </w:pPr>
          </w:p>
          <w:p w14:paraId="6E1B1C4F">
            <w:pPr>
              <w:spacing w:line="560" w:lineRule="exact"/>
              <w:rPr>
                <w:rFonts w:ascii="宋体" w:hAnsi="宋体"/>
                <w:szCs w:val="21"/>
              </w:rPr>
            </w:pPr>
          </w:p>
          <w:p w14:paraId="235818CD">
            <w:pPr>
              <w:spacing w:line="560" w:lineRule="exact"/>
              <w:rPr>
                <w:rFonts w:ascii="宋体" w:hAnsi="宋体"/>
                <w:szCs w:val="21"/>
              </w:rPr>
            </w:pPr>
          </w:p>
          <w:p w14:paraId="642A9641">
            <w:pPr>
              <w:spacing w:line="560" w:lineRule="exact"/>
              <w:rPr>
                <w:rFonts w:ascii="宋体" w:hAnsi="宋体"/>
                <w:szCs w:val="21"/>
              </w:rPr>
            </w:pPr>
          </w:p>
          <w:p w14:paraId="3FB50D1D">
            <w:pPr>
              <w:spacing w:line="560" w:lineRule="exact"/>
              <w:rPr>
                <w:rFonts w:ascii="宋体" w:hAnsi="宋体"/>
                <w:szCs w:val="21"/>
              </w:rPr>
            </w:pPr>
          </w:p>
          <w:p w14:paraId="1BC450FA">
            <w:pPr>
              <w:spacing w:line="560" w:lineRule="exact"/>
              <w:rPr>
                <w:rFonts w:ascii="宋体" w:hAnsi="宋体"/>
                <w:szCs w:val="21"/>
              </w:rPr>
            </w:pPr>
          </w:p>
        </w:tc>
        <w:tc>
          <w:tcPr>
            <w:tcW w:w="2675" w:type="dxa"/>
            <w:tcBorders>
              <w:top w:val="single" w:color="auto" w:sz="4" w:space="0"/>
              <w:left w:val="single" w:color="auto" w:sz="4" w:space="0"/>
              <w:bottom w:val="single" w:color="auto" w:sz="4" w:space="0"/>
              <w:right w:val="single" w:color="auto" w:sz="4" w:space="0"/>
            </w:tcBorders>
          </w:tcPr>
          <w:p w14:paraId="048ECF2E">
            <w:pPr>
              <w:widowControl/>
              <w:jc w:val="left"/>
              <w:rPr>
                <w:rFonts w:ascii="宋体" w:hAnsi="宋体"/>
                <w:szCs w:val="21"/>
              </w:rPr>
            </w:pPr>
          </w:p>
          <w:p w14:paraId="09E95A30">
            <w:pPr>
              <w:widowControl/>
              <w:jc w:val="left"/>
              <w:rPr>
                <w:rFonts w:ascii="宋体" w:hAnsi="宋体"/>
                <w:szCs w:val="21"/>
              </w:rPr>
            </w:pPr>
          </w:p>
          <w:p w14:paraId="74CF12BA">
            <w:pPr>
              <w:widowControl/>
              <w:jc w:val="left"/>
              <w:rPr>
                <w:rFonts w:ascii="宋体" w:hAnsi="宋体"/>
                <w:szCs w:val="21"/>
              </w:rPr>
            </w:pPr>
          </w:p>
          <w:p w14:paraId="2294AE46">
            <w:pPr>
              <w:widowControl/>
              <w:jc w:val="left"/>
              <w:rPr>
                <w:rFonts w:ascii="宋体" w:hAnsi="宋体"/>
                <w:szCs w:val="21"/>
              </w:rPr>
            </w:pPr>
          </w:p>
          <w:p w14:paraId="0F321316">
            <w:pPr>
              <w:widowControl/>
              <w:jc w:val="left"/>
              <w:rPr>
                <w:rFonts w:ascii="宋体" w:hAnsi="宋体"/>
                <w:szCs w:val="21"/>
              </w:rPr>
            </w:pPr>
          </w:p>
          <w:p w14:paraId="440F8AEB">
            <w:pPr>
              <w:widowControl/>
              <w:jc w:val="left"/>
              <w:rPr>
                <w:rFonts w:ascii="宋体" w:hAnsi="宋体"/>
                <w:szCs w:val="21"/>
              </w:rPr>
            </w:pPr>
          </w:p>
          <w:p w14:paraId="3BBF0939">
            <w:pPr>
              <w:widowControl/>
              <w:jc w:val="left"/>
              <w:rPr>
                <w:rFonts w:ascii="宋体" w:hAnsi="宋体"/>
                <w:szCs w:val="21"/>
              </w:rPr>
            </w:pPr>
          </w:p>
          <w:p w14:paraId="2C98D17F">
            <w:pPr>
              <w:widowControl/>
              <w:jc w:val="left"/>
              <w:rPr>
                <w:rFonts w:ascii="宋体" w:hAnsi="宋体"/>
                <w:szCs w:val="21"/>
              </w:rPr>
            </w:pPr>
          </w:p>
          <w:p w14:paraId="1D963A02">
            <w:pPr>
              <w:widowControl/>
              <w:jc w:val="left"/>
              <w:rPr>
                <w:rFonts w:ascii="宋体" w:hAnsi="宋体"/>
                <w:szCs w:val="21"/>
              </w:rPr>
            </w:pPr>
          </w:p>
          <w:p w14:paraId="6B44A5C2">
            <w:pPr>
              <w:widowControl/>
              <w:jc w:val="left"/>
              <w:rPr>
                <w:rFonts w:ascii="宋体" w:hAnsi="宋体"/>
                <w:szCs w:val="21"/>
              </w:rPr>
            </w:pPr>
          </w:p>
          <w:p w14:paraId="74AE3138">
            <w:pPr>
              <w:widowControl/>
              <w:jc w:val="left"/>
              <w:rPr>
                <w:rFonts w:ascii="宋体" w:hAnsi="宋体"/>
                <w:szCs w:val="21"/>
              </w:rPr>
            </w:pPr>
          </w:p>
          <w:p w14:paraId="29AFEE14">
            <w:pPr>
              <w:widowControl/>
              <w:jc w:val="left"/>
              <w:rPr>
                <w:rFonts w:ascii="宋体" w:hAnsi="宋体"/>
                <w:szCs w:val="21"/>
              </w:rPr>
            </w:pPr>
          </w:p>
          <w:p w14:paraId="4F361A69">
            <w:pPr>
              <w:widowControl/>
              <w:jc w:val="left"/>
              <w:rPr>
                <w:rFonts w:ascii="宋体" w:hAnsi="宋体"/>
                <w:szCs w:val="21"/>
              </w:rPr>
            </w:pPr>
          </w:p>
          <w:p w14:paraId="7233495D">
            <w:pPr>
              <w:widowControl/>
              <w:jc w:val="left"/>
              <w:rPr>
                <w:rFonts w:ascii="宋体" w:hAnsi="宋体"/>
                <w:szCs w:val="21"/>
              </w:rPr>
            </w:pPr>
          </w:p>
          <w:p w14:paraId="61A2E6AA">
            <w:pPr>
              <w:widowControl/>
              <w:jc w:val="left"/>
              <w:rPr>
                <w:rFonts w:ascii="宋体" w:hAnsi="宋体"/>
                <w:szCs w:val="21"/>
              </w:rPr>
            </w:pPr>
          </w:p>
          <w:p w14:paraId="50E3223F">
            <w:pPr>
              <w:widowControl/>
              <w:jc w:val="left"/>
              <w:rPr>
                <w:rFonts w:ascii="宋体" w:hAnsi="宋体"/>
                <w:szCs w:val="21"/>
              </w:rPr>
            </w:pPr>
          </w:p>
          <w:p w14:paraId="7BD3F686">
            <w:pPr>
              <w:widowControl/>
              <w:jc w:val="left"/>
              <w:rPr>
                <w:rFonts w:ascii="宋体" w:hAnsi="宋体"/>
                <w:szCs w:val="21"/>
              </w:rPr>
            </w:pPr>
          </w:p>
          <w:p w14:paraId="2DAF6F6C">
            <w:pPr>
              <w:widowControl/>
              <w:jc w:val="left"/>
              <w:rPr>
                <w:rFonts w:ascii="宋体" w:hAnsi="宋体"/>
                <w:szCs w:val="21"/>
              </w:rPr>
            </w:pPr>
          </w:p>
          <w:p w14:paraId="05CADCA8">
            <w:pPr>
              <w:widowControl/>
              <w:jc w:val="left"/>
              <w:rPr>
                <w:rFonts w:ascii="宋体" w:hAnsi="宋体"/>
                <w:szCs w:val="21"/>
              </w:rPr>
            </w:pPr>
          </w:p>
          <w:p w14:paraId="4BE87715">
            <w:pPr>
              <w:spacing w:line="560" w:lineRule="exact"/>
              <w:rPr>
                <w:rFonts w:ascii="宋体" w:hAnsi="宋体"/>
                <w:szCs w:val="21"/>
              </w:rPr>
            </w:pPr>
          </w:p>
        </w:tc>
      </w:tr>
    </w:tbl>
    <w:p w14:paraId="1EDE11F0">
      <w:pPr>
        <w:spacing w:line="560" w:lineRule="exact"/>
        <w:jc w:val="center"/>
        <w:rPr>
          <w:rFonts w:ascii="宋体" w:hAnsi="宋体"/>
          <w:szCs w:val="21"/>
        </w:rPr>
      </w:pPr>
    </w:p>
    <w:p w14:paraId="234D54EE">
      <w:pPr>
        <w:spacing w:line="560" w:lineRule="exact"/>
        <w:rPr>
          <w:rFonts w:ascii="楷体_GB2312" w:eastAsia="楷体_GB2312"/>
          <w:szCs w:val="21"/>
          <w:u w:val="single"/>
        </w:rPr>
      </w:pPr>
      <w:r>
        <w:rPr>
          <w:rFonts w:hint="eastAsia" w:ascii="宋体" w:hAnsi="宋体"/>
          <w:szCs w:val="21"/>
        </w:rPr>
        <w:t>投标人代表签字：</w:t>
      </w:r>
      <w:r>
        <w:rPr>
          <w:rFonts w:hint="eastAsia" w:ascii="宋体" w:hAnsi="宋体"/>
          <w:szCs w:val="21"/>
          <w:u w:val="single"/>
        </w:rPr>
        <w:t xml:space="preserve">                               </w:t>
      </w:r>
    </w:p>
    <w:p w14:paraId="054E54A0">
      <w:pPr>
        <w:spacing w:line="560" w:lineRule="exact"/>
        <w:rPr>
          <w:rFonts w:ascii="黑体" w:eastAsia="黑体"/>
          <w:szCs w:val="21"/>
        </w:rPr>
      </w:pPr>
    </w:p>
    <w:p w14:paraId="488092EE">
      <w:pPr>
        <w:spacing w:line="560" w:lineRule="exact"/>
        <w:rPr>
          <w:rFonts w:ascii="黑体" w:eastAsia="黑体"/>
          <w:szCs w:val="21"/>
        </w:rPr>
      </w:pPr>
    </w:p>
    <w:p w14:paraId="51B0A31A">
      <w:pPr>
        <w:spacing w:line="560" w:lineRule="exact"/>
        <w:rPr>
          <w:rFonts w:ascii="黑体" w:eastAsia="黑体"/>
          <w:sz w:val="28"/>
          <w:szCs w:val="28"/>
        </w:rPr>
      </w:pPr>
      <w:r>
        <w:rPr>
          <w:rFonts w:hint="eastAsia" w:ascii="黑体" w:eastAsia="黑体"/>
          <w:sz w:val="28"/>
          <w:szCs w:val="28"/>
        </w:rPr>
        <w:t>4.商务条款偏离表</w:t>
      </w:r>
    </w:p>
    <w:p w14:paraId="3EC647AF">
      <w:pPr>
        <w:spacing w:line="560" w:lineRule="exac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招标编号：</w:t>
      </w:r>
      <w:r>
        <w:rPr>
          <w:rFonts w:hint="eastAsia" w:ascii="宋体" w:hAnsi="宋体"/>
          <w:szCs w:val="21"/>
          <w:u w:val="single"/>
        </w:rPr>
        <w:t xml:space="preserve">           </w:t>
      </w:r>
      <w:r>
        <w:rPr>
          <w:rFonts w:hint="eastAsia" w:ascii="宋体" w:hAnsi="宋体"/>
          <w:szCs w:val="21"/>
        </w:rPr>
        <w:t xml:space="preserve">   标度号：</w:t>
      </w:r>
      <w:r>
        <w:rPr>
          <w:rFonts w:hint="eastAsia" w:ascii="宋体" w:hAnsi="宋体"/>
          <w:szCs w:val="21"/>
          <w:u w:val="single"/>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1960"/>
        <w:gridCol w:w="1960"/>
        <w:gridCol w:w="1960"/>
        <w:gridCol w:w="1960"/>
      </w:tblGrid>
      <w:tr w14:paraId="51B3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60" w:type="dxa"/>
            <w:tcBorders>
              <w:top w:val="single" w:color="auto" w:sz="4" w:space="0"/>
              <w:left w:val="single" w:color="auto" w:sz="4" w:space="0"/>
              <w:bottom w:val="single" w:color="auto" w:sz="4" w:space="0"/>
              <w:right w:val="single" w:color="auto" w:sz="4" w:space="0"/>
            </w:tcBorders>
          </w:tcPr>
          <w:p w14:paraId="63835C82">
            <w:pPr>
              <w:spacing w:line="560" w:lineRule="exact"/>
              <w:jc w:val="center"/>
              <w:rPr>
                <w:rFonts w:ascii="宋体" w:hAnsi="宋体"/>
                <w:szCs w:val="21"/>
              </w:rPr>
            </w:pPr>
            <w:r>
              <w:rPr>
                <w:rFonts w:hint="eastAsia" w:ascii="宋体" w:hAnsi="宋体"/>
                <w:szCs w:val="21"/>
              </w:rPr>
              <w:t>序  号</w:t>
            </w:r>
          </w:p>
        </w:tc>
        <w:tc>
          <w:tcPr>
            <w:tcW w:w="1960" w:type="dxa"/>
            <w:tcBorders>
              <w:top w:val="single" w:color="auto" w:sz="4" w:space="0"/>
              <w:left w:val="single" w:color="auto" w:sz="4" w:space="0"/>
              <w:bottom w:val="single" w:color="auto" w:sz="4" w:space="0"/>
              <w:right w:val="single" w:color="auto" w:sz="4" w:space="0"/>
            </w:tcBorders>
          </w:tcPr>
          <w:p w14:paraId="1E730772">
            <w:pPr>
              <w:spacing w:line="560" w:lineRule="exact"/>
              <w:jc w:val="center"/>
              <w:rPr>
                <w:rFonts w:ascii="宋体" w:hAnsi="宋体"/>
                <w:szCs w:val="21"/>
              </w:rPr>
            </w:pPr>
            <w:r>
              <w:rPr>
                <w:rFonts w:hint="eastAsia" w:ascii="宋体" w:hAnsi="宋体"/>
                <w:szCs w:val="21"/>
              </w:rPr>
              <w:t>标书要求的商务条款</w:t>
            </w:r>
          </w:p>
        </w:tc>
        <w:tc>
          <w:tcPr>
            <w:tcW w:w="1960" w:type="dxa"/>
            <w:tcBorders>
              <w:top w:val="single" w:color="auto" w:sz="4" w:space="0"/>
              <w:left w:val="single" w:color="auto" w:sz="4" w:space="0"/>
              <w:bottom w:val="single" w:color="auto" w:sz="4" w:space="0"/>
              <w:right w:val="single" w:color="auto" w:sz="4" w:space="0"/>
            </w:tcBorders>
          </w:tcPr>
          <w:p w14:paraId="28BB99BB">
            <w:pPr>
              <w:spacing w:line="560" w:lineRule="exact"/>
              <w:jc w:val="center"/>
              <w:rPr>
                <w:rFonts w:ascii="宋体" w:hAnsi="宋体"/>
                <w:szCs w:val="21"/>
              </w:rPr>
            </w:pPr>
            <w:r>
              <w:rPr>
                <w:rFonts w:hint="eastAsia" w:ascii="宋体" w:hAnsi="宋体"/>
                <w:szCs w:val="21"/>
              </w:rPr>
              <w:t>投标文件的商务条款</w:t>
            </w:r>
          </w:p>
        </w:tc>
        <w:tc>
          <w:tcPr>
            <w:tcW w:w="1960" w:type="dxa"/>
            <w:tcBorders>
              <w:top w:val="single" w:color="auto" w:sz="4" w:space="0"/>
              <w:left w:val="single" w:color="auto" w:sz="4" w:space="0"/>
              <w:bottom w:val="single" w:color="auto" w:sz="4" w:space="0"/>
              <w:right w:val="single" w:color="auto" w:sz="4" w:space="0"/>
            </w:tcBorders>
          </w:tcPr>
          <w:p w14:paraId="732301E9">
            <w:pPr>
              <w:spacing w:line="560" w:lineRule="exact"/>
              <w:jc w:val="center"/>
              <w:rPr>
                <w:rFonts w:ascii="宋体" w:hAnsi="宋体"/>
                <w:szCs w:val="21"/>
              </w:rPr>
            </w:pPr>
            <w:r>
              <w:rPr>
                <w:rFonts w:hint="eastAsia" w:ascii="宋体" w:hAnsi="宋体"/>
                <w:szCs w:val="21"/>
              </w:rPr>
              <w:t>偏离与否</w:t>
            </w:r>
          </w:p>
        </w:tc>
        <w:tc>
          <w:tcPr>
            <w:tcW w:w="1960" w:type="dxa"/>
            <w:tcBorders>
              <w:top w:val="single" w:color="auto" w:sz="4" w:space="0"/>
              <w:left w:val="single" w:color="auto" w:sz="4" w:space="0"/>
              <w:bottom w:val="single" w:color="auto" w:sz="4" w:space="0"/>
              <w:right w:val="single" w:color="auto" w:sz="4" w:space="0"/>
            </w:tcBorders>
          </w:tcPr>
          <w:p w14:paraId="3DC2389F">
            <w:pPr>
              <w:spacing w:line="560" w:lineRule="exact"/>
              <w:jc w:val="center"/>
              <w:rPr>
                <w:rFonts w:ascii="宋体" w:hAnsi="宋体"/>
                <w:szCs w:val="21"/>
              </w:rPr>
            </w:pPr>
            <w:r>
              <w:rPr>
                <w:rFonts w:hint="eastAsia" w:ascii="宋体" w:hAnsi="宋体"/>
                <w:szCs w:val="21"/>
              </w:rPr>
              <w:t>说 明</w:t>
            </w:r>
          </w:p>
        </w:tc>
      </w:tr>
      <w:tr w14:paraId="2512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1CEF345A">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66B514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D1B9D4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97BD61D">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1FBDB42">
            <w:pPr>
              <w:spacing w:line="560" w:lineRule="exact"/>
              <w:rPr>
                <w:rFonts w:ascii="宋体" w:hAnsi="宋体"/>
                <w:szCs w:val="21"/>
              </w:rPr>
            </w:pPr>
          </w:p>
        </w:tc>
      </w:tr>
      <w:tr w14:paraId="759E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6BA568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42C985A">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D8A826A">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9C01387">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9FCBB0B">
            <w:pPr>
              <w:spacing w:line="560" w:lineRule="exact"/>
              <w:rPr>
                <w:rFonts w:ascii="宋体" w:hAnsi="宋体"/>
                <w:szCs w:val="21"/>
              </w:rPr>
            </w:pPr>
          </w:p>
        </w:tc>
      </w:tr>
      <w:tr w14:paraId="221AC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525C4595">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45E3A031">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7D5E476">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7BFA0A9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8FC4D1A">
            <w:pPr>
              <w:spacing w:line="560" w:lineRule="exact"/>
              <w:rPr>
                <w:rFonts w:ascii="宋体" w:hAnsi="宋体"/>
                <w:szCs w:val="21"/>
              </w:rPr>
            </w:pPr>
          </w:p>
        </w:tc>
      </w:tr>
      <w:tr w14:paraId="3CDB2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738CE1A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F643904">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7F06966">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BD7128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7A88068">
            <w:pPr>
              <w:spacing w:line="560" w:lineRule="exact"/>
              <w:rPr>
                <w:rFonts w:ascii="宋体" w:hAnsi="宋体"/>
                <w:szCs w:val="21"/>
              </w:rPr>
            </w:pPr>
          </w:p>
        </w:tc>
      </w:tr>
      <w:tr w14:paraId="09061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2DCE9A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5201333">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8BB2D1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27E904F">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85AEDE4">
            <w:pPr>
              <w:spacing w:line="560" w:lineRule="exact"/>
              <w:rPr>
                <w:rFonts w:ascii="宋体" w:hAnsi="宋体"/>
                <w:szCs w:val="21"/>
              </w:rPr>
            </w:pPr>
          </w:p>
        </w:tc>
      </w:tr>
      <w:tr w14:paraId="4066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10253772">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592CEA4">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EFAB1F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BA9E8C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A889DF7">
            <w:pPr>
              <w:spacing w:line="560" w:lineRule="exact"/>
              <w:rPr>
                <w:rFonts w:ascii="宋体" w:hAnsi="宋体"/>
                <w:szCs w:val="21"/>
              </w:rPr>
            </w:pPr>
          </w:p>
        </w:tc>
      </w:tr>
      <w:tr w14:paraId="36F0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0D1ADD0">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EC2AD74">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F22A3B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6476ADF">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3F37001">
            <w:pPr>
              <w:spacing w:line="560" w:lineRule="exact"/>
              <w:rPr>
                <w:rFonts w:ascii="宋体" w:hAnsi="宋体"/>
                <w:szCs w:val="21"/>
              </w:rPr>
            </w:pPr>
          </w:p>
        </w:tc>
      </w:tr>
      <w:tr w14:paraId="6162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0B7FD3B7">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75E1CD6">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C33665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80FE8E1">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7BA7F09">
            <w:pPr>
              <w:spacing w:line="560" w:lineRule="exact"/>
              <w:rPr>
                <w:rFonts w:ascii="宋体" w:hAnsi="宋体"/>
                <w:szCs w:val="21"/>
              </w:rPr>
            </w:pPr>
          </w:p>
        </w:tc>
      </w:tr>
      <w:tr w14:paraId="45C94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5D0F37C1">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4C9282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8380A11">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9983EFC">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8C7E245">
            <w:pPr>
              <w:spacing w:line="560" w:lineRule="exact"/>
              <w:rPr>
                <w:rFonts w:ascii="宋体" w:hAnsi="宋体"/>
                <w:szCs w:val="21"/>
              </w:rPr>
            </w:pPr>
          </w:p>
        </w:tc>
      </w:tr>
      <w:tr w14:paraId="5539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68830D26">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A03EE8D">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E753496">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13F3A4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BC74749">
            <w:pPr>
              <w:spacing w:line="560" w:lineRule="exact"/>
              <w:rPr>
                <w:rFonts w:ascii="宋体" w:hAnsi="宋体"/>
                <w:szCs w:val="21"/>
              </w:rPr>
            </w:pPr>
          </w:p>
        </w:tc>
      </w:tr>
      <w:tr w14:paraId="4A241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59620DD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0FFF92A">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B60C4FD">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FFA4B0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CDB8457">
            <w:pPr>
              <w:spacing w:line="560" w:lineRule="exact"/>
              <w:rPr>
                <w:rFonts w:ascii="宋体" w:hAnsi="宋体"/>
                <w:szCs w:val="21"/>
              </w:rPr>
            </w:pPr>
          </w:p>
        </w:tc>
      </w:tr>
      <w:tr w14:paraId="4758E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1D4EF0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72DB10A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573BE1C">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19816B1">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F08D7A2">
            <w:pPr>
              <w:spacing w:line="560" w:lineRule="exact"/>
              <w:rPr>
                <w:rFonts w:ascii="宋体" w:hAnsi="宋体"/>
                <w:szCs w:val="21"/>
              </w:rPr>
            </w:pPr>
          </w:p>
        </w:tc>
      </w:tr>
      <w:tr w14:paraId="7351B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4A37BBE5">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D461A1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5C883F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4FFC12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4B80DDF">
            <w:pPr>
              <w:spacing w:line="560" w:lineRule="exact"/>
              <w:rPr>
                <w:rFonts w:ascii="宋体" w:hAnsi="宋体"/>
                <w:szCs w:val="21"/>
              </w:rPr>
            </w:pPr>
          </w:p>
        </w:tc>
      </w:tr>
      <w:tr w14:paraId="0AEB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3A89491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491FCF7">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43A27344">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0E424F00">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5018166C">
            <w:pPr>
              <w:spacing w:line="560" w:lineRule="exact"/>
              <w:rPr>
                <w:rFonts w:ascii="宋体" w:hAnsi="宋体"/>
                <w:szCs w:val="21"/>
              </w:rPr>
            </w:pPr>
          </w:p>
        </w:tc>
      </w:tr>
      <w:tr w14:paraId="6637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60" w:type="dxa"/>
            <w:tcBorders>
              <w:top w:val="single" w:color="auto" w:sz="4" w:space="0"/>
              <w:left w:val="single" w:color="auto" w:sz="4" w:space="0"/>
              <w:bottom w:val="single" w:color="auto" w:sz="4" w:space="0"/>
              <w:right w:val="single" w:color="auto" w:sz="4" w:space="0"/>
            </w:tcBorders>
          </w:tcPr>
          <w:p w14:paraId="21CB4E10">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78D349CA">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328D563C">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3DEBB9F">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7BF9E9E5">
            <w:pPr>
              <w:spacing w:line="560" w:lineRule="exact"/>
              <w:rPr>
                <w:rFonts w:ascii="宋体" w:hAnsi="宋体"/>
                <w:szCs w:val="21"/>
              </w:rPr>
            </w:pPr>
          </w:p>
        </w:tc>
      </w:tr>
      <w:tr w14:paraId="43E8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960" w:type="dxa"/>
            <w:tcBorders>
              <w:top w:val="single" w:color="auto" w:sz="4" w:space="0"/>
              <w:left w:val="single" w:color="auto" w:sz="4" w:space="0"/>
              <w:bottom w:val="single" w:color="auto" w:sz="4" w:space="0"/>
              <w:right w:val="single" w:color="auto" w:sz="4" w:space="0"/>
            </w:tcBorders>
          </w:tcPr>
          <w:p w14:paraId="5BF9DF95">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1C12ADF9">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2DB9A2FB">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6A6D6CDE">
            <w:pPr>
              <w:spacing w:line="560" w:lineRule="exact"/>
              <w:rPr>
                <w:rFonts w:ascii="宋体" w:hAnsi="宋体"/>
                <w:szCs w:val="21"/>
              </w:rPr>
            </w:pPr>
          </w:p>
        </w:tc>
        <w:tc>
          <w:tcPr>
            <w:tcW w:w="1960" w:type="dxa"/>
            <w:tcBorders>
              <w:top w:val="single" w:color="auto" w:sz="4" w:space="0"/>
              <w:left w:val="single" w:color="auto" w:sz="4" w:space="0"/>
              <w:bottom w:val="single" w:color="auto" w:sz="4" w:space="0"/>
              <w:right w:val="single" w:color="auto" w:sz="4" w:space="0"/>
            </w:tcBorders>
          </w:tcPr>
          <w:p w14:paraId="7D5FCC57">
            <w:pPr>
              <w:spacing w:line="560" w:lineRule="exact"/>
              <w:rPr>
                <w:rFonts w:ascii="宋体" w:hAnsi="宋体"/>
                <w:szCs w:val="21"/>
              </w:rPr>
            </w:pPr>
          </w:p>
        </w:tc>
      </w:tr>
    </w:tbl>
    <w:p w14:paraId="2485A5A9">
      <w:pPr>
        <w:pStyle w:val="2"/>
        <w:rPr>
          <w:rFonts w:ascii="黑体" w:eastAsia="黑体"/>
          <w:sz w:val="21"/>
          <w:szCs w:val="21"/>
        </w:rPr>
      </w:pPr>
      <w:r>
        <w:rPr>
          <w:rFonts w:hint="eastAsia" w:ascii="宋体" w:hAnsi="宋体" w:eastAsia="宋体"/>
          <w:sz w:val="21"/>
          <w:szCs w:val="21"/>
        </w:rPr>
        <w:t>投标人名称：</w:t>
      </w:r>
      <w:r>
        <w:rPr>
          <w:rFonts w:hint="eastAsia" w:ascii="宋体" w:hAnsi="宋体" w:eastAsia="宋体"/>
          <w:sz w:val="21"/>
          <w:szCs w:val="21"/>
          <w:u w:val="single"/>
        </w:rPr>
        <w:t xml:space="preserve">                     </w:t>
      </w:r>
      <w:r>
        <w:rPr>
          <w:sz w:val="21"/>
          <w:szCs w:val="21"/>
        </w:rPr>
        <w:t xml:space="preserve">                      </w:t>
      </w:r>
      <w:r>
        <w:rPr>
          <w:rFonts w:hint="eastAsia" w:ascii="黑体" w:eastAsia="黑体"/>
          <w:sz w:val="21"/>
          <w:szCs w:val="21"/>
        </w:rPr>
        <w:br w:type="page"/>
      </w:r>
    </w:p>
    <w:p w14:paraId="3330FE8D">
      <w:pPr>
        <w:spacing w:line="560" w:lineRule="exact"/>
        <w:rPr>
          <w:rFonts w:ascii="黑体" w:eastAsia="黑体"/>
          <w:sz w:val="28"/>
          <w:szCs w:val="28"/>
        </w:rPr>
      </w:pPr>
      <w:r>
        <w:rPr>
          <w:rFonts w:hint="eastAsia" w:ascii="黑体" w:eastAsia="黑体"/>
          <w:sz w:val="28"/>
          <w:szCs w:val="28"/>
        </w:rPr>
        <w:t>5.服  务</w:t>
      </w:r>
    </w:p>
    <w:p w14:paraId="72243B4A">
      <w:pPr>
        <w:spacing w:line="560" w:lineRule="exact"/>
        <w:rPr>
          <w:rFonts w:ascii="宋体" w:hAnsi="宋体"/>
          <w:szCs w:val="21"/>
        </w:rPr>
      </w:pPr>
      <w:r>
        <w:rPr>
          <w:rFonts w:hint="eastAsia" w:ascii="宋体" w:hAnsi="宋体"/>
          <w:szCs w:val="21"/>
        </w:rPr>
        <w:t>注：1、投标人可提供的培训、售后服务等技术服务情况。</w:t>
      </w:r>
    </w:p>
    <w:p w14:paraId="19606F08">
      <w:pPr>
        <w:spacing w:line="560" w:lineRule="exact"/>
        <w:rPr>
          <w:rFonts w:ascii="宋体" w:hAnsi="宋体"/>
          <w:szCs w:val="21"/>
        </w:rPr>
      </w:pPr>
      <w:r>
        <w:rPr>
          <w:rFonts w:hint="eastAsia" w:ascii="宋体" w:hAnsi="宋体"/>
          <w:szCs w:val="21"/>
        </w:rPr>
        <w:t xml:space="preserve">    2、须提供培训、售后服务等详细计划，包括时间、人员等安排，及须买方预先做的准备工作等（如有）。</w:t>
      </w:r>
    </w:p>
    <w:p w14:paraId="3BEC84B2">
      <w:pPr>
        <w:spacing w:line="440" w:lineRule="exact"/>
        <w:rPr>
          <w:rFonts w:ascii="仿宋_GB2312" w:hAnsi="宋体" w:eastAsia="仿宋_GB2312"/>
          <w:b/>
          <w:szCs w:val="21"/>
        </w:rPr>
      </w:pPr>
    </w:p>
    <w:p w14:paraId="67E49500">
      <w:pPr>
        <w:spacing w:line="440" w:lineRule="exact"/>
        <w:ind w:firstLine="422" w:firstLineChars="200"/>
        <w:jc w:val="center"/>
        <w:rPr>
          <w:rFonts w:ascii="仿宋_GB2312" w:hAnsi="宋体" w:eastAsia="仿宋_GB2312"/>
          <w:b/>
          <w:szCs w:val="21"/>
        </w:rPr>
      </w:pPr>
    </w:p>
    <w:p w14:paraId="3835A64A">
      <w:pPr>
        <w:spacing w:line="440" w:lineRule="exact"/>
        <w:ind w:firstLine="422" w:firstLineChars="200"/>
        <w:jc w:val="center"/>
        <w:rPr>
          <w:rFonts w:ascii="仿宋_GB2312" w:hAnsi="宋体" w:eastAsia="仿宋_GB2312"/>
          <w:b/>
          <w:szCs w:val="21"/>
        </w:rPr>
      </w:pPr>
    </w:p>
    <w:p w14:paraId="6A61B3C1">
      <w:pPr>
        <w:autoSpaceDE w:val="0"/>
        <w:autoSpaceDN w:val="0"/>
        <w:adjustRightInd w:val="0"/>
        <w:snapToGrid w:val="0"/>
        <w:spacing w:line="360" w:lineRule="auto"/>
        <w:rPr>
          <w:rFonts w:ascii="宋体" w:hAnsi="宋体"/>
          <w:szCs w:val="21"/>
        </w:rPr>
      </w:pPr>
      <w:r>
        <w:rPr>
          <w:rFonts w:hint="eastAsia" w:ascii="黑体" w:eastAsia="黑体"/>
          <w:sz w:val="28"/>
          <w:szCs w:val="28"/>
        </w:rPr>
        <w:t>其他附件Excel表格：</w:t>
      </w:r>
      <w:r>
        <w:rPr>
          <w:rFonts w:hint="eastAsia" w:ascii="宋体" w:hAnsi="宋体"/>
          <w:szCs w:val="21"/>
        </w:rPr>
        <w:t>《江苏长江水务办公自动化系统（OA）项目招标明细清单》</w:t>
      </w:r>
    </w:p>
    <w:p w14:paraId="2E1D1C05"/>
    <w:sectPr>
      <w:pgSz w:w="11906" w:h="16838"/>
      <w:pgMar w:top="1440" w:right="567"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创艺简仿宋">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Helvetica Neue">
    <w:altName w:val="Segoe UI"/>
    <w:panose1 w:val="00000000000000000000"/>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宋体-简">
    <w:altName w:val="宋体"/>
    <w:panose1 w:val="00000000000000000000"/>
    <w:charset w:val="86"/>
    <w:family w:val="auto"/>
    <w:pitch w:val="default"/>
    <w:sig w:usb0="00000000" w:usb1="00000000" w:usb2="00000010" w:usb3="00000000" w:csb0="0004009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3B75B">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049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a:effectLst/>
                    </wps:spPr>
                    <wps:txbx>
                      <w:txbxContent>
                        <w:p w14:paraId="3CD608A4">
                          <w:pPr>
                            <w:pStyle w:val="6"/>
                          </w:pPr>
                          <w:r>
                            <w:fldChar w:fldCharType="begin"/>
                          </w:r>
                          <w:r>
                            <w:instrText xml:space="preserve"> PAGE  \* MERGEFORMAT </w:instrText>
                          </w:r>
                          <w:r>
                            <w:fldChar w:fldCharType="separate"/>
                          </w:r>
                          <w:r>
                            <w:t>54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EBvtGyQEAAJkDAAAOAAAAZHJzL2Uyb0RvYy54bWytU0tu2zAQ3RfI&#10;HQjuY8lGEaSC5SCFkSBA0RZIewCaGloE+AOHtuQLtDfoqpvuey6fo0NJdtp0k0U21Pz4Zt7jaHnT&#10;W8P2EFF7V/P5rOQMnPSNdtuaf/1yd3nNGSbhGmG8g5ofAPnN6uLNsgsVLHzrTQOREYjDqgs1b1MK&#10;VVGgbMEKnPkAjpLKRysSuXFbNFF0hG5NsSjLq6LzsQnRS0Ck6HpM8gkxvgTQK6UlrL3cWXBpRI1g&#10;RCJK2OqAfDVMqxTI9EkphMRMzYlpGk5qQvYmn8VqKaptFKHVchpBvGSEZ5ys0I6anqHWIgm2i/o/&#10;KKtl9OhVmklvi5HIoAixmJfPtHlsRYCBC0mN4Sw6vh6s/Lj/HJluaBM4c8LSgx9/fD/+/H389Y3N&#10;szxdwIqqHgPVpf6973PpFEcKZta9ijZ/iQ+jPIl7OIsLfWIyX5qXb99RRlJqcbW4JptQiqfLIWK6&#10;B29ZNmoe6e0GScX+A6ax9FSSezl/p42huKiM+ydAmGMEhgWYbmce47zZSv2mn0hsfHMgbh0tQc0d&#10;7Txn5sGRxnlfTkY8GZvJyB0x3O4SjTFMl1FHKGKVHXqxgd+0XXkl/vaHqqc/avU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TYZf9EAAAADAQAADwAAAAAAAAABACAAAAAiAAAAZHJzL2Rvd25yZXYu&#10;eG1sUEsBAhQAFAAAAAgAh07iQIQG+0bJAQAAmQMAAA4AAAAAAAAAAQAgAAAAIAEAAGRycy9lMm9E&#10;b2MueG1sUEsFBgAAAAAGAAYAWQEAAFsFAAAAAA==&#10;">
              <v:fill on="f" focussize="0,0"/>
              <v:stroke on="f"/>
              <v:imagedata o:title=""/>
              <o:lock v:ext="edit" aspectratio="f"/>
              <v:textbox inset="0mm,0mm,0mm,0mm" style="mso-fit-shape-to-text:t;">
                <w:txbxContent>
                  <w:p w14:paraId="3CD608A4">
                    <w:pPr>
                      <w:pStyle w:val="6"/>
                    </w:pPr>
                    <w:r>
                      <w:fldChar w:fldCharType="begin"/>
                    </w:r>
                    <w:r>
                      <w:instrText xml:space="preserve"> PAGE  \* MERGEFORMAT </w:instrText>
                    </w:r>
                    <w:r>
                      <w:fldChar w:fldCharType="separate"/>
                    </w:r>
                    <w:r>
                      <w:t>54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696F5">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19"/>
    <w:multiLevelType w:val="multilevel"/>
    <w:tmpl w:val="00000019"/>
    <w:lvl w:ilvl="0" w:tentative="0">
      <w:start w:val="1"/>
      <w:numFmt w:val="decimal"/>
      <w:lvlText w:val="25.%1"/>
      <w:lvlJc w:val="left"/>
      <w:pPr>
        <w:tabs>
          <w:tab w:val="left" w:pos="1080"/>
        </w:tabs>
        <w:ind w:left="1080" w:hanging="360"/>
      </w:pPr>
      <w:rPr>
        <w:rFonts w:hint="eastAsia" w:ascii="宋体" w:hAnsi="宋体" w:eastAsia="宋体"/>
        <w:b w:val="0"/>
        <w:i w:val="0"/>
        <w:sz w:val="24"/>
        <w:szCs w:val="24"/>
      </w:rPr>
    </w:lvl>
    <w:lvl w:ilvl="1" w:tentative="0">
      <w:start w:val="5"/>
      <w:numFmt w:val="japaneseCounting"/>
      <w:lvlText w:val="第%2章"/>
      <w:lvlJc w:val="left"/>
      <w:pPr>
        <w:tabs>
          <w:tab w:val="left" w:pos="1860"/>
        </w:tabs>
        <w:ind w:left="1860" w:hanging="144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B"/>
    <w:multiLevelType w:val="multilevel"/>
    <w:tmpl w:val="0000001B"/>
    <w:lvl w:ilvl="0" w:tentative="0">
      <w:start w:val="1"/>
      <w:numFmt w:val="decimal"/>
      <w:lvlText w:val="24.%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29"/>
    <w:multiLevelType w:val="multilevel"/>
    <w:tmpl w:val="00000029"/>
    <w:lvl w:ilvl="0" w:tentative="0">
      <w:start w:val="1"/>
      <w:numFmt w:val="decimal"/>
      <w:lvlText w:val="27.%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313C0FDC"/>
    <w:multiLevelType w:val="multilevel"/>
    <w:tmpl w:val="313C0FDC"/>
    <w:lvl w:ilvl="0" w:tentative="0">
      <w:start w:val="1"/>
      <w:numFmt w:val="japaneseCounting"/>
      <w:lvlText w:val="第%1条"/>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FE36C1B"/>
    <w:multiLevelType w:val="singleLevel"/>
    <w:tmpl w:val="5FE36C1B"/>
    <w:lvl w:ilvl="0" w:tentative="0">
      <w:start w:val="1"/>
      <w:numFmt w:val="decimal"/>
      <w:suff w:val="nothing"/>
      <w:lvlText w:val="%1．"/>
      <w:lvlJc w:val="left"/>
      <w:pPr>
        <w:ind w:left="0" w:firstLine="400"/>
      </w:pPr>
      <w:rPr>
        <w:rFonts w:hint="default"/>
      </w:rPr>
    </w:lvl>
  </w:abstractNum>
  <w:abstractNum w:abstractNumId="7">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EB16AA5"/>
    <w:multiLevelType w:val="singleLevel"/>
    <w:tmpl w:val="6EB16AA5"/>
    <w:lvl w:ilvl="0" w:tentative="0">
      <w:start w:val="1"/>
      <w:numFmt w:val="bullet"/>
      <w:pStyle w:val="5"/>
      <w:lvlText w:val=""/>
      <w:lvlJc w:val="left"/>
      <w:pPr>
        <w:tabs>
          <w:tab w:val="left" w:pos="780"/>
        </w:tabs>
        <w:ind w:left="780" w:hanging="360"/>
      </w:pPr>
      <w:rPr>
        <w:rFonts w:hint="default" w:ascii="Wingdings" w:hAnsi="Wingdings"/>
      </w:rPr>
    </w:lvl>
  </w:abstractNum>
  <w:abstractNum w:abstractNumId="9">
    <w:nsid w:val="72F6062D"/>
    <w:multiLevelType w:val="singleLevel"/>
    <w:tmpl w:val="72F6062D"/>
    <w:lvl w:ilvl="0" w:tentative="0">
      <w:start w:val="3"/>
      <w:numFmt w:val="chineseCounting"/>
      <w:suff w:val="space"/>
      <w:lvlText w:val="第%1条"/>
      <w:lvlJc w:val="left"/>
      <w:rPr>
        <w:rFonts w:hint="eastAsia"/>
      </w:rPr>
    </w:lvl>
  </w:abstractNum>
  <w:num w:numId="1">
    <w:abstractNumId w:val="8"/>
  </w:num>
  <w:num w:numId="2">
    <w:abstractNumId w:val="7"/>
  </w:num>
  <w:num w:numId="3">
    <w:abstractNumId w:val="9"/>
  </w:num>
  <w:num w:numId="4">
    <w:abstractNumId w:val="5"/>
  </w:num>
  <w:num w:numId="5">
    <w:abstractNumId w:val="6"/>
  </w:num>
  <w:num w:numId="6">
    <w:abstractNumId w:val="2"/>
  </w:num>
  <w:num w:numId="7">
    <w:abstractNumId w:val="1"/>
  </w:num>
  <w:num w:numId="8">
    <w:abstractNumId w:val="3"/>
  </w:num>
  <w:num w:numId="9">
    <w:abstractNumId w:val="0"/>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3B153EFC"/>
    <w:rsid w:val="004A4D47"/>
    <w:rsid w:val="00686C1A"/>
    <w:rsid w:val="006F75FD"/>
    <w:rsid w:val="09CB4792"/>
    <w:rsid w:val="0C9725DA"/>
    <w:rsid w:val="13CE0F99"/>
    <w:rsid w:val="235B79AA"/>
    <w:rsid w:val="25EE32F8"/>
    <w:rsid w:val="35600666"/>
    <w:rsid w:val="38CC5E15"/>
    <w:rsid w:val="3B153EFC"/>
    <w:rsid w:val="3C204524"/>
    <w:rsid w:val="3D9A54AA"/>
    <w:rsid w:val="46B33659"/>
    <w:rsid w:val="5F9F0D25"/>
    <w:rsid w:val="6C5A6F71"/>
    <w:rsid w:val="6DC44620"/>
    <w:rsid w:val="78832CD8"/>
    <w:rsid w:val="7D480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3">
    <w:name w:val="Body Text Indent"/>
    <w:basedOn w:val="4"/>
    <w:qFormat/>
    <w:uiPriority w:val="0"/>
    <w:pPr>
      <w:spacing w:line="520" w:lineRule="exact"/>
      <w:ind w:left="570"/>
    </w:pPr>
    <w:rPr>
      <w:rFonts w:ascii="方正仿宋简体" w:hAnsi="创艺简仿宋" w:eastAsia="方正仿宋简体"/>
      <w:sz w:val="24"/>
    </w:rPr>
  </w:style>
  <w:style w:type="paragraph" w:customStyle="1" w:styleId="4">
    <w:name w:val="正文1"/>
    <w:next w:val="3"/>
    <w:qFormat/>
    <w:uiPriority w:val="0"/>
    <w:pPr>
      <w:widowControl w:val="0"/>
      <w:jc w:val="both"/>
    </w:pPr>
    <w:rPr>
      <w:rFonts w:ascii="Times New Roman" w:hAnsi="Times New Roman" w:eastAsia="宋体" w:cs="Times New Roman"/>
      <w:kern w:val="2"/>
      <w:sz w:val="21"/>
      <w:lang w:val="en-US" w:eastAsia="zh-CN" w:bidi="ar-SA"/>
    </w:rPr>
  </w:style>
  <w:style w:type="paragraph" w:styleId="5">
    <w:name w:val="List Bullet 2"/>
    <w:basedOn w:val="1"/>
    <w:qFormat/>
    <w:uiPriority w:val="0"/>
    <w:pPr>
      <w:numPr>
        <w:ilvl w:val="0"/>
        <w:numId w:val="1"/>
      </w:numPr>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envelope return"/>
    <w:basedOn w:val="1"/>
    <w:qFormat/>
    <w:uiPriority w:val="0"/>
    <w:pPr>
      <w:snapToGrid w:val="0"/>
    </w:pPr>
    <w:rPr>
      <w:rFonts w:ascii="Arial" w:hAnsi="Arial" w:eastAsia="楷体_GB2312"/>
      <w:sz w:val="26"/>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style>
  <w:style w:type="paragraph" w:styleId="10">
    <w:name w:val="Body Text First Indent"/>
    <w:basedOn w:val="2"/>
    <w:next w:val="11"/>
    <w:qFormat/>
    <w:uiPriority w:val="0"/>
    <w:pPr>
      <w:spacing w:before="100" w:after="100" w:line="360" w:lineRule="atLeast"/>
      <w:ind w:firstLine="425"/>
      <w:textAlignment w:val="baseline"/>
    </w:pPr>
    <w:rPr>
      <w:rFonts w:eastAsia="宋体"/>
    </w:rPr>
  </w:style>
  <w:style w:type="paragraph" w:styleId="11">
    <w:name w:val="Body Text First Indent 2"/>
    <w:basedOn w:val="3"/>
    <w:next w:val="1"/>
    <w:unhideWhenUsed/>
    <w:qFormat/>
    <w:uiPriority w:val="99"/>
    <w:pPr>
      <w:tabs>
        <w:tab w:val="left" w:pos="0"/>
        <w:tab w:val="left" w:pos="993"/>
        <w:tab w:val="left" w:pos="1134"/>
      </w:tabs>
      <w:jc w:val="left"/>
    </w:pPr>
    <w:rPr>
      <w:rFonts w:eastAsia="宋体"/>
    </w:rPr>
  </w:style>
  <w:style w:type="paragraph" w:customStyle="1" w:styleId="14">
    <w:name w:val="首行缩进"/>
    <w:basedOn w:val="1"/>
    <w:autoRedefine/>
    <w:qFormat/>
    <w:uiPriority w:val="99"/>
    <w:pPr>
      <w:spacing w:line="360" w:lineRule="auto"/>
      <w:ind w:firstLine="480"/>
      <w:jc w:val="left"/>
    </w:pPr>
    <w:rPr>
      <w:rFonts w:ascii="宋体" w:hAnsi="宋体"/>
      <w:sz w:val="24"/>
    </w:rPr>
  </w:style>
  <w:style w:type="paragraph" w:styleId="15">
    <w:name w:val="List Paragraph"/>
    <w:basedOn w:val="1"/>
    <w:autoRedefine/>
    <w:unhideWhenUsed/>
    <w:qFormat/>
    <w:uiPriority w:val="99"/>
    <w:pPr>
      <w:ind w:firstLine="420" w:firstLineChars="200"/>
    </w:pPr>
  </w:style>
  <w:style w:type="character" w:customStyle="1" w:styleId="16">
    <w:name w:val="font11"/>
    <w:basedOn w:val="13"/>
    <w:autoRedefine/>
    <w:qFormat/>
    <w:uiPriority w:val="0"/>
    <w:rPr>
      <w:rFonts w:hint="eastAsia" w:ascii="宋体" w:hAnsi="宋体" w:eastAsia="宋体" w:cs="宋体"/>
      <w:color w:val="000000"/>
      <w:sz w:val="18"/>
      <w:szCs w:val="18"/>
      <w:u w:val="none"/>
    </w:rPr>
  </w:style>
  <w:style w:type="character" w:customStyle="1" w:styleId="17">
    <w:name w:val="font61"/>
    <w:basedOn w:val="13"/>
    <w:autoRedefine/>
    <w:qFormat/>
    <w:uiPriority w:val="0"/>
    <w:rPr>
      <w:rFonts w:ascii="Arial" w:hAnsi="Arial" w:cs="Arial"/>
      <w:color w:val="000000"/>
      <w:sz w:val="18"/>
      <w:szCs w:val="18"/>
      <w:u w:val="none"/>
    </w:rPr>
  </w:style>
  <w:style w:type="character" w:customStyle="1" w:styleId="18">
    <w:name w:val="font31"/>
    <w:basedOn w:val="13"/>
    <w:autoRedefine/>
    <w:qFormat/>
    <w:uiPriority w:val="0"/>
    <w:rPr>
      <w:rFonts w:hint="eastAsia" w:ascii="宋体" w:hAnsi="宋体" w:eastAsia="宋体" w:cs="宋体"/>
      <w:color w:val="000000"/>
      <w:sz w:val="18"/>
      <w:szCs w:val="18"/>
      <w:u w:val="none"/>
    </w:rPr>
  </w:style>
  <w:style w:type="paragraph" w:customStyle="1" w:styleId="19">
    <w:name w:val="页眉1"/>
    <w:basedOn w:val="1"/>
    <w:autoRedefine/>
    <w:qFormat/>
    <w:uiPriority w:val="0"/>
    <w:pPr>
      <w:pBdr>
        <w:bottom w:val="single" w:color="000000" w:sz="6" w:space="1"/>
      </w:pBdr>
      <w:tabs>
        <w:tab w:val="right" w:pos="4153"/>
        <w:tab w:val="left" w:leader="underscore" w:pos="8306"/>
      </w:tabs>
      <w:snapToGrid w:val="0"/>
      <w:jc w:val="center"/>
    </w:pPr>
    <w:rPr>
      <w:rFonts w:eastAsia="楷体_GB2312"/>
      <w:sz w:val="18"/>
    </w:rPr>
  </w:style>
  <w:style w:type="character" w:customStyle="1" w:styleId="20">
    <w:name w:val="NormalCharacter"/>
    <w:autoRedefine/>
    <w:qFormat/>
    <w:uiPriority w:val="0"/>
  </w:style>
  <w:style w:type="character" w:customStyle="1" w:styleId="21">
    <w:name w:val="标题 1 Char1"/>
    <w:qFormat/>
    <w:uiPriority w:val="0"/>
    <w:rPr>
      <w:rFonts w:ascii="Times New Roman" w:hAnsi="Times New Roman" w:eastAsia="楷体_GB2312" w:cs="Times New Roman"/>
      <w:b/>
      <w:kern w:val="44"/>
      <w:sz w:val="44"/>
      <w:szCs w:val="20"/>
    </w:rPr>
  </w:style>
  <w:style w:type="paragraph" w:customStyle="1" w:styleId="22">
    <w:name w:val="正文 A"/>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23">
    <w:name w:val="标题 21"/>
    <w:next w:val="22"/>
    <w:qFormat/>
    <w:uiPriority w:val="0"/>
    <w:pPr>
      <w:keepNext/>
      <w:keepLines/>
      <w:widowControl w:val="0"/>
      <w:spacing w:before="200" w:after="200"/>
      <w:jc w:val="both"/>
      <w:outlineLvl w:val="0"/>
    </w:pPr>
    <w:rPr>
      <w:rFonts w:ascii="Arial" w:hAnsi="Arial" w:eastAsia="Arial" w:cs="Arial"/>
      <w:b/>
      <w:bCs/>
      <w:color w:val="000000"/>
      <w:u w:color="000000"/>
      <w:lang w:val="en-US" w:eastAsia="zh-CN" w:bidi="ar-SA"/>
    </w:rPr>
  </w:style>
  <w:style w:type="paragraph" w:customStyle="1" w:styleId="24">
    <w:name w:val="p1"/>
    <w:basedOn w:val="1"/>
    <w:qFormat/>
    <w:uiPriority w:val="0"/>
    <w:pPr>
      <w:spacing w:line="380" w:lineRule="atLeast"/>
      <w:jc w:val="left"/>
    </w:pPr>
    <w:rPr>
      <w:rFonts w:ascii="Helvetica Neue" w:hAnsi="Helvetica Neue" w:eastAsia="Helvetica Neue"/>
      <w:kern w:val="0"/>
      <w:sz w:val="26"/>
      <w:szCs w:val="2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32748</Words>
  <Characters>34078</Characters>
  <Lines>267</Lines>
  <Paragraphs>75</Paragraphs>
  <TotalTime>1</TotalTime>
  <ScaleCrop>false</ScaleCrop>
  <LinksUpToDate>false</LinksUpToDate>
  <CharactersWithSpaces>35824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2024-08-05T01:37:00Z</dcterms:created>
  <dc:creator>华卿</dc:creator>
  <cp:lastModifiedBy>华卿</cp:lastModifiedBy>
  <dcterms:modified xsi:type="dcterms:W3CDTF">2024-08-06T08:25:46Z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F4E0D5C6CDBD430086B3193F047C3914_13</vt:lpwstr>
  </property>
</Properties>
</file>