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EFF9428">
      <w:pPr>
        <w:spacing w:line="460" w:lineRule="exact"/>
        <w:jc w:val="center"/>
        <w:rPr>
          <w:rFonts w:ascii="Times New Roman" w:hAnsi="Times New Roman"/>
          <w:b/>
          <w:szCs w:val="44"/>
          <w:highlight w:val="none"/>
        </w:rPr>
      </w:pPr>
      <w:bookmarkStart w:id="30" w:name="_GoBack"/>
      <w:r>
        <w:rPr>
          <w:rFonts w:ascii="宋体" w:hAnsi="宋体"/>
          <w:b/>
          <w:sz w:val="36"/>
          <w:szCs w:val="44"/>
          <w:highlight w:val="none"/>
        </w:rPr>
        <w:t>招标公告</w:t>
      </w:r>
      <w:bookmarkStart w:id="0" w:name="_Toc497145840"/>
    </w:p>
    <w:bookmarkEnd w:id="0"/>
    <w:p w14:paraId="13998682">
      <w:pPr>
        <w:autoSpaceDE w:val="0"/>
        <w:autoSpaceDN w:val="0"/>
        <w:adjustRightInd w:val="0"/>
        <w:spacing w:line="480" w:lineRule="exact"/>
        <w:ind w:firstLine="420" w:firstLineChars="200"/>
        <w:rPr>
          <w:rFonts w:hint="eastAsia" w:ascii="宋体" w:hAnsi="宋体" w:cs="宋体"/>
          <w:szCs w:val="21"/>
          <w:highlight w:val="none"/>
        </w:rPr>
      </w:pPr>
      <w:bookmarkStart w:id="1" w:name="_Toc28359002"/>
      <w:bookmarkStart w:id="2" w:name="_Toc35393621"/>
      <w:bookmarkStart w:id="3" w:name="_Toc28359079"/>
      <w:bookmarkStart w:id="4" w:name="_Toc35393790"/>
      <w:bookmarkStart w:id="5" w:name="_Hlk24379207"/>
      <w:r>
        <w:rPr>
          <w:rFonts w:hint="eastAsia" w:ascii="宋体" w:hAnsi="宋体" w:cs="宋体"/>
          <w:szCs w:val="21"/>
          <w:highlight w:val="none"/>
        </w:rPr>
        <w:t>江苏长江水务股份有限公司因日常生产需要，现就已具备招标条件的</w:t>
      </w:r>
      <w:r>
        <w:rPr>
          <w:rFonts w:hint="eastAsia" w:ascii="宋体" w:hAnsi="宋体" w:cs="宋体"/>
          <w:szCs w:val="21"/>
          <w:highlight w:val="none"/>
          <w:lang w:eastAsia="zh-CN"/>
        </w:rPr>
        <w:t>头桥水厂排泥机</w:t>
      </w:r>
      <w:r>
        <w:rPr>
          <w:rFonts w:hint="eastAsia" w:ascii="宋体" w:hAnsi="宋体" w:cs="宋体"/>
          <w:szCs w:val="21"/>
          <w:highlight w:val="none"/>
        </w:rPr>
        <w:t>改造项目进行公开招标，欢迎符合本项目招标文件资格要求的供应商投标。</w:t>
      </w:r>
    </w:p>
    <w:p w14:paraId="57B6B740">
      <w:pPr>
        <w:autoSpaceDE w:val="0"/>
        <w:autoSpaceDN w:val="0"/>
        <w:adjustRightInd w:val="0"/>
        <w:spacing w:line="480" w:lineRule="exact"/>
        <w:ind w:firstLine="422" w:firstLineChars="200"/>
        <w:rPr>
          <w:rFonts w:hint="eastAsia" w:ascii="宋体" w:hAnsi="宋体" w:cs="宋体"/>
          <w:b/>
          <w:bCs/>
          <w:szCs w:val="21"/>
          <w:highlight w:val="none"/>
        </w:rPr>
      </w:pPr>
      <w:bookmarkStart w:id="6" w:name="OLE_LINK28"/>
      <w:bookmarkStart w:id="7" w:name="_Hlk210753155"/>
      <w:r>
        <w:rPr>
          <w:rFonts w:hint="eastAsia" w:ascii="宋体" w:hAnsi="宋体" w:cs="宋体"/>
          <w:b/>
          <w:bCs/>
          <w:szCs w:val="21"/>
          <w:highlight w:val="none"/>
        </w:rPr>
        <w:t>一、项目基本情况</w:t>
      </w:r>
      <w:bookmarkEnd w:id="1"/>
      <w:bookmarkEnd w:id="2"/>
      <w:bookmarkEnd w:id="3"/>
      <w:bookmarkEnd w:id="4"/>
    </w:p>
    <w:p w14:paraId="3FFB9D13">
      <w:pPr>
        <w:autoSpaceDE w:val="0"/>
        <w:autoSpaceDN w:val="0"/>
        <w:adjustRightInd w:val="0"/>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1、项目名称：江苏长江水务股份有限公司</w:t>
      </w:r>
      <w:r>
        <w:rPr>
          <w:rFonts w:hint="eastAsia" w:ascii="宋体" w:hAnsi="宋体" w:cs="宋体"/>
          <w:szCs w:val="21"/>
          <w:highlight w:val="none"/>
          <w:lang w:eastAsia="zh-CN"/>
        </w:rPr>
        <w:t>头桥水厂排泥机</w:t>
      </w:r>
      <w:r>
        <w:rPr>
          <w:rFonts w:hint="eastAsia" w:ascii="宋体" w:hAnsi="宋体" w:cs="宋体"/>
          <w:szCs w:val="21"/>
          <w:highlight w:val="none"/>
        </w:rPr>
        <w:t>改造项目</w:t>
      </w:r>
    </w:p>
    <w:p w14:paraId="160D9BE5">
      <w:pPr>
        <w:autoSpaceDE w:val="0"/>
        <w:autoSpaceDN w:val="0"/>
        <w:adjustRightInd w:val="0"/>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2、采购方式：公开招标</w:t>
      </w:r>
    </w:p>
    <w:p w14:paraId="462154AF">
      <w:pPr>
        <w:autoSpaceDE w:val="0"/>
        <w:autoSpaceDN w:val="0"/>
        <w:adjustRightInd w:val="0"/>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 xml:space="preserve">3、最高限价为人民币： </w:t>
      </w:r>
      <w:r>
        <w:rPr>
          <w:rFonts w:hint="eastAsia" w:ascii="宋体" w:hAnsi="宋体" w:cs="宋体"/>
          <w:szCs w:val="21"/>
          <w:highlight w:val="none"/>
          <w:lang w:val="en-US" w:eastAsia="zh-CN"/>
        </w:rPr>
        <w:t>柒拾伍</w:t>
      </w:r>
      <w:r>
        <w:rPr>
          <w:rFonts w:hint="eastAsia" w:ascii="宋体" w:hAnsi="宋体" w:cs="宋体"/>
          <w:szCs w:val="21"/>
          <w:highlight w:val="none"/>
        </w:rPr>
        <w:t>万元整（¥</w:t>
      </w:r>
      <w:r>
        <w:rPr>
          <w:rFonts w:hint="eastAsia" w:ascii="宋体" w:hAnsi="宋体" w:cs="宋体"/>
          <w:szCs w:val="21"/>
          <w:highlight w:val="none"/>
          <w:lang w:val="en-US" w:eastAsia="zh-CN"/>
        </w:rPr>
        <w:t>75</w:t>
      </w:r>
      <w:r>
        <w:rPr>
          <w:rFonts w:hint="eastAsia" w:ascii="宋体" w:hAnsi="宋体" w:cs="宋体"/>
          <w:szCs w:val="21"/>
          <w:highlight w:val="none"/>
        </w:rPr>
        <w:t>.00万元）。</w:t>
      </w:r>
    </w:p>
    <w:p w14:paraId="7891C6BE">
      <w:pPr>
        <w:autoSpaceDE w:val="0"/>
        <w:autoSpaceDN w:val="0"/>
        <w:adjustRightInd w:val="0"/>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4、采购需求：详见第四章项目需求。</w:t>
      </w:r>
    </w:p>
    <w:p w14:paraId="1F39EBE3">
      <w:pPr>
        <w:autoSpaceDE w:val="0"/>
        <w:autoSpaceDN w:val="0"/>
        <w:adjustRightInd w:val="0"/>
        <w:spacing w:line="480" w:lineRule="exact"/>
        <w:ind w:firstLine="420" w:firstLineChars="200"/>
        <w:rPr>
          <w:rFonts w:hint="eastAsia" w:ascii="宋体" w:hAnsi="宋体" w:cs="宋体"/>
          <w:szCs w:val="21"/>
          <w:highlight w:val="none"/>
        </w:rPr>
      </w:pPr>
      <w:r>
        <w:rPr>
          <w:rFonts w:hint="eastAsia" w:ascii="宋体" w:hAnsi="宋体" w:cs="宋体"/>
          <w:kern w:val="0"/>
          <w:szCs w:val="21"/>
          <w:highlight w:val="none"/>
        </w:rPr>
        <w:t>5、交货时间：合同签订生效后60天内货到用户指定地点。</w:t>
      </w:r>
    </w:p>
    <w:p w14:paraId="474C0CA1">
      <w:pPr>
        <w:autoSpaceDE w:val="0"/>
        <w:autoSpaceDN w:val="0"/>
        <w:adjustRightInd w:val="0"/>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6、本工程为交钥匙工程。工作内容包括旧设备诉除，新设备采购与安装调试，一切与本项目相关的设备均在报价范围内。</w:t>
      </w:r>
    </w:p>
    <w:p w14:paraId="3E3E3EAF">
      <w:pPr>
        <w:autoSpaceDE w:val="0"/>
        <w:autoSpaceDN w:val="0"/>
        <w:adjustRightInd w:val="0"/>
        <w:spacing w:line="480" w:lineRule="exact"/>
        <w:ind w:firstLine="420" w:firstLineChars="200"/>
        <w:rPr>
          <w:rFonts w:ascii="宋体" w:hAnsi="宋体" w:cs="宋体"/>
          <w:szCs w:val="21"/>
          <w:highlight w:val="none"/>
        </w:rPr>
      </w:pPr>
      <w:r>
        <w:rPr>
          <w:rFonts w:hint="eastAsia" w:ascii="宋体" w:hAnsi="宋体" w:cs="宋体"/>
          <w:szCs w:val="21"/>
          <w:highlight w:val="none"/>
        </w:rPr>
        <w:t>7、质保期：不少于12个月（自联动调试验收合格之日算起）。</w:t>
      </w:r>
    </w:p>
    <w:p w14:paraId="2A9A1535">
      <w:pPr>
        <w:autoSpaceDE w:val="0"/>
        <w:autoSpaceDN w:val="0"/>
        <w:adjustRightInd w:val="0"/>
        <w:spacing w:line="480" w:lineRule="exact"/>
        <w:ind w:firstLine="420" w:firstLineChars="200"/>
        <w:rPr>
          <w:highlight w:val="none"/>
        </w:rPr>
      </w:pPr>
      <w:r>
        <w:rPr>
          <w:rFonts w:hint="eastAsia"/>
          <w:highlight w:val="none"/>
        </w:rPr>
        <w:t>8、投标人投标商需到现场查勘，制定合理的方案。费用自负。否则，因此而产生的相关损失由投标人自行承担。</w:t>
      </w:r>
    </w:p>
    <w:bookmarkEnd w:id="6"/>
    <w:p w14:paraId="55808D5F">
      <w:pPr>
        <w:autoSpaceDE w:val="0"/>
        <w:autoSpaceDN w:val="0"/>
        <w:adjustRightInd w:val="0"/>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9、本项目不接受联合体。</w:t>
      </w:r>
    </w:p>
    <w:bookmarkEnd w:id="5"/>
    <w:bookmarkEnd w:id="7"/>
    <w:p w14:paraId="174C7729">
      <w:pPr>
        <w:autoSpaceDE w:val="0"/>
        <w:autoSpaceDN w:val="0"/>
        <w:adjustRightInd w:val="0"/>
        <w:spacing w:line="480" w:lineRule="exact"/>
        <w:ind w:firstLine="422" w:firstLineChars="200"/>
        <w:rPr>
          <w:rFonts w:hint="eastAsia" w:ascii="宋体" w:hAnsi="宋体" w:cs="宋体"/>
          <w:b/>
          <w:bCs/>
          <w:szCs w:val="21"/>
          <w:highlight w:val="none"/>
        </w:rPr>
      </w:pPr>
      <w:bookmarkStart w:id="8" w:name="_Toc28359080"/>
      <w:bookmarkStart w:id="9" w:name="_Toc35393791"/>
      <w:bookmarkStart w:id="10" w:name="_Toc35393622"/>
      <w:bookmarkStart w:id="11" w:name="_Toc28359003"/>
      <w:r>
        <w:rPr>
          <w:rFonts w:hint="eastAsia" w:ascii="宋体" w:hAnsi="宋体" w:cs="宋体"/>
          <w:b/>
          <w:bCs/>
          <w:szCs w:val="21"/>
          <w:highlight w:val="none"/>
        </w:rPr>
        <w:t>二、投标人的资格要求：</w:t>
      </w:r>
      <w:bookmarkEnd w:id="8"/>
      <w:bookmarkEnd w:id="9"/>
      <w:bookmarkEnd w:id="10"/>
      <w:bookmarkEnd w:id="11"/>
    </w:p>
    <w:p w14:paraId="6550545A">
      <w:pPr>
        <w:autoSpaceDE w:val="0"/>
        <w:autoSpaceDN w:val="0"/>
        <w:adjustRightInd w:val="0"/>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1、满足采购相关规定，并提供下列材料：</w:t>
      </w:r>
    </w:p>
    <w:p w14:paraId="4ECD2E55">
      <w:pPr>
        <w:autoSpaceDE w:val="0"/>
        <w:autoSpaceDN w:val="0"/>
        <w:adjustRightInd w:val="0"/>
        <w:spacing w:line="480" w:lineRule="exact"/>
        <w:ind w:firstLine="420" w:firstLineChars="200"/>
        <w:rPr>
          <w:rFonts w:hint="eastAsia" w:ascii="宋体" w:hAnsi="宋体" w:cs="宋体"/>
          <w:i/>
          <w:iCs/>
          <w:szCs w:val="21"/>
          <w:highlight w:val="none"/>
          <w:u w:val="single"/>
        </w:rPr>
      </w:pPr>
      <w:r>
        <w:rPr>
          <w:rFonts w:hint="eastAsia" w:ascii="宋体" w:hAnsi="宋体" w:cs="宋体"/>
          <w:i/>
          <w:iCs/>
          <w:szCs w:val="21"/>
          <w:highlight w:val="none"/>
          <w:u w:val="single"/>
        </w:rPr>
        <w:t>（1）投标函(原件)</w:t>
      </w:r>
    </w:p>
    <w:p w14:paraId="0A5D2F74">
      <w:pPr>
        <w:autoSpaceDE w:val="0"/>
        <w:autoSpaceDN w:val="0"/>
        <w:adjustRightInd w:val="0"/>
        <w:spacing w:line="480" w:lineRule="exact"/>
        <w:ind w:firstLine="420" w:firstLineChars="200"/>
        <w:rPr>
          <w:rFonts w:hint="eastAsia" w:ascii="宋体" w:hAnsi="宋体" w:cs="宋体"/>
          <w:i/>
          <w:iCs/>
          <w:szCs w:val="21"/>
          <w:highlight w:val="none"/>
          <w:u w:val="single"/>
        </w:rPr>
      </w:pPr>
      <w:r>
        <w:rPr>
          <w:rFonts w:hint="eastAsia" w:ascii="宋体" w:hAnsi="宋体" w:cs="宋体"/>
          <w:i/>
          <w:iCs/>
          <w:szCs w:val="21"/>
          <w:highlight w:val="none"/>
          <w:u w:val="single"/>
        </w:rPr>
        <w:t>（2）资格声明(原件)</w:t>
      </w:r>
    </w:p>
    <w:p w14:paraId="2B417BCD">
      <w:pPr>
        <w:autoSpaceDE w:val="0"/>
        <w:autoSpaceDN w:val="0"/>
        <w:adjustRightInd w:val="0"/>
        <w:spacing w:line="480" w:lineRule="exact"/>
        <w:ind w:firstLine="420" w:firstLineChars="200"/>
        <w:rPr>
          <w:rFonts w:hint="eastAsia" w:ascii="宋体" w:hAnsi="宋体" w:cs="宋体"/>
          <w:i/>
          <w:iCs/>
          <w:szCs w:val="21"/>
          <w:highlight w:val="none"/>
          <w:u w:val="single"/>
        </w:rPr>
      </w:pPr>
      <w:r>
        <w:rPr>
          <w:rFonts w:hint="eastAsia" w:ascii="宋体" w:hAnsi="宋体" w:cs="宋体"/>
          <w:i/>
          <w:iCs/>
          <w:szCs w:val="21"/>
          <w:highlight w:val="none"/>
          <w:u w:val="single"/>
        </w:rPr>
        <w:t>（3）投标人必须是独立法人资格的生产制造商或代理商。如生产制造商投标，须提供企业营业执照复印件加盖公章；如代理商投标，必须提供制造商的授权委托书原件和代理商的营业执照复印件加盖公章。</w:t>
      </w:r>
    </w:p>
    <w:p w14:paraId="409B00DF">
      <w:pPr>
        <w:autoSpaceDE w:val="0"/>
        <w:autoSpaceDN w:val="0"/>
        <w:adjustRightInd w:val="0"/>
        <w:spacing w:line="480" w:lineRule="exact"/>
        <w:ind w:firstLine="420" w:firstLineChars="200"/>
        <w:rPr>
          <w:rFonts w:hint="eastAsia" w:ascii="宋体" w:hAnsi="宋体" w:cs="宋体"/>
          <w:i/>
          <w:iCs/>
          <w:szCs w:val="21"/>
          <w:highlight w:val="none"/>
          <w:u w:val="single"/>
        </w:rPr>
      </w:pPr>
      <w:r>
        <w:rPr>
          <w:rFonts w:hint="eastAsia" w:ascii="宋体" w:hAnsi="宋体" w:cs="宋体"/>
          <w:i/>
          <w:iCs/>
          <w:szCs w:val="21"/>
          <w:highlight w:val="none"/>
          <w:u w:val="single"/>
        </w:rPr>
        <w:t>（4）若法定代表人参加投标的，须提供本人身份证复印件并加盖投标人公章(原件备查)；若授权代表参加的，须提供《法人授权书》原件、授权代表身份证复印件并加盖投标人公章（原件备查）和法人身份证(复印件加盖投标人公章)；</w:t>
      </w:r>
    </w:p>
    <w:p w14:paraId="56CFA48B">
      <w:pPr>
        <w:autoSpaceDE w:val="0"/>
        <w:autoSpaceDN w:val="0"/>
        <w:adjustRightInd w:val="0"/>
        <w:spacing w:line="480" w:lineRule="exact"/>
        <w:ind w:firstLine="420" w:firstLineChars="200"/>
        <w:rPr>
          <w:rFonts w:hint="eastAsia" w:ascii="宋体" w:hAnsi="宋体" w:cs="宋体"/>
          <w:i/>
          <w:iCs/>
          <w:szCs w:val="21"/>
          <w:highlight w:val="none"/>
          <w:u w:val="single"/>
        </w:rPr>
      </w:pPr>
      <w:r>
        <w:rPr>
          <w:rFonts w:hint="eastAsia" w:ascii="宋体" w:hAnsi="宋体" w:cs="宋体"/>
          <w:i/>
          <w:iCs/>
          <w:szCs w:val="21"/>
          <w:highlight w:val="none"/>
          <w:u w:val="single"/>
        </w:rPr>
        <w:t>（5）依法缴纳职工社会保障资金的证明材料(复印件加盖投标人公章)(税务、银行或社会保险基金管理部门出具的近三个月内任意一份缴纳职工社会保障资金的缴款凭证或缴款证明)</w:t>
      </w:r>
    </w:p>
    <w:p w14:paraId="6E61BE62">
      <w:pPr>
        <w:autoSpaceDE w:val="0"/>
        <w:autoSpaceDN w:val="0"/>
        <w:adjustRightInd w:val="0"/>
        <w:spacing w:line="480" w:lineRule="exact"/>
        <w:ind w:firstLine="420" w:firstLineChars="200"/>
        <w:rPr>
          <w:rFonts w:hint="eastAsia" w:ascii="宋体" w:hAnsi="宋体" w:cs="宋体"/>
          <w:i/>
          <w:iCs/>
          <w:szCs w:val="21"/>
          <w:highlight w:val="none"/>
          <w:u w:val="single"/>
        </w:rPr>
      </w:pPr>
      <w:r>
        <w:rPr>
          <w:rFonts w:hint="eastAsia" w:ascii="宋体" w:hAnsi="宋体" w:cs="宋体"/>
          <w:i/>
          <w:iCs/>
          <w:szCs w:val="21"/>
          <w:highlight w:val="none"/>
          <w:u w:val="single"/>
        </w:rPr>
        <w:t>（6）供应商近三个月内任意一份依法纳税的缴款凭证(复印件加盖投标人公章)</w:t>
      </w:r>
    </w:p>
    <w:p w14:paraId="4DDF3D4D">
      <w:pPr>
        <w:autoSpaceDE w:val="0"/>
        <w:autoSpaceDN w:val="0"/>
        <w:adjustRightInd w:val="0"/>
        <w:spacing w:line="480" w:lineRule="exact"/>
        <w:ind w:firstLine="420" w:firstLineChars="200"/>
        <w:rPr>
          <w:rFonts w:hint="eastAsia" w:ascii="宋体" w:hAnsi="宋体" w:cs="宋体"/>
          <w:i/>
          <w:iCs/>
          <w:szCs w:val="21"/>
          <w:highlight w:val="none"/>
          <w:u w:val="single"/>
        </w:rPr>
      </w:pPr>
      <w:r>
        <w:rPr>
          <w:rFonts w:hint="eastAsia" w:ascii="宋体" w:hAnsi="宋体" w:cs="宋体"/>
          <w:i/>
          <w:iCs/>
          <w:szCs w:val="21"/>
          <w:highlight w:val="none"/>
          <w:u w:val="single"/>
        </w:rPr>
        <w:t>（7）与第⑥条相对应的纳税申报表或经会计师事务所审计的2024年度财务报告(复印件加盖投标人公章)</w:t>
      </w:r>
    </w:p>
    <w:p w14:paraId="78F3C5D1">
      <w:pPr>
        <w:autoSpaceDE w:val="0"/>
        <w:autoSpaceDN w:val="0"/>
        <w:adjustRightInd w:val="0"/>
        <w:spacing w:line="480" w:lineRule="exact"/>
        <w:ind w:firstLine="420" w:firstLineChars="200"/>
        <w:rPr>
          <w:rFonts w:hint="eastAsia" w:ascii="宋体" w:hAnsi="宋体" w:cs="宋体"/>
          <w:i/>
          <w:iCs/>
          <w:szCs w:val="21"/>
          <w:highlight w:val="none"/>
          <w:u w:val="single"/>
        </w:rPr>
      </w:pPr>
      <w:r>
        <w:rPr>
          <w:rFonts w:hint="eastAsia" w:ascii="宋体" w:hAnsi="宋体" w:cs="宋体"/>
          <w:i/>
          <w:iCs/>
          <w:szCs w:val="21"/>
          <w:highlight w:val="none"/>
          <w:u w:val="single"/>
        </w:rPr>
        <w:t xml:space="preserve">（8）供应商参加本次政府采购活动前3年内在经营活动中没有重大违法记录的书面声明（原件） </w:t>
      </w:r>
    </w:p>
    <w:p w14:paraId="127432E8">
      <w:pPr>
        <w:autoSpaceDE w:val="0"/>
        <w:autoSpaceDN w:val="0"/>
        <w:adjustRightInd w:val="0"/>
        <w:spacing w:line="480" w:lineRule="exact"/>
        <w:ind w:firstLine="420" w:firstLineChars="200"/>
        <w:rPr>
          <w:rFonts w:hint="eastAsia" w:ascii="宋体" w:hAnsi="宋体" w:cs="宋体"/>
          <w:i/>
          <w:iCs/>
          <w:szCs w:val="21"/>
          <w:highlight w:val="none"/>
          <w:u w:val="single"/>
        </w:rPr>
      </w:pPr>
      <w:r>
        <w:rPr>
          <w:rFonts w:hint="eastAsia" w:ascii="宋体" w:hAnsi="宋体" w:cs="宋体"/>
          <w:i/>
          <w:iCs/>
          <w:szCs w:val="21"/>
          <w:highlight w:val="none"/>
          <w:u w:val="single"/>
        </w:rPr>
        <w:t>（9）未被“信用中国”网站（www.creditchina.gov.cn）、“中国政府采购网"(www.ccgp.gov.cn)列入失信被执行人、重大税收违法案件当事人名单、政府采购严重违法失信行为记录名单（提供网页截图并加盖投标人公章）</w:t>
      </w:r>
    </w:p>
    <w:p w14:paraId="04197D1B">
      <w:pPr>
        <w:autoSpaceDE w:val="0"/>
        <w:autoSpaceDN w:val="0"/>
        <w:adjustRightInd w:val="0"/>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2、落实政府采购政策需满足的资格要求:/</w:t>
      </w:r>
    </w:p>
    <w:p w14:paraId="2D409298">
      <w:pPr>
        <w:autoSpaceDE w:val="0"/>
        <w:autoSpaceDN w:val="0"/>
        <w:adjustRightInd w:val="0"/>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3、本项目的特定资格要求：/</w:t>
      </w:r>
    </w:p>
    <w:p w14:paraId="07FC38A9">
      <w:pPr>
        <w:autoSpaceDE w:val="0"/>
        <w:autoSpaceDN w:val="0"/>
        <w:adjustRightInd w:val="0"/>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4、拒绝下述供应商参加本次采购活动：</w:t>
      </w:r>
    </w:p>
    <w:p w14:paraId="364E2B8B">
      <w:pPr>
        <w:autoSpaceDE w:val="0"/>
        <w:autoSpaceDN w:val="0"/>
        <w:adjustRightInd w:val="0"/>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（1）投标人单位负责人为同一人或者存在直接控股、管理关系的不同投标人，不得参加同一合同项下的政府采购活动。</w:t>
      </w:r>
    </w:p>
    <w:p w14:paraId="6E640D0C">
      <w:pPr>
        <w:autoSpaceDE w:val="0"/>
        <w:autoSpaceDN w:val="0"/>
        <w:adjustRightInd w:val="0"/>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（2）凡为采购项目提供整体设计、规范编制或者项目管理、监理、检测等服务的投标人，不得再参加该项目的其他采购活动。</w:t>
      </w:r>
    </w:p>
    <w:p w14:paraId="0FF20BBF">
      <w:pPr>
        <w:autoSpaceDE w:val="0"/>
        <w:autoSpaceDN w:val="0"/>
        <w:adjustRightInd w:val="0"/>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（3）投标人被“信用中国”网站（www.creditchina.gov.cn）、“中国政府采购网”(www.ccgp.gov.cn)列入失信被执行人、重大税收违法案件当事人名单、政府采购严重违法失信行为记录名单。</w:t>
      </w:r>
    </w:p>
    <w:p w14:paraId="00DE72E5">
      <w:pPr>
        <w:autoSpaceDE w:val="0"/>
        <w:autoSpaceDN w:val="0"/>
        <w:adjustRightInd w:val="0"/>
        <w:spacing w:line="480" w:lineRule="exact"/>
        <w:ind w:firstLine="422" w:firstLineChars="200"/>
        <w:rPr>
          <w:rFonts w:hint="eastAsia" w:ascii="宋体" w:hAnsi="宋体" w:cs="宋体"/>
          <w:b/>
          <w:bCs/>
          <w:szCs w:val="21"/>
          <w:highlight w:val="none"/>
        </w:rPr>
      </w:pPr>
      <w:bookmarkStart w:id="12" w:name="_Toc35393623"/>
      <w:bookmarkStart w:id="13" w:name="_Toc35393792"/>
      <w:r>
        <w:rPr>
          <w:rFonts w:hint="eastAsia" w:ascii="宋体" w:hAnsi="宋体" w:cs="宋体"/>
          <w:b/>
          <w:bCs/>
          <w:szCs w:val="21"/>
          <w:highlight w:val="none"/>
        </w:rPr>
        <w:t>三、报名及获取招标文件</w:t>
      </w:r>
      <w:bookmarkEnd w:id="12"/>
      <w:bookmarkEnd w:id="13"/>
    </w:p>
    <w:p w14:paraId="28B58C8E">
      <w:pPr>
        <w:autoSpaceDE w:val="0"/>
        <w:autoSpaceDN w:val="0"/>
        <w:adjustRightInd w:val="0"/>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时间：</w:t>
      </w:r>
      <w:r>
        <w:rPr>
          <w:rFonts w:hint="eastAsia" w:ascii="宋体" w:hAnsi="宋体" w:cs="宋体"/>
          <w:szCs w:val="21"/>
          <w:highlight w:val="none"/>
        </w:rPr>
        <w:t>2025年10月</w:t>
      </w:r>
      <w:r>
        <w:rPr>
          <w:rFonts w:hint="eastAsia" w:ascii="宋体" w:hAnsi="宋体" w:cs="宋体"/>
          <w:szCs w:val="21"/>
          <w:highlight w:val="none"/>
          <w:lang w:val="en-US" w:eastAsia="zh-CN"/>
        </w:rPr>
        <w:t>16</w:t>
      </w:r>
      <w:r>
        <w:rPr>
          <w:rFonts w:hint="eastAsia" w:ascii="宋体" w:hAnsi="宋体" w:cs="宋体"/>
          <w:szCs w:val="21"/>
          <w:highlight w:val="none"/>
        </w:rPr>
        <w:t>日</w:t>
      </w:r>
      <w:r>
        <w:rPr>
          <w:rFonts w:hint="eastAsia" w:ascii="宋体" w:hAnsi="宋体" w:cs="宋体"/>
          <w:szCs w:val="21"/>
          <w:highlight w:val="none"/>
        </w:rPr>
        <w:t>至</w:t>
      </w:r>
      <w:r>
        <w:rPr>
          <w:rFonts w:hint="eastAsia" w:ascii="宋体" w:hAnsi="宋体" w:cs="宋体"/>
          <w:szCs w:val="21"/>
          <w:highlight w:val="none"/>
        </w:rPr>
        <w:t>2025年10月</w:t>
      </w:r>
      <w:r>
        <w:rPr>
          <w:rFonts w:hint="eastAsia" w:ascii="宋体" w:hAnsi="宋体" w:cs="宋体"/>
          <w:szCs w:val="21"/>
          <w:highlight w:val="none"/>
          <w:lang w:val="en-US" w:eastAsia="zh-CN"/>
        </w:rPr>
        <w:t>20</w:t>
      </w:r>
      <w:r>
        <w:rPr>
          <w:rFonts w:hint="eastAsia" w:ascii="宋体" w:hAnsi="宋体" w:cs="宋体"/>
          <w:szCs w:val="21"/>
          <w:highlight w:val="none"/>
        </w:rPr>
        <w:t>日</w:t>
      </w:r>
      <w:r>
        <w:rPr>
          <w:rFonts w:hint="eastAsia" w:ascii="宋体" w:hAnsi="宋体" w:cs="宋体"/>
          <w:szCs w:val="21"/>
          <w:highlight w:val="none"/>
        </w:rPr>
        <w:t>，每天9:00至11:30，14:00至17:30（北京时间，法定节假日除外</w:t>
      </w:r>
    </w:p>
    <w:p w14:paraId="6468C323">
      <w:pPr>
        <w:autoSpaceDE w:val="0"/>
        <w:autoSpaceDN w:val="0"/>
        <w:adjustRightInd w:val="0"/>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报名方式：发送《供应商参加投标确认函》（格式自拟、注明所投项目名称、联系人、联系方式等并加盖供应商公章）并按要求回复（</w:t>
      </w:r>
      <w:r>
        <w:rPr>
          <w:rFonts w:hint="eastAsia" w:ascii="宋体" w:hAnsi="宋体" w:cs="宋体"/>
          <w:szCs w:val="21"/>
          <w:highlight w:val="none"/>
        </w:rPr>
        <w:t>邮箱：cjsw_wgzb@163.com</w:t>
      </w:r>
      <w:r>
        <w:rPr>
          <w:rFonts w:hint="eastAsia" w:ascii="宋体" w:hAnsi="宋体" w:cs="宋体"/>
          <w:szCs w:val="21"/>
          <w:highlight w:val="none"/>
        </w:rPr>
        <w:t>，邮件标题备注公司全称+项目简称，联系电话：0514-82980012），同时需与招标人确认是否收到《供应商参加投标确认函》。</w:t>
      </w:r>
    </w:p>
    <w:p w14:paraId="64220407">
      <w:pPr>
        <w:autoSpaceDE w:val="0"/>
        <w:autoSpaceDN w:val="0"/>
        <w:adjustRightInd w:val="0"/>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获取招标文件方式：</w:t>
      </w:r>
      <w:bookmarkStart w:id="14" w:name="_Toc28359082"/>
      <w:bookmarkStart w:id="15" w:name="_Toc28359005"/>
      <w:bookmarkStart w:id="16" w:name="_Toc35393793"/>
      <w:bookmarkStart w:id="17" w:name="_Toc35393624"/>
      <w:r>
        <w:rPr>
          <w:rFonts w:hint="eastAsia" w:ascii="宋体" w:hAnsi="宋体" w:cs="宋体"/>
          <w:szCs w:val="21"/>
          <w:highlight w:val="none"/>
        </w:rPr>
        <w:t>招标人在确认收到《供应商参加投标确认函》且审核通过后，将招标文件电子版发送至报名时提供的联系人邮箱。请供应商及时查收，并在收到后与招标人确认；未及时确认导致文件缺失的，责任由供应商自行承担。</w:t>
      </w:r>
    </w:p>
    <w:p w14:paraId="12292D98">
      <w:pPr>
        <w:autoSpaceDE w:val="0"/>
        <w:autoSpaceDN w:val="0"/>
        <w:adjustRightInd w:val="0"/>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售价：0元。</w:t>
      </w:r>
    </w:p>
    <w:p w14:paraId="725EDE34">
      <w:pPr>
        <w:autoSpaceDE w:val="0"/>
        <w:autoSpaceDN w:val="0"/>
        <w:adjustRightInd w:val="0"/>
        <w:spacing w:line="480" w:lineRule="exact"/>
        <w:ind w:firstLine="422" w:firstLineChars="200"/>
        <w:rPr>
          <w:rFonts w:hint="eastAsia" w:ascii="宋体" w:hAnsi="宋体" w:cs="宋体"/>
          <w:szCs w:val="21"/>
          <w:highlight w:val="none"/>
        </w:rPr>
      </w:pPr>
      <w:r>
        <w:rPr>
          <w:rFonts w:hint="eastAsia" w:ascii="宋体" w:hAnsi="宋体" w:cs="宋体"/>
          <w:b/>
          <w:bCs/>
          <w:szCs w:val="21"/>
          <w:highlight w:val="none"/>
        </w:rPr>
        <w:t>四、提交投标文件</w:t>
      </w:r>
      <w:bookmarkEnd w:id="14"/>
      <w:bookmarkEnd w:id="15"/>
      <w:r>
        <w:rPr>
          <w:rFonts w:hint="eastAsia" w:ascii="宋体" w:hAnsi="宋体" w:cs="宋体"/>
          <w:b/>
          <w:bCs/>
          <w:szCs w:val="21"/>
          <w:highlight w:val="none"/>
        </w:rPr>
        <w:t>截止时间、开标时间和地点</w:t>
      </w:r>
      <w:bookmarkEnd w:id="16"/>
      <w:bookmarkEnd w:id="17"/>
    </w:p>
    <w:p w14:paraId="4CF19CC3">
      <w:pPr>
        <w:autoSpaceDE w:val="0"/>
        <w:autoSpaceDN w:val="0"/>
        <w:adjustRightInd w:val="0"/>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开标时间</w:t>
      </w:r>
      <w:r>
        <w:rPr>
          <w:rFonts w:hint="eastAsia" w:ascii="宋体" w:hAnsi="宋体" w:cs="宋体"/>
          <w:szCs w:val="21"/>
          <w:highlight w:val="none"/>
        </w:rPr>
        <w:t>：2025年10月</w:t>
      </w:r>
      <w:r>
        <w:rPr>
          <w:rFonts w:hint="eastAsia" w:ascii="宋体" w:hAnsi="宋体" w:cs="宋体"/>
          <w:szCs w:val="21"/>
          <w:highlight w:val="none"/>
          <w:lang w:val="en-US" w:eastAsia="zh-CN"/>
        </w:rPr>
        <w:t>24</w:t>
      </w:r>
      <w:r>
        <w:rPr>
          <w:rFonts w:hint="eastAsia" w:ascii="宋体" w:hAnsi="宋体" w:cs="宋体"/>
          <w:szCs w:val="21"/>
          <w:highlight w:val="none"/>
        </w:rPr>
        <w:t>日9点30分</w:t>
      </w:r>
      <w:r>
        <w:rPr>
          <w:rFonts w:hint="eastAsia" w:ascii="宋体" w:hAnsi="宋体" w:cs="宋体"/>
          <w:szCs w:val="21"/>
          <w:highlight w:val="none"/>
        </w:rPr>
        <w:t>（北京时间）</w:t>
      </w:r>
    </w:p>
    <w:p w14:paraId="7E7DB279">
      <w:pPr>
        <w:autoSpaceDE w:val="0"/>
        <w:autoSpaceDN w:val="0"/>
        <w:adjustRightInd w:val="0"/>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地点：</w:t>
      </w:r>
      <w:bookmarkStart w:id="18" w:name="_Toc35393625"/>
      <w:bookmarkStart w:id="19" w:name="_Toc28359084"/>
      <w:bookmarkStart w:id="20" w:name="_Toc28359007"/>
      <w:bookmarkStart w:id="21" w:name="_Toc35393794"/>
      <w:r>
        <w:rPr>
          <w:rFonts w:hint="eastAsia" w:ascii="宋体" w:hAnsi="宋体" w:cs="宋体"/>
          <w:szCs w:val="21"/>
          <w:highlight w:val="none"/>
        </w:rPr>
        <w:t>扬州市文汇东路247号江苏长江水务股份有限公司 物资供应处 307室</w:t>
      </w:r>
    </w:p>
    <w:p w14:paraId="5EF44BD4">
      <w:pPr>
        <w:autoSpaceDE w:val="0"/>
        <w:autoSpaceDN w:val="0"/>
        <w:adjustRightInd w:val="0"/>
        <w:spacing w:line="480" w:lineRule="exact"/>
        <w:ind w:firstLine="422" w:firstLineChars="200"/>
        <w:rPr>
          <w:rFonts w:hint="eastAsia" w:ascii="宋体" w:hAnsi="宋体" w:cs="宋体"/>
          <w:b/>
          <w:bCs/>
          <w:szCs w:val="21"/>
          <w:highlight w:val="none"/>
        </w:rPr>
      </w:pPr>
      <w:r>
        <w:rPr>
          <w:rFonts w:hint="eastAsia" w:ascii="宋体" w:hAnsi="宋体" w:cs="宋体"/>
          <w:b/>
          <w:bCs/>
          <w:szCs w:val="21"/>
          <w:highlight w:val="none"/>
        </w:rPr>
        <w:t>五、公告期限</w:t>
      </w:r>
      <w:bookmarkEnd w:id="18"/>
      <w:bookmarkEnd w:id="19"/>
      <w:bookmarkEnd w:id="20"/>
      <w:bookmarkEnd w:id="21"/>
    </w:p>
    <w:p w14:paraId="20EB0C69">
      <w:pPr>
        <w:autoSpaceDE w:val="0"/>
        <w:autoSpaceDN w:val="0"/>
        <w:adjustRightInd w:val="0"/>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自招标公告在扬州市城建国有资产控股（集团）有限责任公司、江苏长江水务股份有限公司网站发布之日起5个工作日。有关本次招标的事项若存在变动或修改，敬请及时关注扬州市城建国有资产控股（集团）有限责任公司、江苏长江水务股份有限公司网站发布的信息或更正公告。</w:t>
      </w:r>
    </w:p>
    <w:p w14:paraId="0B4CC9B8">
      <w:pPr>
        <w:autoSpaceDE w:val="0"/>
        <w:autoSpaceDN w:val="0"/>
        <w:adjustRightInd w:val="0"/>
        <w:spacing w:line="480" w:lineRule="exact"/>
        <w:ind w:firstLine="422" w:firstLineChars="200"/>
        <w:rPr>
          <w:rFonts w:hint="eastAsia" w:ascii="宋体" w:hAnsi="宋体" w:cs="宋体"/>
          <w:b/>
          <w:bCs/>
          <w:szCs w:val="21"/>
          <w:highlight w:val="none"/>
        </w:rPr>
      </w:pPr>
      <w:r>
        <w:rPr>
          <w:rFonts w:hint="eastAsia" w:ascii="宋体" w:hAnsi="宋体" w:cs="宋体"/>
          <w:b/>
          <w:bCs/>
          <w:szCs w:val="21"/>
          <w:highlight w:val="none"/>
        </w:rPr>
        <w:t>六、其他补充事宜：</w:t>
      </w:r>
    </w:p>
    <w:p w14:paraId="7BF2802A">
      <w:pPr>
        <w:autoSpaceDE w:val="0"/>
        <w:autoSpaceDN w:val="0"/>
        <w:adjustRightInd w:val="0"/>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1、集中考察或召开答疑会：无</w:t>
      </w:r>
    </w:p>
    <w:p w14:paraId="10D3DECD">
      <w:pPr>
        <w:autoSpaceDE w:val="0"/>
        <w:autoSpaceDN w:val="0"/>
        <w:adjustRightInd w:val="0"/>
        <w:spacing w:line="480" w:lineRule="exact"/>
        <w:ind w:firstLine="420" w:firstLineChars="200"/>
        <w:rPr>
          <w:rFonts w:hint="eastAsia" w:ascii="宋体" w:hAnsi="宋体" w:cs="宋体"/>
          <w:i/>
          <w:iCs/>
          <w:szCs w:val="21"/>
          <w:highlight w:val="none"/>
          <w:u w:val="single"/>
        </w:rPr>
      </w:pPr>
      <w:r>
        <w:rPr>
          <w:rFonts w:hint="eastAsia" w:ascii="宋体" w:hAnsi="宋体" w:cs="宋体"/>
          <w:szCs w:val="21"/>
          <w:highlight w:val="none"/>
        </w:rPr>
        <w:t>2、</w:t>
      </w:r>
      <w:r>
        <w:rPr>
          <w:rFonts w:hint="eastAsia" w:ascii="宋体" w:hAnsi="宋体" w:cs="宋体"/>
          <w:i/>
          <w:iCs/>
          <w:szCs w:val="21"/>
          <w:highlight w:val="none"/>
          <w:u w:val="single"/>
        </w:rPr>
        <w:t>投标文件纸质版一式两份(一份正本、一份副本)。每份投标文件须清楚标明“正本”或“副本”。</w:t>
      </w:r>
    </w:p>
    <w:p w14:paraId="5F4E5E3C">
      <w:pPr>
        <w:autoSpaceDE w:val="0"/>
        <w:autoSpaceDN w:val="0"/>
        <w:adjustRightInd w:val="0"/>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3、本次招标投标保证金：本次招标不收取投标保证金</w:t>
      </w:r>
    </w:p>
    <w:p w14:paraId="220A6422">
      <w:pPr>
        <w:autoSpaceDE w:val="0"/>
        <w:autoSpaceDN w:val="0"/>
        <w:adjustRightInd w:val="0"/>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4、</w:t>
      </w:r>
      <w:r>
        <w:rPr>
          <w:rFonts w:hint="eastAsia" w:ascii="宋体" w:hAnsi="宋体" w:cs="宋体"/>
          <w:i/>
          <w:iCs/>
          <w:szCs w:val="21"/>
          <w:highlight w:val="none"/>
          <w:u w:val="single"/>
        </w:rPr>
        <w:t>本招标文件中斜体下划线部分为实质性响应条件，为必须遵守的条件，如不满足将作无效投标文件处理。</w:t>
      </w:r>
    </w:p>
    <w:p w14:paraId="50013E55">
      <w:pPr>
        <w:autoSpaceDE w:val="0"/>
        <w:autoSpaceDN w:val="0"/>
        <w:adjustRightInd w:val="0"/>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5、潜在投标人对招标文件项目需求部分的询问、质疑请向采购人提出，由采购人负责答复。</w:t>
      </w:r>
    </w:p>
    <w:p w14:paraId="5EDBF03D">
      <w:pPr>
        <w:autoSpaceDE w:val="0"/>
        <w:autoSpaceDN w:val="0"/>
        <w:adjustRightInd w:val="0"/>
        <w:spacing w:line="480" w:lineRule="exact"/>
        <w:ind w:firstLine="422" w:firstLineChars="200"/>
        <w:rPr>
          <w:rFonts w:hint="eastAsia" w:ascii="宋体" w:hAnsi="宋体" w:cs="宋体"/>
          <w:b/>
          <w:bCs/>
          <w:szCs w:val="21"/>
          <w:highlight w:val="none"/>
        </w:rPr>
      </w:pPr>
      <w:bookmarkStart w:id="22" w:name="_Toc28359085"/>
      <w:bookmarkStart w:id="23" w:name="_Toc35393796"/>
      <w:bookmarkStart w:id="24" w:name="_Toc28359008"/>
      <w:bookmarkStart w:id="25" w:name="_Toc35393627"/>
      <w:r>
        <w:rPr>
          <w:rFonts w:hint="eastAsia" w:ascii="宋体" w:hAnsi="宋体" w:cs="宋体"/>
          <w:b/>
          <w:bCs/>
          <w:szCs w:val="21"/>
          <w:highlight w:val="none"/>
        </w:rPr>
        <w:t>七、对本次招标提出询问，请按以下方式联系。</w:t>
      </w:r>
      <w:bookmarkEnd w:id="22"/>
      <w:bookmarkEnd w:id="23"/>
      <w:bookmarkEnd w:id="24"/>
      <w:bookmarkEnd w:id="25"/>
    </w:p>
    <w:p w14:paraId="507E6535">
      <w:pPr>
        <w:autoSpaceDE w:val="0"/>
        <w:autoSpaceDN w:val="0"/>
        <w:adjustRightInd w:val="0"/>
        <w:spacing w:line="480" w:lineRule="exact"/>
        <w:ind w:firstLine="420" w:firstLineChars="200"/>
        <w:rPr>
          <w:rFonts w:hint="eastAsia" w:ascii="宋体" w:hAnsi="宋体" w:cs="宋体"/>
          <w:szCs w:val="21"/>
          <w:highlight w:val="none"/>
        </w:rPr>
      </w:pPr>
      <w:bookmarkStart w:id="26" w:name="_Toc35393806"/>
      <w:bookmarkStart w:id="27" w:name="_Toc35393637"/>
      <w:bookmarkStart w:id="28" w:name="_Toc28359096"/>
      <w:bookmarkStart w:id="29" w:name="_Toc28359019"/>
      <w:r>
        <w:rPr>
          <w:rFonts w:hint="eastAsia" w:ascii="宋体" w:hAnsi="宋体" w:cs="宋体"/>
          <w:szCs w:val="21"/>
          <w:highlight w:val="none"/>
        </w:rPr>
        <w:t>采购人信息</w:t>
      </w:r>
      <w:bookmarkEnd w:id="26"/>
      <w:bookmarkEnd w:id="27"/>
      <w:bookmarkEnd w:id="28"/>
      <w:bookmarkEnd w:id="29"/>
    </w:p>
    <w:p w14:paraId="1868BD39">
      <w:pPr>
        <w:autoSpaceDE w:val="0"/>
        <w:autoSpaceDN w:val="0"/>
        <w:adjustRightInd w:val="0"/>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 xml:space="preserve">名    称：江苏长江水务股份有限公司  </w:t>
      </w:r>
    </w:p>
    <w:p w14:paraId="34A0E268">
      <w:pPr>
        <w:autoSpaceDE w:val="0"/>
        <w:autoSpaceDN w:val="0"/>
        <w:adjustRightInd w:val="0"/>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地址：扬州文汇东路249号</w:t>
      </w:r>
    </w:p>
    <w:p w14:paraId="7FA6AE48">
      <w:pPr>
        <w:autoSpaceDE w:val="0"/>
        <w:autoSpaceDN w:val="0"/>
        <w:adjustRightInd w:val="0"/>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联系人：朱华卿</w:t>
      </w:r>
    </w:p>
    <w:p w14:paraId="5F738276">
      <w:pPr>
        <w:autoSpaceDE w:val="0"/>
        <w:autoSpaceDN w:val="0"/>
        <w:adjustRightInd w:val="0"/>
        <w:spacing w:line="480" w:lineRule="exact"/>
        <w:ind w:firstLine="420" w:firstLineChars="200"/>
        <w:rPr>
          <w:rFonts w:ascii="宋体" w:hAnsi="宋体" w:cs="宋体"/>
          <w:szCs w:val="21"/>
          <w:highlight w:val="none"/>
        </w:rPr>
      </w:pPr>
      <w:r>
        <w:rPr>
          <w:rFonts w:hint="eastAsia" w:ascii="宋体" w:hAnsi="宋体" w:cs="宋体"/>
          <w:szCs w:val="21"/>
          <w:highlight w:val="none"/>
        </w:rPr>
        <w:t>联系方式：0514-82980012</w:t>
      </w:r>
    </w:p>
    <w:p w14:paraId="5404B1EF">
      <w:pPr>
        <w:rPr>
          <w:highlight w:val="none"/>
        </w:rPr>
      </w:pPr>
    </w:p>
    <w:bookmarkEnd w:id="3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CB30B1E"/>
    <w:rsid w:val="08756E7C"/>
    <w:rsid w:val="2A00650F"/>
    <w:rsid w:val="5CB30B1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1820</Words>
  <Characters>1984</Characters>
  <Lines>0</Lines>
  <Paragraphs>0</Paragraphs>
  <TotalTime>0</TotalTime>
  <ScaleCrop>false</ScaleCrop>
  <LinksUpToDate>false</LinksUpToDate>
  <CharactersWithSpaces>1994</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2025-10-15T01:26:00Z</dcterms:created>
  <dc:creator>朱华卿</dc:creator>
  <cp:lastModifiedBy>朱华卿</cp:lastModifiedBy>
  <dcterms:modified xsi:type="dcterms:W3CDTF">2025-10-15T01:30:42Z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B75E18F93D72418E9762A2765BFC0584_11</vt:lpwstr>
  </property>
  <property fmtid="{D5CDD505-2E9C-101B-9397-08002B2CF9AE}" pid="4" name="KSOTemplateDocerSaveRecord">
    <vt:lpwstr>eyJoZGlkIjoiMTdmZjMyMDhiY2RkZTYxNmZmYTdjOWU1MjI2YzIzZTciLCJ1c2VySWQiOiIxNjc1OTg2MDQ3In0=</vt:lpwstr>
  </property>
</Properties>
</file>