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古津路（横沟路-吴州路）管道迁移</w:t>
      </w: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23</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lang w:val="en-US" w:eastAsia="zh-CN"/>
              </w:rPr>
              <w:t>古津路（横沟路-吴州路）管道迁移工程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安装DE315PE管274米、DN200钢管48米、DN300钢管156米。</w:t>
            </w:r>
          </w:p>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ascii="宋体" w:hAnsi="宋体" w:eastAsia="宋体" w:cs="宋体"/>
                <w:sz w:val="28"/>
                <w:szCs w:val="28"/>
                <w:lang w:val="en-US" w:eastAsia="zh-CN"/>
              </w:rPr>
              <w:t>拆除DN300原过河管道132米、DE315PE管274米。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lang w:val="en-US" w:eastAsia="zh-CN"/>
              </w:rPr>
              <w:t>65695.97元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24</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bookmarkStart w:id="13" w:name="_GoBack"/>
            <w:bookmarkEnd w:id="1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61518380"/>
      <w:bookmarkStart w:id="3" w:name="_Toc243811906"/>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B6A04"/>
    <w:rsid w:val="059E3CB3"/>
    <w:rsid w:val="10607293"/>
    <w:rsid w:val="13287C88"/>
    <w:rsid w:val="14660A90"/>
    <w:rsid w:val="421B6A04"/>
    <w:rsid w:val="5BF92873"/>
    <w:rsid w:val="6E7A3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2022-02-16T06:36:00Z</dcterms:created>
  <dc:creator>WPS_1644976467</dc:creator>
  <cp:lastModifiedBy>WPS_1644976467</cp:lastModifiedBy>
  <dcterms:modified xsi:type="dcterms:W3CDTF">2022-02-22T00:59:53Z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D4155AC720314EA39A8803AA5A4EF403</vt:lpwstr>
  </property>
</Properties>
</file>