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11"/>
          <w:sz w:val="48"/>
          <w:szCs w:val="48"/>
          <w:lang w:val="en-US" w:eastAsia="zh-CN"/>
        </w:rPr>
      </w:pPr>
      <w:r>
        <w:rPr>
          <w:rFonts w:hint="eastAsia" w:ascii="仿宋_GB2312" w:hAnsi="宋体" w:eastAsia="仿宋_GB2312"/>
          <w:b/>
          <w:spacing w:val="-11"/>
          <w:sz w:val="48"/>
          <w:szCs w:val="48"/>
          <w:lang w:val="en-US" w:eastAsia="zh-CN"/>
        </w:rPr>
        <w:t>马港河路、金辉路、玉带河路给水管道工程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23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sz w:val="28"/>
                <w:szCs w:val="28"/>
                <w:lang w:val="en-US" w:eastAsia="zh-CN"/>
              </w:rPr>
              <w:t>马港河路、金辉路、玉带河路给水管道工程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4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bCs/>
                <w:kern w:val="0"/>
                <w:sz w:val="28"/>
                <w:szCs w:val="28"/>
              </w:rPr>
            </w:pPr>
            <w:r>
              <w:rPr>
                <w:rFonts w:hint="eastAsia" w:ascii="宋体" w:hAnsi="宋体"/>
                <w:sz w:val="28"/>
                <w:szCs w:val="28"/>
                <w:lang w:val="en-US" w:eastAsia="zh-CN"/>
              </w:rPr>
              <w:t>马港河路、玉带河路DN800给水工程安装DN300球管50米、DN700球管6米、DN800球管834米、DN300钢管20米、DN800钢管228米；金辉路DN800给水工程安装DN800球管930米、DN300钢管35米等。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马港河路、玉带河路DN800给水工程364401.28元；金辉路DN800给水工程367975.47元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ascii="宋体" w:hAnsi="宋体"/>
                <w:snapToGrid w:val="0"/>
                <w:sz w:val="28"/>
                <w:szCs w:val="28"/>
                <w:highlight w:val="white"/>
                <w:lang w:val="en-US" w:eastAsia="zh-CN"/>
              </w:rPr>
              <w:t>3、批次招标分马港河路、玉带河路DN800给水工程，金辉路</w:t>
            </w:r>
            <w:r>
              <w:rPr>
                <w:rFonts w:hint="eastAsia" w:ascii="宋体" w:hAnsi="宋体"/>
                <w:snapToGrid w:val="0"/>
                <w:sz w:val="28"/>
                <w:szCs w:val="28"/>
                <w:highlight w:val="white"/>
              </w:rPr>
              <w:t>DN</w:t>
            </w:r>
            <w:r>
              <w:rPr>
                <w:rFonts w:hint="eastAsia" w:ascii="宋体" w:hAnsi="宋体"/>
                <w:snapToGrid w:val="0"/>
                <w:sz w:val="28"/>
                <w:szCs w:val="28"/>
                <w:highlight w:val="white"/>
                <w:lang w:val="en-US" w:eastAsia="zh-CN"/>
              </w:rPr>
              <w:t>8</w:t>
            </w:r>
            <w:r>
              <w:rPr>
                <w:rFonts w:hint="eastAsia" w:ascii="宋体" w:hAnsi="宋体"/>
                <w:snapToGrid w:val="0"/>
                <w:sz w:val="28"/>
                <w:szCs w:val="28"/>
                <w:highlight w:val="white"/>
              </w:rPr>
              <w:t>00</w:t>
            </w:r>
            <w:r>
              <w:rPr>
                <w:rFonts w:hint="eastAsia" w:ascii="宋体" w:hAnsi="宋体"/>
                <w:snapToGrid w:val="0"/>
                <w:sz w:val="28"/>
                <w:szCs w:val="28"/>
                <w:highlight w:val="white"/>
                <w:lang w:val="en-US" w:eastAsia="zh-CN"/>
              </w:rPr>
              <w:t>给水工程。投标人可以同</w:t>
            </w:r>
            <w:bookmarkStart w:id="11" w:name="_GoBack"/>
            <w:bookmarkEnd w:id="11"/>
            <w:r>
              <w:rPr>
                <w:rFonts w:hint="eastAsia" w:ascii="宋体" w:hAnsi="宋体"/>
                <w:snapToGrid w:val="0"/>
                <w:sz w:val="28"/>
                <w:szCs w:val="28"/>
                <w:highlight w:val="white"/>
                <w:lang w:val="en-US" w:eastAsia="zh-CN"/>
              </w:rPr>
              <w:t>时参加上述二个标段的投标、评审，但只能按定标顺序中其中一个标段，不得兼中。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10.2出现特殊情况需要延长投标有效期的，招标人以书面形式通知所有投标人延长投标有效期。</w:t>
      </w: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pacing w:val="-6"/>
          <w:sz w:val="28"/>
          <w:highlight w:val="white"/>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w:t>
      </w:r>
      <w:r>
        <w:rPr>
          <w:rFonts w:hint="eastAsia" w:ascii="宋体" w:hAnsi="宋体"/>
          <w:snapToGrid w:val="0"/>
          <w:sz w:val="28"/>
          <w:highlight w:val="none"/>
        </w:rPr>
        <w:t>委员会</w:t>
      </w:r>
      <w:r>
        <w:rPr>
          <w:rFonts w:hint="eastAsia" w:ascii="宋体" w:hAnsi="宋体"/>
          <w:snapToGrid w:val="0"/>
          <w:sz w:val="28"/>
          <w:highlight w:val="white"/>
        </w:rPr>
        <w:t>负责进行。</w:t>
      </w:r>
      <w:r>
        <w:rPr>
          <w:rFonts w:hint="eastAsia" w:ascii="宋体" w:hAnsi="宋体" w:eastAsia="宋体" w:cs="Times New Roman"/>
          <w:b w:val="0"/>
          <w:bCs w:val="0"/>
          <w:snapToGrid w:val="0"/>
          <w:color w:val="auto"/>
          <w:sz w:val="28"/>
          <w:highlight w:val="none"/>
        </w:rPr>
        <w:t>评标委员会的成员必须符合</w:t>
      </w:r>
      <w:r>
        <w:rPr>
          <w:rFonts w:hint="eastAsia" w:ascii="宋体" w:hAnsi="宋体" w:eastAsia="宋体" w:cs="Times New Roman"/>
          <w:b w:val="0"/>
          <w:bCs w:val="0"/>
          <w:snapToGrid w:val="0"/>
          <w:color w:val="auto"/>
          <w:sz w:val="28"/>
          <w:highlight w:val="none"/>
          <w:lang w:val="en-US" w:eastAsia="zh-CN"/>
        </w:rPr>
        <w:t>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B7173E"/>
    <w:rsid w:val="00CF7C03"/>
    <w:rsid w:val="00D04770"/>
    <w:rsid w:val="00DC107B"/>
    <w:rsid w:val="00DD61D2"/>
    <w:rsid w:val="00EC29C6"/>
    <w:rsid w:val="00EC3320"/>
    <w:rsid w:val="00F84733"/>
    <w:rsid w:val="00FC33DA"/>
    <w:rsid w:val="0297204E"/>
    <w:rsid w:val="02C70CC1"/>
    <w:rsid w:val="02D23086"/>
    <w:rsid w:val="03465822"/>
    <w:rsid w:val="04F35535"/>
    <w:rsid w:val="05665B8F"/>
    <w:rsid w:val="056A57F8"/>
    <w:rsid w:val="059B0ABD"/>
    <w:rsid w:val="059E5C81"/>
    <w:rsid w:val="06654211"/>
    <w:rsid w:val="06764670"/>
    <w:rsid w:val="072E0AA7"/>
    <w:rsid w:val="07630750"/>
    <w:rsid w:val="078E2CF2"/>
    <w:rsid w:val="07DB29DD"/>
    <w:rsid w:val="080C703A"/>
    <w:rsid w:val="083C3787"/>
    <w:rsid w:val="08B17BE1"/>
    <w:rsid w:val="08EB6C4F"/>
    <w:rsid w:val="09CB082F"/>
    <w:rsid w:val="0A200B7B"/>
    <w:rsid w:val="0A560A40"/>
    <w:rsid w:val="0AB62C38"/>
    <w:rsid w:val="0B2B3C7B"/>
    <w:rsid w:val="0B2B77D7"/>
    <w:rsid w:val="0BF15398"/>
    <w:rsid w:val="0BF40511"/>
    <w:rsid w:val="0C970E9C"/>
    <w:rsid w:val="0C9B70AC"/>
    <w:rsid w:val="0F4F5A5E"/>
    <w:rsid w:val="102B2027"/>
    <w:rsid w:val="10E16642"/>
    <w:rsid w:val="12C30F58"/>
    <w:rsid w:val="13E46BAF"/>
    <w:rsid w:val="13F866C4"/>
    <w:rsid w:val="14630EA8"/>
    <w:rsid w:val="15020023"/>
    <w:rsid w:val="1505415C"/>
    <w:rsid w:val="15966195"/>
    <w:rsid w:val="15C745A0"/>
    <w:rsid w:val="15FD60CE"/>
    <w:rsid w:val="166938A9"/>
    <w:rsid w:val="169721C5"/>
    <w:rsid w:val="1715758D"/>
    <w:rsid w:val="17233A58"/>
    <w:rsid w:val="188B203C"/>
    <w:rsid w:val="19614D0C"/>
    <w:rsid w:val="19923117"/>
    <w:rsid w:val="1A3B730B"/>
    <w:rsid w:val="1AF45AC8"/>
    <w:rsid w:val="1C4921B3"/>
    <w:rsid w:val="1CC932F4"/>
    <w:rsid w:val="1CD6156D"/>
    <w:rsid w:val="1D4A4435"/>
    <w:rsid w:val="1D594678"/>
    <w:rsid w:val="1D5C1EA3"/>
    <w:rsid w:val="1E193E07"/>
    <w:rsid w:val="1E7159F1"/>
    <w:rsid w:val="1E9354EF"/>
    <w:rsid w:val="1EE73F05"/>
    <w:rsid w:val="1FFC753C"/>
    <w:rsid w:val="204F3B10"/>
    <w:rsid w:val="20E57FD0"/>
    <w:rsid w:val="210C37AF"/>
    <w:rsid w:val="21A86F2C"/>
    <w:rsid w:val="21C66054"/>
    <w:rsid w:val="223631D9"/>
    <w:rsid w:val="223A3836"/>
    <w:rsid w:val="22BB36DF"/>
    <w:rsid w:val="22F95FB5"/>
    <w:rsid w:val="230B570E"/>
    <w:rsid w:val="23AF34F8"/>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2C2859"/>
    <w:rsid w:val="2E7110F5"/>
    <w:rsid w:val="2EC92CDF"/>
    <w:rsid w:val="2EDD678B"/>
    <w:rsid w:val="2F6D3FB3"/>
    <w:rsid w:val="300A4BE9"/>
    <w:rsid w:val="300F0BC6"/>
    <w:rsid w:val="30B359F5"/>
    <w:rsid w:val="30C96F69"/>
    <w:rsid w:val="30DB6CFA"/>
    <w:rsid w:val="319A0963"/>
    <w:rsid w:val="31A11CF2"/>
    <w:rsid w:val="31AF440F"/>
    <w:rsid w:val="31F97D80"/>
    <w:rsid w:val="32737B32"/>
    <w:rsid w:val="32F522F5"/>
    <w:rsid w:val="3317670F"/>
    <w:rsid w:val="33266D48"/>
    <w:rsid w:val="3337346C"/>
    <w:rsid w:val="33763832"/>
    <w:rsid w:val="338A5133"/>
    <w:rsid w:val="33C85C5B"/>
    <w:rsid w:val="33EC20BE"/>
    <w:rsid w:val="33FF1549"/>
    <w:rsid w:val="341F2703"/>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BB62604"/>
    <w:rsid w:val="3C452FAA"/>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2E47C90"/>
    <w:rsid w:val="42E86AEE"/>
    <w:rsid w:val="433F136A"/>
    <w:rsid w:val="434A1F8E"/>
    <w:rsid w:val="443B2418"/>
    <w:rsid w:val="44ED05EC"/>
    <w:rsid w:val="45A42A1E"/>
    <w:rsid w:val="4642189D"/>
    <w:rsid w:val="46843C64"/>
    <w:rsid w:val="474A6C5C"/>
    <w:rsid w:val="479441CF"/>
    <w:rsid w:val="47C0369D"/>
    <w:rsid w:val="48B545A9"/>
    <w:rsid w:val="49492F43"/>
    <w:rsid w:val="4A3216CC"/>
    <w:rsid w:val="4A6D4A0F"/>
    <w:rsid w:val="4A985F30"/>
    <w:rsid w:val="4B7A3887"/>
    <w:rsid w:val="4D4952BF"/>
    <w:rsid w:val="4E892FC0"/>
    <w:rsid w:val="4EDB288F"/>
    <w:rsid w:val="4F754A92"/>
    <w:rsid w:val="4F7D74A2"/>
    <w:rsid w:val="4FCD667C"/>
    <w:rsid w:val="4FE8524A"/>
    <w:rsid w:val="511931FB"/>
    <w:rsid w:val="521450B8"/>
    <w:rsid w:val="523F1387"/>
    <w:rsid w:val="5275158D"/>
    <w:rsid w:val="52E066C6"/>
    <w:rsid w:val="539D0113"/>
    <w:rsid w:val="54332825"/>
    <w:rsid w:val="54913289"/>
    <w:rsid w:val="54E3424B"/>
    <w:rsid w:val="5530217C"/>
    <w:rsid w:val="55456CB4"/>
    <w:rsid w:val="55983288"/>
    <w:rsid w:val="55D122F6"/>
    <w:rsid w:val="56C67981"/>
    <w:rsid w:val="57AA2DFF"/>
    <w:rsid w:val="582B03E3"/>
    <w:rsid w:val="58F278DD"/>
    <w:rsid w:val="59D52770"/>
    <w:rsid w:val="5A0D5AB1"/>
    <w:rsid w:val="5AB57783"/>
    <w:rsid w:val="5B213D9C"/>
    <w:rsid w:val="5C606182"/>
    <w:rsid w:val="5C6D3CE5"/>
    <w:rsid w:val="5C7A5495"/>
    <w:rsid w:val="5CCD52BD"/>
    <w:rsid w:val="5CF60894"/>
    <w:rsid w:val="5D296EBB"/>
    <w:rsid w:val="5D701FED"/>
    <w:rsid w:val="5E1E4546"/>
    <w:rsid w:val="5E9B5B97"/>
    <w:rsid w:val="5ECC270A"/>
    <w:rsid w:val="5ECC3FA2"/>
    <w:rsid w:val="5F4678B1"/>
    <w:rsid w:val="5FA32F55"/>
    <w:rsid w:val="5FB7255D"/>
    <w:rsid w:val="5FD26102"/>
    <w:rsid w:val="61406271"/>
    <w:rsid w:val="617A1A94"/>
    <w:rsid w:val="61805E03"/>
    <w:rsid w:val="61A44D62"/>
    <w:rsid w:val="62031A89"/>
    <w:rsid w:val="62127A26"/>
    <w:rsid w:val="62420CF2"/>
    <w:rsid w:val="62FF60D1"/>
    <w:rsid w:val="63754C08"/>
    <w:rsid w:val="64504D2E"/>
    <w:rsid w:val="645760BC"/>
    <w:rsid w:val="64DE67DD"/>
    <w:rsid w:val="65022679"/>
    <w:rsid w:val="656A1E1F"/>
    <w:rsid w:val="660202AA"/>
    <w:rsid w:val="6639016F"/>
    <w:rsid w:val="66401F2D"/>
    <w:rsid w:val="66CC5BB1"/>
    <w:rsid w:val="671604B0"/>
    <w:rsid w:val="677376B1"/>
    <w:rsid w:val="678F0196"/>
    <w:rsid w:val="679D0A8D"/>
    <w:rsid w:val="67F24A7A"/>
    <w:rsid w:val="69236EB5"/>
    <w:rsid w:val="699E02E9"/>
    <w:rsid w:val="6A5823A3"/>
    <w:rsid w:val="6A7D43A3"/>
    <w:rsid w:val="6AA5482C"/>
    <w:rsid w:val="6AEF5A31"/>
    <w:rsid w:val="6B2B2259"/>
    <w:rsid w:val="6BEE5558"/>
    <w:rsid w:val="6E2B33DC"/>
    <w:rsid w:val="6E3160B0"/>
    <w:rsid w:val="6E4F5286"/>
    <w:rsid w:val="6E755883"/>
    <w:rsid w:val="6ECF6B20"/>
    <w:rsid w:val="6F285225"/>
    <w:rsid w:val="702C2AF3"/>
    <w:rsid w:val="70615792"/>
    <w:rsid w:val="70651B61"/>
    <w:rsid w:val="708F6BDE"/>
    <w:rsid w:val="70F96E79"/>
    <w:rsid w:val="71347EB1"/>
    <w:rsid w:val="723914F7"/>
    <w:rsid w:val="726245AA"/>
    <w:rsid w:val="72676064"/>
    <w:rsid w:val="72896B52"/>
    <w:rsid w:val="72911316"/>
    <w:rsid w:val="73487C44"/>
    <w:rsid w:val="73555EBD"/>
    <w:rsid w:val="73C6500C"/>
    <w:rsid w:val="73E55492"/>
    <w:rsid w:val="7400407A"/>
    <w:rsid w:val="75B82245"/>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5524</Words>
  <Characters>5849</Characters>
  <Lines>48</Lines>
  <Paragraphs>13</Paragraphs>
  <TotalTime>0</TotalTime>
  <ScaleCrop>false</ScaleCrop>
  <LinksUpToDate>false</LinksUpToDate>
  <CharactersWithSpaces>6562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2022-12-10T06:58:00Z</cp:lastPrinted>
  <dcterms:modified xsi:type="dcterms:W3CDTF">2023-05-24T00:48:20Z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37B73E9F7F824BABA7EF88A5EF754450_13</vt:lpwstr>
  </property>
  <property fmtid="{D5CDD505-2E9C-101B-9397-08002B2CF9AE}" pid="4" name="commondata">
    <vt:lpwstr>eyJoZGlkIjoiNmEwMjBjYmU4OWU1ZTQwMzk0NmY4ZTk3NGUwMTJjMjIifQ==</vt:lpwstr>
  </property>
</Properties>
</file>