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关于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6"/>
          <w:szCs w:val="36"/>
          <w:lang w:eastAsia="zh-CN"/>
        </w:rPr>
        <w:t>江苏长江水务股份有限公司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6"/>
          <w:szCs w:val="36"/>
          <w:lang w:val="en-US" w:eastAsia="zh-CN"/>
        </w:rPr>
        <w:t>公务</w:t>
      </w:r>
    </w:p>
    <w:p>
      <w:pPr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6"/>
          <w:szCs w:val="36"/>
          <w:lang w:eastAsia="zh-CN"/>
        </w:rPr>
        <w:t>车辆定点维修厂招标的补充说明</w:t>
      </w:r>
    </w:p>
    <w:p>
      <w:pPr>
        <w:jc w:val="both"/>
        <w:rPr>
          <w:rFonts w:hint="eastAsia" w:ascii="宋体" w:hAnsi="宋体" w:eastAsia="宋体" w:cs="宋体"/>
          <w:b/>
          <w:bCs/>
          <w:color w:val="auto"/>
          <w:kern w:val="0"/>
          <w:sz w:val="36"/>
          <w:szCs w:val="36"/>
          <w:lang w:eastAsia="zh-CN"/>
        </w:rPr>
      </w:pPr>
    </w:p>
    <w:p>
      <w:pPr>
        <w:numPr>
          <w:ilvl w:val="0"/>
          <w:numId w:val="0"/>
        </w:numPr>
        <w:ind w:left="722" w:leftChars="0"/>
        <w:jc w:val="both"/>
        <w:rPr>
          <w:rFonts w:hint="eastAsia" w:ascii="宋体" w:hAnsi="宋体" w:cs="宋体" w:eastAsiaTheme="minorEastAsia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>一、关于招标文件第七点</w:t>
      </w:r>
      <w:r>
        <w:rPr>
          <w:rFonts w:hint="eastAsia" w:ascii="宋体" w:hAnsi="宋体" w:cs="宋体"/>
          <w:b/>
          <w:bCs/>
          <w:sz w:val="28"/>
          <w:szCs w:val="28"/>
        </w:rPr>
        <w:t>保养维修服务及配件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中相关保养及配件规格、型号报价无法界定的问题</w:t>
      </w:r>
    </w:p>
    <w:p>
      <w:pPr>
        <w:numPr>
          <w:ilvl w:val="0"/>
          <w:numId w:val="0"/>
        </w:numPr>
        <w:ind w:left="722" w:leftChars="0"/>
        <w:jc w:val="both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>1、机油报价：按升。</w:t>
      </w:r>
    </w:p>
    <w:p>
      <w:pPr>
        <w:numPr>
          <w:ilvl w:val="0"/>
          <w:numId w:val="0"/>
        </w:numPr>
        <w:ind w:left="722" w:leftChars="0"/>
        <w:jc w:val="both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>2、轮胎：</w:t>
      </w:r>
    </w:p>
    <w:p>
      <w:pPr>
        <w:numPr>
          <w:ilvl w:val="0"/>
          <w:numId w:val="0"/>
        </w:numPr>
        <w:ind w:left="722" w:leftChars="0"/>
        <w:jc w:val="both"/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>帕萨特(2010年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>老款</w:t>
      </w:r>
      <w:r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 xml:space="preserve">)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>： 205/55R16</w:t>
      </w:r>
    </w:p>
    <w:p>
      <w:pPr>
        <w:numPr>
          <w:ilvl w:val="0"/>
          <w:numId w:val="0"/>
        </w:numPr>
        <w:ind w:left="722" w:leftChars="0"/>
        <w:jc w:val="both"/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 xml:space="preserve">广本奥德赛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>: 215/55R</w:t>
      </w:r>
    </w:p>
    <w:p>
      <w:pPr>
        <w:numPr>
          <w:ilvl w:val="0"/>
          <w:numId w:val="0"/>
        </w:numPr>
        <w:ind w:left="722" w:leftChars="0"/>
        <w:jc w:val="both"/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 xml:space="preserve">别克商务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>: 225/60R17</w:t>
      </w:r>
    </w:p>
    <w:p>
      <w:pPr>
        <w:numPr>
          <w:ilvl w:val="0"/>
          <w:numId w:val="0"/>
        </w:numPr>
        <w:ind w:left="722" w:leftChars="0"/>
        <w:jc w:val="both"/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 xml:space="preserve">桑塔纳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>: 195/60R14</w:t>
      </w:r>
    </w:p>
    <w:p>
      <w:pPr>
        <w:numPr>
          <w:ilvl w:val="0"/>
          <w:numId w:val="0"/>
        </w:numPr>
        <w:ind w:left="722" w:leftChars="0"/>
        <w:jc w:val="both"/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 xml:space="preserve">福特小客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>: 235/50R17</w:t>
      </w:r>
    </w:p>
    <w:p>
      <w:pPr>
        <w:numPr>
          <w:ilvl w:val="0"/>
          <w:numId w:val="0"/>
        </w:numPr>
        <w:ind w:left="722" w:leftChars="0"/>
        <w:jc w:val="both"/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 xml:space="preserve">明锐斯柯达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>: 205/55R16</w:t>
      </w:r>
    </w:p>
    <w:p>
      <w:pPr>
        <w:numPr>
          <w:ilvl w:val="0"/>
          <w:numId w:val="0"/>
        </w:numPr>
        <w:ind w:left="722" w:leftChars="0"/>
        <w:jc w:val="both"/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 xml:space="preserve">东风小型普客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>: 215/65R15</w:t>
      </w:r>
    </w:p>
    <w:p>
      <w:pPr>
        <w:numPr>
          <w:ilvl w:val="0"/>
          <w:numId w:val="0"/>
        </w:numPr>
        <w:ind w:left="722" w:leftChars="0"/>
        <w:jc w:val="both"/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 xml:space="preserve">尼桑小型普客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>: 215/75R15</w:t>
      </w:r>
    </w:p>
    <w:p>
      <w:pPr>
        <w:numPr>
          <w:ilvl w:val="0"/>
          <w:numId w:val="0"/>
        </w:numPr>
        <w:ind w:left="722" w:leftChars="0"/>
        <w:jc w:val="both"/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 xml:space="preserve">江铃全顺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>: 7.00R15</w:t>
      </w:r>
    </w:p>
    <w:p>
      <w:pPr>
        <w:numPr>
          <w:ilvl w:val="0"/>
          <w:numId w:val="0"/>
        </w:numPr>
        <w:ind w:left="722" w:leftChars="0"/>
        <w:jc w:val="both"/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 xml:space="preserve">捷达小客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>:195/60R14</w:t>
      </w:r>
    </w:p>
    <w:p>
      <w:pPr>
        <w:numPr>
          <w:ilvl w:val="0"/>
          <w:numId w:val="0"/>
        </w:numPr>
        <w:ind w:left="722" w:leftChars="0"/>
        <w:jc w:val="both"/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 xml:space="preserve">丰田考斯特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>:7.00R16</w:t>
      </w:r>
    </w:p>
    <w:p>
      <w:pPr>
        <w:numPr>
          <w:ilvl w:val="0"/>
          <w:numId w:val="0"/>
        </w:numPr>
        <w:ind w:left="722" w:leftChars="0"/>
        <w:jc w:val="both"/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 xml:space="preserve">日产轻型厢式货车 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>: 215/75R15</w:t>
      </w:r>
    </w:p>
    <w:p>
      <w:pPr>
        <w:numPr>
          <w:ilvl w:val="0"/>
          <w:numId w:val="0"/>
        </w:numPr>
        <w:ind w:left="722" w:leftChars="0"/>
        <w:jc w:val="both"/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 xml:space="preserve">大通轻型厢式货车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>: 215/75R15</w:t>
      </w:r>
    </w:p>
    <w:p>
      <w:pPr>
        <w:numPr>
          <w:ilvl w:val="0"/>
          <w:numId w:val="0"/>
        </w:numPr>
        <w:ind w:left="722" w:leftChars="0"/>
        <w:jc w:val="both"/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 xml:space="preserve">江铃轻型普货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>: 215/75R15</w:t>
      </w:r>
    </w:p>
    <w:p>
      <w:pPr>
        <w:numPr>
          <w:ilvl w:val="0"/>
          <w:numId w:val="0"/>
        </w:numPr>
        <w:ind w:left="722" w:leftChars="0"/>
        <w:jc w:val="both"/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 xml:space="preserve">昌河铃木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>: 165/70R13</w:t>
      </w:r>
    </w:p>
    <w:p>
      <w:pPr>
        <w:numPr>
          <w:ilvl w:val="0"/>
          <w:numId w:val="0"/>
        </w:numPr>
        <w:ind w:left="722" w:leftChars="0"/>
        <w:jc w:val="both"/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 xml:space="preserve">尼桑多用途货车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>: 215/75R15</w:t>
      </w:r>
    </w:p>
    <w:p>
      <w:pPr>
        <w:numPr>
          <w:ilvl w:val="0"/>
          <w:numId w:val="0"/>
        </w:numPr>
        <w:ind w:left="722" w:leftChars="0"/>
        <w:jc w:val="both"/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 xml:space="preserve">长安轻型普货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>: 165/70R13</w:t>
      </w:r>
    </w:p>
    <w:p>
      <w:pPr>
        <w:numPr>
          <w:ilvl w:val="0"/>
          <w:numId w:val="0"/>
        </w:numPr>
        <w:ind w:left="722" w:leftChars="0"/>
        <w:jc w:val="both"/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 xml:space="preserve">尼桑工程车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>: 215/75R15</w:t>
      </w:r>
    </w:p>
    <w:p>
      <w:pPr>
        <w:numPr>
          <w:ilvl w:val="0"/>
          <w:numId w:val="0"/>
        </w:numPr>
        <w:ind w:left="722" w:leftChars="0"/>
        <w:jc w:val="both"/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 xml:space="preserve">江淮厢式货车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>: 11.00R20</w:t>
      </w:r>
    </w:p>
    <w:p>
      <w:pPr>
        <w:numPr>
          <w:ilvl w:val="0"/>
          <w:numId w:val="0"/>
        </w:numPr>
        <w:ind w:left="722" w:leftChars="0"/>
        <w:jc w:val="both"/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 xml:space="preserve">徐工重型栏板货车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>: 11.00R20</w:t>
      </w:r>
    </w:p>
    <w:p>
      <w:pPr>
        <w:numPr>
          <w:ilvl w:val="0"/>
          <w:numId w:val="0"/>
        </w:numPr>
        <w:ind w:left="722" w:leftChars="0"/>
        <w:jc w:val="both"/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 xml:space="preserve">东风轻型多用途货车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>: 205/70R15</w:t>
      </w:r>
    </w:p>
    <w:p>
      <w:pPr>
        <w:numPr>
          <w:ilvl w:val="0"/>
          <w:numId w:val="0"/>
        </w:numPr>
        <w:ind w:left="722" w:leftChars="0"/>
        <w:jc w:val="both"/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 xml:space="preserve">世联非载货专项作业车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>: 11.00R20</w:t>
      </w:r>
    </w:p>
    <w:p>
      <w:pPr>
        <w:numPr>
          <w:ilvl w:val="0"/>
          <w:numId w:val="0"/>
        </w:numPr>
        <w:ind w:left="722" w:leftChars="0"/>
        <w:jc w:val="both"/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>徐工重型非载货专项作业车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>: 12.00R20</w:t>
      </w:r>
    </w:p>
    <w:p>
      <w:pPr>
        <w:numPr>
          <w:ilvl w:val="0"/>
          <w:numId w:val="0"/>
        </w:numPr>
        <w:ind w:left="722" w:leftChars="0"/>
        <w:jc w:val="both"/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>3、火花塞：按各车型普通型号报价。</w:t>
      </w:r>
    </w:p>
    <w:p>
      <w:pPr>
        <w:numPr>
          <w:ilvl w:val="0"/>
          <w:numId w:val="0"/>
        </w:numPr>
        <w:ind w:left="722" w:leftChars="0"/>
        <w:jc w:val="both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>4、刹车片、刹车盘：按各车型原厂配置自行确认报价。</w:t>
      </w:r>
    </w:p>
    <w:p>
      <w:pPr>
        <w:numPr>
          <w:ilvl w:val="0"/>
          <w:numId w:val="0"/>
        </w:numPr>
        <w:ind w:left="722" w:leftChars="0"/>
        <w:jc w:val="both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>5、点火线圈：按各车型原厂配置自行确认报价。</w:t>
      </w:r>
    </w:p>
    <w:p>
      <w:pPr>
        <w:numPr>
          <w:ilvl w:val="0"/>
          <w:numId w:val="0"/>
        </w:numPr>
        <w:ind w:left="722" w:leftChars="0"/>
        <w:jc w:val="both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>6、车漆：按各车型单面（车前单门）。</w:t>
      </w:r>
    </w:p>
    <w:p>
      <w:pPr>
        <w:numPr>
          <w:ilvl w:val="0"/>
          <w:numId w:val="0"/>
        </w:numPr>
        <w:ind w:left="722" w:leftChars="0"/>
        <w:jc w:val="both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>7、灯泡：以各车型原厂大灯报价。</w:t>
      </w:r>
    </w:p>
    <w:p>
      <w:pPr>
        <w:numPr>
          <w:ilvl w:val="0"/>
          <w:numId w:val="0"/>
        </w:numPr>
        <w:ind w:left="722" w:leftChars="0"/>
        <w:jc w:val="both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>二、报价清单中的工时和材料报价的说明：</w:t>
      </w:r>
    </w:p>
    <w:p>
      <w:pPr>
        <w:numPr>
          <w:ilvl w:val="0"/>
          <w:numId w:val="0"/>
        </w:numPr>
        <w:ind w:left="722" w:leftChars="0"/>
        <w:jc w:val="both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>该工时和材料费的报价形式为除清单内容外的维修项目所需的工时、材料费折扣率。</w:t>
      </w:r>
    </w:p>
    <w:p>
      <w:pPr>
        <w:numPr>
          <w:ilvl w:val="0"/>
          <w:numId w:val="1"/>
        </w:numPr>
        <w:ind w:left="722" w:leftChars="0"/>
        <w:jc w:val="both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>清单内容备注2中的税率为13%增值税。</w:t>
      </w:r>
    </w:p>
    <w:p>
      <w:pPr>
        <w:numPr>
          <w:ilvl w:val="0"/>
          <w:numId w:val="1"/>
        </w:numPr>
        <w:ind w:left="722" w:leftChars="0"/>
        <w:jc w:val="both"/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>如标书中需要但未给出的格式各投标单位可以自制格式。</w:t>
      </w:r>
      <w:bookmarkStart w:id="0" w:name="_GoBack"/>
      <w:bookmarkEnd w:id="0"/>
    </w:p>
    <w:p>
      <w:pPr>
        <w:numPr>
          <w:ilvl w:val="0"/>
          <w:numId w:val="0"/>
        </w:numPr>
        <w:ind w:left="722" w:leftChars="0"/>
        <w:jc w:val="both"/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="722" w:leftChars="0"/>
        <w:jc w:val="both"/>
        <w:rPr>
          <w:rFonts w:hint="default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DA7C271"/>
    <w:multiLevelType w:val="singleLevel"/>
    <w:tmpl w:val="4DA7C27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C86804"/>
    <w:rsid w:val="01500E76"/>
    <w:rsid w:val="1DF93229"/>
    <w:rsid w:val="272A4F6A"/>
    <w:rsid w:val="28D12381"/>
    <w:rsid w:val="49FD4070"/>
    <w:rsid w:val="5DC86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2021-07-06T06:30:00Z</dcterms:created>
  <dc:creator>涛心依旧</dc:creator>
  <cp:lastModifiedBy>涛心依旧</cp:lastModifiedBy>
  <cp:lastPrinted>2021-07-06T07:41:00Z</cp:lastPrinted>
  <dcterms:modified xsi:type="dcterms:W3CDTF">2021-07-07T01:30:18Z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B56FBEA439D448C484653B925EB51B9D</vt:lpwstr>
  </property>
</Properties>
</file>