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扬州兰亭绿洲GZ363地块给水工程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扬州兰亭绿洲GZ363地块给水工程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r>
              <w:rPr>
                <w:rFonts w:hint="eastAsia" w:ascii="宋体" w:hAnsi="宋体" w:cs="宋体"/>
                <w:bCs/>
                <w:spacing w:val="-11"/>
                <w:kern w:val="0"/>
                <w:sz w:val="28"/>
                <w:szCs w:val="28"/>
              </w:rPr>
              <w:t>安装DN100球管222米、DN150球管420米，安装DE63 PE管78米、DE110 PE管162米，DE160 PE管48米，DE200 PE管474米，安装DN50钢塑管1383米，安装DN40增强管700米、DN20 PVC管510米等</w:t>
            </w:r>
            <w:r>
              <w:rPr>
                <w:rFonts w:hint="eastAsia" w:ascii="宋体" w:hAnsi="宋体" w:cs="宋体"/>
                <w:bCs/>
                <w:spacing w:val="-11"/>
                <w:kern w:val="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183185.19元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6</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2024-04-08T06:33:04Z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DEC919C9329447EB9BBBC2525393F2F1_13</vt:lpwstr>
  </property>
  <property fmtid="{D5CDD505-2E9C-101B-9397-08002B2CF9AE}" pid="4" name="commondata">
    <vt:lpwstr>eyJoZGlkIjoiNmEwMjBjYmU4OWU1ZTQwMzk0NmY4ZTk3NGUwMTJjMjIifQ==</vt:lpwstr>
  </property>
</Properties>
</file>