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ascii="宋体" w:hAnsi="宋体"/>
          <w:sz w:val="36"/>
        </w:rPr>
      </w:pPr>
      <w:bookmarkStart w:id="0" w:name="_Toc497133090"/>
      <w:r>
        <w:rPr>
          <w:rFonts w:hint="eastAsia" w:ascii="宋体" w:hAnsi="宋体"/>
          <w:sz w:val="36"/>
          <w:lang w:eastAsia="zh-CN"/>
        </w:rPr>
        <w:t>江苏长江水务股份有限公司2022-2024年度食堂配送服务供应商采购项目</w:t>
      </w:r>
      <w:r>
        <w:rPr>
          <w:rFonts w:ascii="宋体" w:hAnsi="宋体"/>
          <w:sz w:val="36"/>
        </w:rPr>
        <w:t>招标公告</w:t>
      </w:r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宋体" w:hAnsi="宋体"/>
          <w:szCs w:val="21"/>
        </w:rPr>
      </w:pPr>
      <w:bookmarkStart w:id="1" w:name="OLE_LINK1"/>
      <w:r>
        <w:rPr>
          <w:rFonts w:hint="eastAsia" w:ascii="宋体" w:hAnsi="宋体"/>
          <w:szCs w:val="21"/>
          <w:lang w:eastAsia="zh-CN"/>
        </w:rPr>
        <w:t>扬州筑苑工程招标咨询有限公司</w:t>
      </w:r>
      <w:r>
        <w:rPr>
          <w:rFonts w:hint="eastAsia" w:ascii="宋体" w:hAnsi="宋体"/>
          <w:szCs w:val="21"/>
        </w:rPr>
        <w:t>（以下简称“代理机构”）受</w:t>
      </w:r>
      <w:r>
        <w:rPr>
          <w:rFonts w:hint="eastAsia" w:ascii="宋体" w:hAnsi="宋体"/>
          <w:szCs w:val="21"/>
          <w:lang w:eastAsia="zh-CN"/>
        </w:rPr>
        <w:t>江苏长江水务股份有限公司</w:t>
      </w:r>
      <w:r>
        <w:rPr>
          <w:rFonts w:hint="eastAsia" w:ascii="宋体" w:hAnsi="宋体"/>
          <w:szCs w:val="21"/>
        </w:rPr>
        <w:t>（以下简称“采购人”）的委托，</w:t>
      </w:r>
      <w:r>
        <w:rPr>
          <w:rFonts w:hint="eastAsia" w:ascii="宋体" w:hAnsi="宋体"/>
          <w:bCs/>
          <w:szCs w:val="21"/>
        </w:rPr>
        <w:t>就其</w:t>
      </w:r>
      <w:r>
        <w:rPr>
          <w:rFonts w:hint="eastAsia" w:ascii="宋体" w:hAnsi="宋体"/>
          <w:szCs w:val="21"/>
          <w:lang w:eastAsia="zh-CN"/>
        </w:rPr>
        <w:t>江苏长江水务股份有限公司2022-2024年度食堂配送服务供应商采购项目</w:t>
      </w:r>
      <w:r>
        <w:rPr>
          <w:rFonts w:hint="eastAsia" w:ascii="宋体" w:hAnsi="宋体"/>
          <w:szCs w:val="21"/>
        </w:rPr>
        <w:t>进行公开招标采购，</w:t>
      </w:r>
      <w:r>
        <w:rPr>
          <w:rFonts w:hint="eastAsia" w:ascii="宋体" w:hAnsi="宋体"/>
          <w:bCs/>
          <w:szCs w:val="21"/>
        </w:rPr>
        <w:t>现欢迎符合相关条件的供应商投标</w:t>
      </w:r>
      <w:r>
        <w:rPr>
          <w:rFonts w:hint="eastAsia" w:ascii="宋体" w:hAnsi="宋体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outlineLvl w:val="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一、招标项目名称及编号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hAnsi="宋体"/>
          <w:szCs w:val="21"/>
        </w:rPr>
        <w:t>项目名称</w:t>
      </w:r>
      <w:r>
        <w:rPr>
          <w:rFonts w:hint="eastAsia" w:hAnsi="宋体"/>
          <w:sz w:val="24"/>
        </w:rPr>
        <w:t>：</w:t>
      </w:r>
      <w:r>
        <w:rPr>
          <w:rFonts w:hint="eastAsia" w:ascii="宋体" w:hAnsi="宋体"/>
          <w:szCs w:val="21"/>
          <w:lang w:eastAsia="zh-CN"/>
        </w:rPr>
        <w:t>江苏长江水务股份有限公司2022-2024年度食堂配送服务供应商采购项目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/>
          <w:szCs w:val="21"/>
        </w:rPr>
        <w:t>项目编号</w:t>
      </w:r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/>
          <w:szCs w:val="21"/>
          <w:lang w:eastAsia="zh-CN"/>
        </w:rPr>
        <w:t>YZZYCJSWCG-2022001号</w:t>
      </w:r>
    </w:p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二、招标项目简要说明及预算金额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Times New Roman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szCs w:val="21"/>
          <w:lang w:eastAsia="zh-CN"/>
        </w:rPr>
        <w:t>项目预算</w:t>
      </w:r>
      <w:r>
        <w:rPr>
          <w:rFonts w:hint="eastAsia" w:ascii="宋体" w:hAnsi="宋体" w:eastAsia="宋体" w:cs="Times New Roman"/>
          <w:b w:val="0"/>
          <w:bCs w:val="0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Times New Roman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250</w:t>
      </w:r>
      <w:r>
        <w:rPr>
          <w:rFonts w:hint="eastAsia" w:ascii="宋体" w:hAnsi="宋体" w:eastAsia="宋体" w:cs="Times New Roman"/>
          <w:b w:val="0"/>
          <w:bCs w:val="0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宋体" w:hAnsi="宋体" w:eastAsia="宋体" w:cs="Times New Roman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/年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Times New Roman"/>
          <w:b w:val="0"/>
          <w:bCs w:val="0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 w:val="0"/>
          <w:bCs w:val="0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合同履行期限：合同签订</w:t>
      </w:r>
      <w:r>
        <w:rPr>
          <w:rFonts w:hint="eastAsia" w:ascii="宋体" w:hAnsi="宋体" w:eastAsia="宋体" w:cs="Times New Roman"/>
          <w:b w:val="0"/>
          <w:bCs w:val="0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后</w:t>
      </w:r>
      <w:r>
        <w:rPr>
          <w:rFonts w:hint="eastAsia" w:ascii="宋体" w:hAnsi="宋体" w:cs="Times New Roman"/>
          <w:b w:val="0"/>
          <w:bCs w:val="0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两</w:t>
      </w:r>
      <w:r>
        <w:rPr>
          <w:rFonts w:hint="eastAsia" w:ascii="宋体" w:hAnsi="宋体" w:eastAsia="宋体" w:cs="Times New Roman"/>
          <w:b w:val="0"/>
          <w:bCs w:val="0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宋体" w:hAnsi="宋体" w:eastAsia="宋体" w:cs="Times New Roman"/>
          <w:szCs w:val="21"/>
          <w:lang w:val="en-US" w:eastAsia="zh-CN"/>
        </w:rPr>
      </w:pPr>
      <w:r>
        <w:rPr>
          <w:rFonts w:hint="eastAsia" w:ascii="宋体" w:hAnsi="宋体" w:eastAsia="宋体" w:cs="Times New Roman"/>
          <w:szCs w:val="21"/>
          <w:lang w:eastAsia="zh-CN"/>
        </w:rPr>
        <w:t>报价方式：各供应商按“</w:t>
      </w:r>
      <w:r>
        <w:rPr>
          <w:rFonts w:hint="eastAsia" w:ascii="宋体" w:hAnsi="宋体" w:eastAsia="宋体" w:cs="Times New Roman"/>
          <w:szCs w:val="21"/>
          <w:lang w:val="en-US" w:eastAsia="zh-CN"/>
        </w:rPr>
        <w:t>折扣</w:t>
      </w:r>
      <w:r>
        <w:rPr>
          <w:rFonts w:hint="eastAsia" w:ascii="宋体" w:hAnsi="宋体" w:eastAsia="宋体" w:cs="Times New Roman"/>
          <w:szCs w:val="21"/>
          <w:lang w:eastAsia="zh-CN"/>
        </w:rPr>
        <w:t>率”进行报价，（“</w:t>
      </w:r>
      <w:r>
        <w:rPr>
          <w:rFonts w:hint="eastAsia" w:ascii="宋体" w:hAnsi="宋体" w:eastAsia="宋体" w:cs="Times New Roman"/>
          <w:szCs w:val="21"/>
          <w:lang w:val="en-US" w:eastAsia="zh-CN"/>
        </w:rPr>
        <w:t>折扣率=1-让利率</w:t>
      </w:r>
      <w:r>
        <w:rPr>
          <w:rFonts w:hint="eastAsia" w:ascii="宋体" w:hAnsi="宋体" w:eastAsia="宋体" w:cs="Times New Roman"/>
          <w:szCs w:val="21"/>
          <w:lang w:eastAsia="zh-CN"/>
        </w:rPr>
        <w:t>”）。本项目设定最高</w:t>
      </w:r>
      <w:r>
        <w:rPr>
          <w:rFonts w:hint="eastAsia" w:ascii="宋体" w:hAnsi="宋体" w:eastAsia="宋体" w:cs="Times New Roman"/>
          <w:szCs w:val="21"/>
          <w:lang w:val="en-US" w:eastAsia="zh-CN"/>
        </w:rPr>
        <w:t>折扣率</w:t>
      </w:r>
      <w:r>
        <w:rPr>
          <w:rFonts w:hint="eastAsia" w:ascii="宋体" w:hAnsi="宋体" w:eastAsia="宋体" w:cs="Times New Roman"/>
          <w:szCs w:val="21"/>
          <w:lang w:eastAsia="zh-CN"/>
        </w:rPr>
        <w:t>，最高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折扣率为100%。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宋体" w:hAnsi="宋体" w:eastAsia="宋体" w:cs="Times New Roman"/>
          <w:szCs w:val="21"/>
          <w:lang w:val="en-US" w:eastAsia="zh-CN"/>
        </w:rPr>
      </w:pPr>
      <w:r>
        <w:rPr>
          <w:rFonts w:hint="eastAsia" w:ascii="宋体" w:hAnsi="宋体" w:eastAsia="宋体" w:cs="Times New Roman"/>
          <w:szCs w:val="21"/>
          <w:lang w:eastAsia="zh-CN"/>
        </w:rPr>
        <w:t>付款方式：合同签订后每个月结算一次，采购食材按验收单确认的供应数量*供应食材当天的扬州市发展和改革委员会网站公布的价格*成交折扣率结算。</w:t>
      </w:r>
    </w:p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textAlignment w:val="auto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三、供应商应具备下列资格条件，并提供证明材料（包括但不限于）：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_GB2312" w:hAnsi="宋体" w:cs="Arial"/>
          <w:szCs w:val="21"/>
        </w:rPr>
      </w:pPr>
      <w:r>
        <w:rPr>
          <w:rFonts w:hint="eastAsia" w:ascii="仿宋_GB2312" w:hAnsi="宋体" w:cs="Arial"/>
          <w:szCs w:val="21"/>
        </w:rPr>
        <w:t>（一）符合政府采购法律法规规定的条件：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25" w:firstLineChars="250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（1）投标函</w:t>
      </w:r>
      <w:r>
        <w:rPr>
          <w:rFonts w:hint="eastAsia" w:ascii="宋体" w:hAnsi="宋体"/>
          <w:b/>
        </w:rPr>
        <w:t>(原件)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312" w:firstLine="525" w:firstLineChars="250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（2）资格声明</w:t>
      </w:r>
      <w:r>
        <w:rPr>
          <w:rFonts w:hint="eastAsia" w:ascii="宋体" w:hAnsi="宋体"/>
          <w:b/>
        </w:rPr>
        <w:t>(原件)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25" w:firstLineChars="250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（3）若法定代表人参加投标的，须提供本人身份证复印件</w:t>
      </w:r>
      <w:r>
        <w:rPr>
          <w:rFonts w:hint="eastAsia" w:ascii="宋体" w:hAnsi="宋体"/>
          <w:b/>
        </w:rPr>
        <w:t>(原件备查)</w:t>
      </w:r>
      <w:r>
        <w:rPr>
          <w:rFonts w:hint="eastAsia" w:ascii="宋体" w:hAnsi="宋体"/>
        </w:rPr>
        <w:t>；若授权代表参加的，须提供《法人授权书》原件和授权代表身份证复印件</w:t>
      </w:r>
      <w:r>
        <w:rPr>
          <w:rFonts w:hint="eastAsia" w:ascii="宋体" w:hAnsi="宋体"/>
          <w:b/>
        </w:rPr>
        <w:t>（原件备查）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312" w:firstLine="525" w:firstLineChars="250"/>
        <w:textAlignment w:val="auto"/>
        <w:rPr>
          <w:rFonts w:hint="eastAsia" w:ascii="宋体" w:hAnsi="宋体"/>
        </w:rPr>
      </w:pPr>
      <w:r>
        <w:rPr>
          <w:rFonts w:hint="eastAsia" w:ascii="宋体" w:hAnsi="宋体" w:eastAsia="宋体" w:cs="Times New Roman"/>
        </w:rPr>
        <w:t>（4）法人或者其他组织的营业执照等证明文件，自然人的身份证明</w:t>
      </w:r>
      <w:r>
        <w:rPr>
          <w:rFonts w:hint="eastAsia" w:ascii="宋体" w:hAnsi="宋体" w:eastAsia="宋体" w:cs="Times New Roman"/>
          <w:lang w:val="en-US" w:eastAsia="zh-CN"/>
        </w:rPr>
        <w:t>材料</w:t>
      </w:r>
      <w:r>
        <w:rPr>
          <w:rFonts w:hint="eastAsia" w:ascii="宋体" w:hAnsi="宋体"/>
          <w:b/>
        </w:rPr>
        <w:t>(复印件加盖投标人公章)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25" w:firstLineChars="250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（5）依法缴纳职工社会保障资金的证明材料</w:t>
      </w:r>
      <w:r>
        <w:rPr>
          <w:rFonts w:hint="eastAsia" w:ascii="宋体" w:hAnsi="宋体"/>
          <w:b/>
        </w:rPr>
        <w:t>(复印件加盖投标人公章)(税务、银行或社会保险基金管理部门出具的</w:t>
      </w:r>
      <w:r>
        <w:rPr>
          <w:rFonts w:hint="eastAsia" w:ascii="宋体" w:hAnsi="宋体"/>
          <w:b/>
          <w:szCs w:val="21"/>
        </w:rPr>
        <w:t>2022年</w:t>
      </w:r>
      <w:r>
        <w:rPr>
          <w:rFonts w:hint="eastAsia" w:ascii="宋体" w:hAnsi="宋体"/>
          <w:b/>
          <w:szCs w:val="21"/>
          <w:lang w:val="en-US" w:eastAsia="zh-CN"/>
        </w:rPr>
        <w:t>4</w:t>
      </w:r>
      <w:r>
        <w:rPr>
          <w:rFonts w:hint="eastAsia" w:ascii="宋体" w:hAnsi="宋体"/>
          <w:b/>
          <w:szCs w:val="21"/>
        </w:rPr>
        <w:t>月至2022年</w:t>
      </w:r>
      <w:r>
        <w:rPr>
          <w:rFonts w:hint="eastAsia" w:ascii="宋体" w:hAnsi="宋体"/>
          <w:b/>
          <w:szCs w:val="21"/>
          <w:lang w:val="en-US" w:eastAsia="zh-CN"/>
        </w:rPr>
        <w:t>6</w:t>
      </w:r>
      <w:r>
        <w:rPr>
          <w:rFonts w:hint="eastAsia" w:ascii="宋体" w:hAnsi="宋体"/>
          <w:b/>
          <w:szCs w:val="21"/>
        </w:rPr>
        <w:t>月三个月内任意一份</w:t>
      </w:r>
      <w:r>
        <w:rPr>
          <w:rFonts w:hint="eastAsia" w:ascii="宋体" w:hAnsi="宋体"/>
          <w:b/>
        </w:rPr>
        <w:t>缴纳职工社会保障资金的缴款凭证或缴款证明)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25" w:firstLineChars="250"/>
        <w:textAlignment w:val="auto"/>
        <w:rPr>
          <w:rFonts w:hint="eastAsia" w:ascii="宋体" w:hAnsi="宋体"/>
          <w:b/>
        </w:rPr>
      </w:pPr>
      <w:r>
        <w:rPr>
          <w:rFonts w:hint="eastAsia" w:ascii="宋体" w:hAnsi="宋体"/>
        </w:rPr>
        <w:t>（6）投标人2022年</w:t>
      </w:r>
      <w:r>
        <w:rPr>
          <w:rFonts w:hint="eastAsia" w:ascii="宋体" w:hAnsi="宋体"/>
          <w:lang w:val="en-US" w:eastAsia="zh-CN"/>
        </w:rPr>
        <w:t>4</w:t>
      </w:r>
      <w:r>
        <w:rPr>
          <w:rFonts w:hint="eastAsia" w:ascii="宋体" w:hAnsi="宋体"/>
        </w:rPr>
        <w:t>月至2022年</w:t>
      </w:r>
      <w:r>
        <w:rPr>
          <w:rFonts w:hint="eastAsia" w:ascii="宋体" w:hAnsi="宋体"/>
          <w:lang w:val="en-US" w:eastAsia="zh-CN"/>
        </w:rPr>
        <w:t>6</w:t>
      </w:r>
      <w:r>
        <w:rPr>
          <w:rFonts w:hint="eastAsia" w:ascii="宋体" w:hAnsi="宋体"/>
        </w:rPr>
        <w:t>月三个</w:t>
      </w:r>
      <w:r>
        <w:rPr>
          <w:rFonts w:hint="eastAsia" w:ascii="宋体" w:hAnsi="宋体"/>
          <w:szCs w:val="21"/>
        </w:rPr>
        <w:t>月内任意一份</w:t>
      </w:r>
      <w:r>
        <w:rPr>
          <w:rFonts w:hint="eastAsia" w:ascii="宋体" w:hAnsi="宋体"/>
        </w:rPr>
        <w:t>依法纳税的缴款凭证</w:t>
      </w:r>
      <w:r>
        <w:rPr>
          <w:rFonts w:hint="eastAsia" w:ascii="宋体" w:hAnsi="宋体"/>
          <w:b/>
        </w:rPr>
        <w:t>(复印件加盖投标人公章)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25" w:firstLineChars="250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（7）与第（6）条相对应的纳税申报表或经会计师事务所审计的2021年度财务报告</w:t>
      </w:r>
      <w:r>
        <w:rPr>
          <w:rFonts w:hint="eastAsia" w:ascii="宋体" w:hAnsi="宋体"/>
          <w:b/>
        </w:rPr>
        <w:t>(复印件加盖投标人公章)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/>
          <w:b/>
          <w:bCs/>
        </w:rPr>
      </w:pPr>
      <w:r>
        <w:rPr>
          <w:rFonts w:hint="eastAsia" w:ascii="宋体" w:hAnsi="宋体"/>
        </w:rPr>
        <w:t>（8）投标人参加本次采购活动前3年内在经营活动中没有重大违法记录的书面声明</w:t>
      </w:r>
      <w:r>
        <w:rPr>
          <w:rFonts w:hint="eastAsia" w:ascii="宋体" w:hAnsi="宋体"/>
          <w:b/>
          <w:bCs/>
        </w:rPr>
        <w:t>（原件）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注：受疫情影响，享受国家政策缓交或减免规费税金的，可提供政策支持文件替代相关证明材料。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（二）采购人根据本项目要求规定的特定条件：投标人具有食品经营许可证</w:t>
      </w:r>
      <w:r>
        <w:rPr>
          <w:rFonts w:hint="eastAsia" w:ascii="宋体" w:hAnsi="宋体"/>
          <w:b/>
          <w:bCs/>
          <w:szCs w:val="21"/>
        </w:rPr>
        <w:t>(提供证书复印件加盖投标人公章)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 w:ascii="宋体" w:hAnsi="宋体"/>
          <w:szCs w:val="21"/>
          <w:lang w:val="en-US" w:eastAsia="zh-CN"/>
        </w:rPr>
        <w:t>三</w:t>
      </w:r>
      <w:r>
        <w:rPr>
          <w:rFonts w:hint="eastAsia" w:ascii="宋体" w:hAnsi="宋体"/>
          <w:szCs w:val="21"/>
        </w:rPr>
        <w:t>）拒绝下述供应商参加本次采购活动：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（1）供应商单位负责人为同一人或者存在直接控股、管理关系的不同供应商，不得参加同一合同项下的采购活动。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（2）凡为采购项目提供整体设计、规范编制或者项目管理、监理、检测等服务的供应商，不得再参加该项目的其他采购活动。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（3）供应商被“信用中国”网站（www.creditchina.gov.cn）、“中国政府采购网"(www.ccgp.gov.cn)列入失信被执行人、重大税收违法案件当事人名单、政府采购严重违法失信行为记录名单。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/>
          <w:szCs w:val="21"/>
        </w:rPr>
      </w:pPr>
      <w:r>
        <w:rPr>
          <w:rFonts w:hint="eastAsia" w:ascii="仿宋_GB2312" w:hAnsi="宋体" w:cs="Arial"/>
          <w:szCs w:val="21"/>
        </w:rPr>
        <w:t>（</w:t>
      </w:r>
      <w:r>
        <w:rPr>
          <w:rFonts w:hint="eastAsia" w:ascii="仿宋_GB2312" w:hAnsi="宋体" w:cs="Arial"/>
          <w:szCs w:val="21"/>
          <w:lang w:val="en-US" w:eastAsia="zh-CN"/>
        </w:rPr>
        <w:t>四</w:t>
      </w:r>
      <w:r>
        <w:rPr>
          <w:rFonts w:hint="eastAsia" w:ascii="仿宋_GB2312" w:hAnsi="宋体" w:cs="Arial"/>
          <w:szCs w:val="21"/>
        </w:rPr>
        <w:t>）现场考察或召开答疑会：</w:t>
      </w:r>
      <w:r>
        <w:rPr>
          <w:rFonts w:hint="eastAsia" w:ascii="宋体" w:hAnsi="宋体"/>
          <w:color w:val="000000"/>
          <w:szCs w:val="21"/>
        </w:rPr>
        <w:t>无</w:t>
      </w:r>
    </w:p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仿宋_GB2312" w:hAnsi="宋体" w:cs="Arial"/>
          <w:szCs w:val="21"/>
        </w:rPr>
      </w:pPr>
      <w:r>
        <w:rPr>
          <w:rFonts w:hint="eastAsia" w:ascii="仿宋_GB2312" w:hAnsi="宋体" w:cs="Arial"/>
          <w:szCs w:val="21"/>
        </w:rPr>
        <w:t>（</w:t>
      </w:r>
      <w:r>
        <w:rPr>
          <w:rFonts w:hint="eastAsia" w:ascii="仿宋_GB2312" w:hAnsi="宋体" w:cs="Arial"/>
          <w:szCs w:val="21"/>
          <w:lang w:val="en-US" w:eastAsia="zh-CN"/>
        </w:rPr>
        <w:t>五</w:t>
      </w:r>
      <w:r>
        <w:rPr>
          <w:rFonts w:hint="eastAsia" w:ascii="仿宋_GB2312" w:hAnsi="宋体" w:cs="Arial"/>
          <w:szCs w:val="21"/>
        </w:rPr>
        <w:t>）本项目</w:t>
      </w:r>
      <w:r>
        <w:rPr>
          <w:rFonts w:hint="eastAsia" w:ascii="仿宋_GB2312" w:hAnsi="宋体" w:cs="Arial"/>
          <w:szCs w:val="21"/>
          <w:u w:val="single"/>
        </w:rPr>
        <w:t>不接受</w:t>
      </w:r>
      <w:r>
        <w:rPr>
          <w:rFonts w:hint="eastAsia" w:ascii="仿宋_GB2312" w:hAnsi="宋体" w:cs="Arial"/>
          <w:szCs w:val="21"/>
        </w:rPr>
        <w:t>联合体投标；</w:t>
      </w:r>
    </w:p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仿宋_GB2312" w:hAnsi="宋体" w:cs="Arial"/>
          <w:szCs w:val="21"/>
        </w:rPr>
      </w:pPr>
      <w:r>
        <w:rPr>
          <w:rFonts w:hint="eastAsia" w:ascii="仿宋_GB2312" w:hAnsi="宋体" w:cs="Arial"/>
          <w:szCs w:val="21"/>
        </w:rPr>
        <w:t>（</w:t>
      </w:r>
      <w:r>
        <w:rPr>
          <w:rFonts w:hint="eastAsia" w:ascii="仿宋_GB2312" w:hAnsi="宋体" w:cs="Arial"/>
          <w:szCs w:val="21"/>
          <w:lang w:val="en-US" w:eastAsia="zh-CN"/>
        </w:rPr>
        <w:t>六</w:t>
      </w:r>
      <w:r>
        <w:rPr>
          <w:rFonts w:hint="eastAsia" w:ascii="仿宋_GB2312" w:hAnsi="宋体" w:cs="Arial"/>
          <w:szCs w:val="21"/>
        </w:rPr>
        <w:t>）本项目</w:t>
      </w:r>
      <w:r>
        <w:rPr>
          <w:rFonts w:hint="eastAsia" w:ascii="仿宋_GB2312" w:hAnsi="宋体" w:cs="Arial"/>
          <w:szCs w:val="21"/>
          <w:u w:val="single"/>
        </w:rPr>
        <w:t>不接受</w:t>
      </w:r>
      <w:r>
        <w:rPr>
          <w:rFonts w:hint="eastAsia" w:ascii="仿宋_GB2312" w:hAnsi="宋体" w:cs="Arial"/>
          <w:szCs w:val="21"/>
        </w:rPr>
        <w:t>进口产品投标。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5" w:firstLineChars="197"/>
        <w:textAlignment w:val="auto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四、招标文件提供信息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  <w:lang w:val="en-US" w:eastAsia="zh-CN"/>
        </w:rPr>
        <w:t>1、</w:t>
      </w:r>
      <w:r>
        <w:rPr>
          <w:rFonts w:hint="eastAsia" w:ascii="宋体" w:hAnsi="宋体" w:eastAsia="宋体" w:cs="Times New Roman"/>
          <w:szCs w:val="21"/>
        </w:rPr>
        <w:t>公告期限</w:t>
      </w:r>
      <w:r>
        <w:rPr>
          <w:rFonts w:hint="eastAsia" w:ascii="宋体" w:hAnsi="宋体" w:eastAsia="宋体" w:cs="Times New Roman"/>
          <w:szCs w:val="21"/>
          <w:lang w:eastAsia="zh-CN"/>
        </w:rPr>
        <w:t>：</w:t>
      </w:r>
      <w:r>
        <w:rPr>
          <w:rFonts w:hint="eastAsia" w:ascii="宋体" w:hAnsi="宋体" w:eastAsia="宋体" w:cs="Times New Roman"/>
          <w:szCs w:val="21"/>
        </w:rPr>
        <w:t>自招标公告在中国招标投标公共服务平台</w:t>
      </w:r>
      <w:r>
        <w:rPr>
          <w:rFonts w:hint="eastAsia" w:ascii="宋体" w:hAnsi="宋体" w:eastAsia="宋体" w:cs="Times New Roman"/>
          <w:szCs w:val="21"/>
          <w:lang w:eastAsia="zh-CN"/>
        </w:rPr>
        <w:t>、</w:t>
      </w:r>
      <w:r>
        <w:rPr>
          <w:rFonts w:hint="eastAsia" w:ascii="宋体" w:hAnsi="宋体" w:eastAsia="宋体" w:cs="Times New Roman"/>
          <w:szCs w:val="21"/>
        </w:rPr>
        <w:t>江苏省招标投标公共服务平台、扬州市公共资源交易服务平台、扬州市城建国有资产控股（集团）有限责任公司网站</w:t>
      </w:r>
      <w:r>
        <w:rPr>
          <w:rFonts w:hint="eastAsia" w:ascii="宋体" w:hAnsi="宋体" w:eastAsia="宋体" w:cs="Times New Roman"/>
          <w:szCs w:val="21"/>
          <w:lang w:eastAsia="zh-CN"/>
        </w:rPr>
        <w:t>、</w:t>
      </w:r>
      <w:r>
        <w:rPr>
          <w:rFonts w:hint="eastAsia" w:ascii="宋体" w:hAnsi="宋体" w:eastAsia="宋体" w:cs="Times New Roman"/>
          <w:szCs w:val="21"/>
          <w:lang w:val="en-US" w:eastAsia="zh-CN"/>
        </w:rPr>
        <w:t>江苏长江水务股份有限公司网站</w:t>
      </w:r>
      <w:r>
        <w:rPr>
          <w:rFonts w:hint="eastAsia" w:ascii="宋体" w:hAnsi="宋体" w:eastAsia="宋体" w:cs="Times New Roman"/>
          <w:szCs w:val="21"/>
        </w:rPr>
        <w:t>发布之日起 5个工作日。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  <w:lang w:val="en-US" w:eastAsia="zh-CN"/>
        </w:rPr>
        <w:t>2、</w:t>
      </w:r>
      <w:r>
        <w:rPr>
          <w:rFonts w:hint="eastAsia" w:ascii="宋体" w:hAnsi="宋体" w:eastAsia="宋体" w:cs="Times New Roman"/>
          <w:szCs w:val="21"/>
        </w:rPr>
        <w:t>报名及获取</w:t>
      </w:r>
      <w:r>
        <w:rPr>
          <w:rFonts w:hint="eastAsia" w:ascii="宋体" w:hAnsi="宋体" w:eastAsia="宋体" w:cs="Times New Roman"/>
          <w:szCs w:val="21"/>
          <w:lang w:val="en-US" w:eastAsia="zh-CN"/>
        </w:rPr>
        <w:t>招标</w:t>
      </w:r>
      <w:r>
        <w:rPr>
          <w:rFonts w:hint="eastAsia" w:ascii="宋体" w:hAnsi="宋体" w:eastAsia="宋体" w:cs="Times New Roman"/>
          <w:szCs w:val="21"/>
        </w:rPr>
        <w:t>文件</w:t>
      </w:r>
      <w:r>
        <w:rPr>
          <w:rFonts w:hint="eastAsia" w:ascii="宋体" w:hAnsi="宋体" w:eastAsia="宋体" w:cs="Times New Roman"/>
          <w:szCs w:val="21"/>
          <w:lang w:eastAsia="zh-CN"/>
        </w:rPr>
        <w:t>：</w:t>
      </w:r>
      <w:r>
        <w:rPr>
          <w:rFonts w:hint="eastAsia" w:ascii="宋体" w:hAnsi="宋体" w:eastAsia="宋体" w:cs="Times New Roman"/>
          <w:szCs w:val="21"/>
          <w:lang w:val="en-US" w:eastAsia="zh-CN"/>
        </w:rPr>
        <w:t>供应商</w:t>
      </w:r>
      <w:r>
        <w:rPr>
          <w:rFonts w:hint="eastAsia" w:ascii="宋体" w:hAnsi="宋体" w:eastAsia="宋体" w:cs="Times New Roman"/>
          <w:szCs w:val="21"/>
        </w:rPr>
        <w:t>如确定参加投标，请</w:t>
      </w:r>
      <w:r>
        <w:rPr>
          <w:rFonts w:hint="eastAsia" w:ascii="宋体" w:hAnsi="宋体" w:eastAsia="宋体" w:cs="Times New Roman"/>
          <w:szCs w:val="21"/>
          <w:lang w:val="en-US" w:eastAsia="zh-CN"/>
        </w:rPr>
        <w:t>于</w:t>
      </w:r>
      <w:r>
        <w:rPr>
          <w:rFonts w:hint="eastAsia" w:ascii="宋体" w:hAnsi="宋体" w:eastAsia="宋体" w:cs="Times New Roman"/>
          <w:szCs w:val="21"/>
        </w:rPr>
        <w:t>202</w:t>
      </w:r>
      <w:r>
        <w:rPr>
          <w:rFonts w:hint="eastAsia" w:ascii="宋体" w:hAnsi="宋体" w:eastAsia="宋体" w:cs="Times New Roman"/>
          <w:szCs w:val="21"/>
          <w:lang w:val="en-US" w:eastAsia="zh-CN"/>
        </w:rPr>
        <w:t>2</w:t>
      </w:r>
      <w:r>
        <w:rPr>
          <w:rFonts w:hint="eastAsia" w:ascii="宋体" w:hAnsi="宋体" w:eastAsia="宋体" w:cs="Times New Roman"/>
          <w:szCs w:val="21"/>
        </w:rPr>
        <w:t>年</w:t>
      </w:r>
      <w:r>
        <w:rPr>
          <w:rFonts w:hint="eastAsia" w:ascii="宋体" w:hAnsi="宋体" w:cs="Times New Roman"/>
          <w:szCs w:val="21"/>
          <w:lang w:val="en-US" w:eastAsia="zh-CN"/>
        </w:rPr>
        <w:t>7</w:t>
      </w:r>
      <w:r>
        <w:rPr>
          <w:rFonts w:hint="eastAsia" w:ascii="宋体" w:hAnsi="宋体" w:eastAsia="宋体" w:cs="Times New Roman"/>
          <w:szCs w:val="21"/>
        </w:rPr>
        <w:t>月</w:t>
      </w:r>
      <w:r>
        <w:rPr>
          <w:rFonts w:hint="eastAsia" w:ascii="宋体" w:hAnsi="宋体" w:cs="Times New Roman"/>
          <w:szCs w:val="21"/>
          <w:lang w:val="en-US" w:eastAsia="zh-CN"/>
        </w:rPr>
        <w:t>15</w:t>
      </w:r>
      <w:r>
        <w:rPr>
          <w:rFonts w:hint="eastAsia" w:ascii="宋体" w:hAnsi="宋体" w:eastAsia="宋体" w:cs="Times New Roman"/>
          <w:szCs w:val="21"/>
        </w:rPr>
        <w:t>日</w:t>
      </w:r>
      <w:r>
        <w:rPr>
          <w:rFonts w:hint="eastAsia" w:ascii="宋体" w:hAnsi="宋体" w:eastAsia="宋体" w:cs="Times New Roman"/>
          <w:szCs w:val="21"/>
          <w:lang w:val="en-US" w:eastAsia="zh-CN"/>
        </w:rPr>
        <w:t>至</w:t>
      </w:r>
      <w:r>
        <w:rPr>
          <w:rFonts w:hint="eastAsia" w:ascii="宋体" w:hAnsi="宋体" w:eastAsia="宋体" w:cs="Times New Roman"/>
          <w:szCs w:val="21"/>
        </w:rPr>
        <w:t>202</w:t>
      </w:r>
      <w:r>
        <w:rPr>
          <w:rFonts w:hint="eastAsia" w:ascii="宋体" w:hAnsi="宋体" w:eastAsia="宋体" w:cs="Times New Roman"/>
          <w:szCs w:val="21"/>
          <w:lang w:val="en-US" w:eastAsia="zh-CN"/>
        </w:rPr>
        <w:t>2</w:t>
      </w:r>
      <w:r>
        <w:rPr>
          <w:rFonts w:hint="eastAsia" w:ascii="宋体" w:hAnsi="宋体" w:eastAsia="宋体" w:cs="Times New Roman"/>
          <w:szCs w:val="21"/>
        </w:rPr>
        <w:t>年</w:t>
      </w:r>
      <w:r>
        <w:rPr>
          <w:rFonts w:hint="eastAsia" w:ascii="宋体" w:hAnsi="宋体" w:cs="Times New Roman"/>
          <w:szCs w:val="21"/>
          <w:lang w:val="en-US" w:eastAsia="zh-CN"/>
        </w:rPr>
        <w:t>7</w:t>
      </w:r>
      <w:r>
        <w:rPr>
          <w:rFonts w:hint="eastAsia" w:ascii="宋体" w:hAnsi="宋体" w:eastAsia="宋体" w:cs="Times New Roman"/>
          <w:szCs w:val="21"/>
        </w:rPr>
        <w:t>月</w:t>
      </w:r>
      <w:r>
        <w:rPr>
          <w:rFonts w:hint="eastAsia" w:ascii="宋体" w:hAnsi="宋体" w:cs="Times New Roman"/>
          <w:szCs w:val="21"/>
          <w:lang w:val="en-US" w:eastAsia="zh-CN"/>
        </w:rPr>
        <w:t>21</w:t>
      </w:r>
      <w:r>
        <w:rPr>
          <w:rFonts w:hint="eastAsia" w:ascii="宋体" w:hAnsi="宋体" w:eastAsia="宋体" w:cs="Times New Roman"/>
          <w:szCs w:val="21"/>
        </w:rPr>
        <w:t>日09：00</w:t>
      </w:r>
      <w:r>
        <w:rPr>
          <w:rFonts w:hint="eastAsia" w:ascii="宋体" w:hAnsi="宋体" w:eastAsia="宋体" w:cs="Times New Roman"/>
          <w:szCs w:val="21"/>
          <w:lang w:val="en-US" w:eastAsia="zh-CN"/>
        </w:rPr>
        <w:t>-11：30，1</w:t>
      </w:r>
      <w:r>
        <w:rPr>
          <w:rFonts w:hint="eastAsia" w:ascii="宋体" w:hAnsi="宋体" w:cs="Times New Roman"/>
          <w:szCs w:val="21"/>
          <w:lang w:val="en-US" w:eastAsia="zh-CN"/>
        </w:rPr>
        <w:t>5</w:t>
      </w:r>
      <w:r>
        <w:rPr>
          <w:rFonts w:hint="eastAsia" w:ascii="宋体" w:hAnsi="宋体" w:eastAsia="宋体" w:cs="Times New Roman"/>
          <w:szCs w:val="21"/>
          <w:lang w:val="en-US" w:eastAsia="zh-CN"/>
        </w:rPr>
        <w:t>：</w:t>
      </w:r>
      <w:r>
        <w:rPr>
          <w:rFonts w:hint="eastAsia" w:ascii="宋体" w:hAnsi="宋体" w:cs="Times New Roman"/>
          <w:szCs w:val="21"/>
          <w:lang w:val="en-US" w:eastAsia="zh-CN"/>
        </w:rPr>
        <w:t>0</w:t>
      </w:r>
      <w:r>
        <w:rPr>
          <w:rFonts w:hint="eastAsia" w:ascii="宋体" w:hAnsi="宋体" w:eastAsia="宋体" w:cs="Times New Roman"/>
          <w:szCs w:val="21"/>
          <w:lang w:val="en-US" w:eastAsia="zh-CN"/>
        </w:rPr>
        <w:t>0-</w:t>
      </w:r>
      <w:r>
        <w:rPr>
          <w:rFonts w:hint="eastAsia" w:ascii="宋体" w:hAnsi="宋体" w:eastAsia="宋体" w:cs="Times New Roman"/>
          <w:szCs w:val="21"/>
        </w:rPr>
        <w:t>1</w:t>
      </w:r>
      <w:r>
        <w:rPr>
          <w:rFonts w:hint="eastAsia" w:ascii="宋体" w:hAnsi="宋体" w:eastAsia="宋体" w:cs="Times New Roman"/>
          <w:szCs w:val="21"/>
          <w:lang w:val="en-US" w:eastAsia="zh-CN"/>
        </w:rPr>
        <w:t>8</w:t>
      </w:r>
      <w:r>
        <w:rPr>
          <w:rFonts w:hint="eastAsia" w:ascii="宋体" w:hAnsi="宋体" w:eastAsia="宋体" w:cs="Times New Roman"/>
          <w:szCs w:val="21"/>
        </w:rPr>
        <w:t>：00（北京时间，法定节假日除外）</w:t>
      </w:r>
      <w:r>
        <w:rPr>
          <w:rFonts w:hint="eastAsia" w:ascii="宋体" w:hAnsi="宋体" w:eastAsia="宋体" w:cs="Times New Roman"/>
          <w:szCs w:val="21"/>
          <w:lang w:val="en-US" w:eastAsia="zh-CN"/>
        </w:rPr>
        <w:t>携带</w:t>
      </w:r>
      <w:r>
        <w:rPr>
          <w:rFonts w:hint="eastAsia" w:ascii="宋体" w:hAnsi="宋体" w:eastAsia="宋体" w:cs="Times New Roman"/>
          <w:szCs w:val="21"/>
        </w:rPr>
        <w:t>单位营业执照复印件加盖公章，授权委托书原件，授权委托人身份证原件及复印件加盖公章</w:t>
      </w:r>
      <w:r>
        <w:rPr>
          <w:rFonts w:hint="eastAsia" w:ascii="宋体" w:hAnsi="宋体" w:eastAsia="宋体" w:cs="Times New Roman"/>
          <w:szCs w:val="21"/>
          <w:lang w:val="en-US" w:eastAsia="zh-CN"/>
        </w:rPr>
        <w:t>至扬州筑苑工程招标咨询有限公司二楼招标代理部（扬州市润扬北路19号）报名登记。</w:t>
      </w:r>
      <w:r>
        <w:rPr>
          <w:rFonts w:hint="eastAsia" w:ascii="宋体" w:hAnsi="宋体" w:eastAsia="宋体" w:cs="Times New Roman"/>
          <w:szCs w:val="21"/>
        </w:rPr>
        <w:t>如供应商未按上述要求去做，将自行承担所产生的风险。有关本次招标的事项若存在变动或修改，敬请及时关注中国招标投标公共服务平台</w:t>
      </w:r>
      <w:r>
        <w:rPr>
          <w:rFonts w:hint="eastAsia" w:ascii="宋体" w:hAnsi="宋体" w:eastAsia="宋体" w:cs="Times New Roman"/>
          <w:szCs w:val="21"/>
          <w:lang w:eastAsia="zh-CN"/>
        </w:rPr>
        <w:t>、</w:t>
      </w:r>
      <w:r>
        <w:rPr>
          <w:rFonts w:hint="eastAsia" w:ascii="宋体" w:hAnsi="宋体" w:eastAsia="宋体" w:cs="Times New Roman"/>
          <w:szCs w:val="21"/>
        </w:rPr>
        <w:t>江苏省招标投标公共服务平台、扬州市公共资源交易服务平台、扬州市城建国有资产控股（集团）有限</w:t>
      </w:r>
      <w:bookmarkStart w:id="14" w:name="_GoBack"/>
      <w:bookmarkEnd w:id="14"/>
      <w:r>
        <w:rPr>
          <w:rFonts w:hint="eastAsia" w:ascii="宋体" w:hAnsi="宋体" w:eastAsia="宋体" w:cs="Times New Roman"/>
          <w:szCs w:val="21"/>
        </w:rPr>
        <w:t>责任公司网站</w:t>
      </w:r>
      <w:r>
        <w:rPr>
          <w:rFonts w:hint="eastAsia" w:ascii="宋体" w:hAnsi="宋体" w:eastAsia="宋体" w:cs="Times New Roman"/>
          <w:szCs w:val="21"/>
          <w:lang w:eastAsia="zh-CN"/>
        </w:rPr>
        <w:t>、</w:t>
      </w:r>
      <w:r>
        <w:rPr>
          <w:rFonts w:hint="eastAsia" w:ascii="宋体" w:hAnsi="宋体" w:eastAsia="宋体" w:cs="Times New Roman"/>
          <w:szCs w:val="21"/>
          <w:lang w:val="en-US" w:eastAsia="zh-CN"/>
        </w:rPr>
        <w:t>江苏长江水务股份有限公司网站</w:t>
      </w:r>
      <w:r>
        <w:rPr>
          <w:rFonts w:hint="eastAsia" w:ascii="宋体" w:hAnsi="宋体" w:eastAsia="宋体" w:cs="Times New Roman"/>
          <w:szCs w:val="21"/>
        </w:rPr>
        <w:t>发布的信息或更正公告。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211"/>
        <w:jc w:val="both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211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五、投标文件接收信息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投标文件接收开始时间：2022年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8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月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日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14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点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0分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投标文件接收截止时间：2022年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8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月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日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15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点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0分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both"/>
        <w:textAlignment w:val="auto"/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投标文件接收地点：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扬州筑苑工程招标咨询有限公司二楼开标室（扬州市润扬北路19号）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both"/>
        <w:textAlignment w:val="auto"/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投标文件接收人：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薛梦宇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2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六、开标有关信息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both"/>
        <w:textAlignment w:val="auto"/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开标时间：2022年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8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月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日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15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点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0分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开标地点：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扬州筑苑工程招标咨询有限公司二楼开标室（扬州市润扬北路19号）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2"/>
        <w:jc w:val="both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本次招标联系事项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</w:pPr>
      <w:bookmarkStart w:id="2" w:name="_Toc35393806"/>
      <w:bookmarkStart w:id="3" w:name="_Toc28359019"/>
      <w:bookmarkStart w:id="4" w:name="_Toc28359096"/>
      <w:bookmarkStart w:id="5" w:name="_Toc35393637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1、采购人信息</w:t>
      </w:r>
      <w:bookmarkEnd w:id="2"/>
      <w:bookmarkEnd w:id="3"/>
      <w:bookmarkEnd w:id="4"/>
      <w:bookmarkEnd w:id="5"/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名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称：江苏长江水务股份有限公司</w:t>
      </w:r>
      <w:bookmarkStart w:id="6" w:name="_Toc35393807"/>
      <w:bookmarkStart w:id="7" w:name="_Toc35393638"/>
      <w:bookmarkStart w:id="8" w:name="_Toc28359097"/>
      <w:bookmarkStart w:id="9" w:name="_Toc28359020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 xml:space="preserve">  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地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址：扬州文汇东路249号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2、采购代理机构信息</w:t>
      </w:r>
      <w:bookmarkEnd w:id="6"/>
      <w:bookmarkEnd w:id="7"/>
      <w:bookmarkEnd w:id="8"/>
      <w:bookmarkEnd w:id="9"/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名    称：扬州筑苑工程招标咨询有限公司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both"/>
        <w:textAlignment w:val="auto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地　　址：扬州市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润扬北路19号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联系电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话：0514-87116778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</w:pPr>
      <w:bookmarkStart w:id="10" w:name="_Toc28359098"/>
      <w:bookmarkStart w:id="11" w:name="_Toc35393639"/>
      <w:bookmarkStart w:id="12" w:name="_Toc35393808"/>
      <w:bookmarkStart w:id="13" w:name="_Toc28359021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3、项目联系方式</w:t>
      </w:r>
      <w:bookmarkEnd w:id="10"/>
      <w:bookmarkEnd w:id="11"/>
      <w:bookmarkEnd w:id="12"/>
      <w:bookmarkEnd w:id="13"/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项目联系人：薛梦宇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电   话：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0514-87116778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2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八、投标文件制作份数要求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一式五份(一份正本四份副本)，每份投标文件须清楚标明“正本”或“副本”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2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九、本次招标投标保证金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2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本项目免收投标保证金。               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2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十、疫情防控期间注意事项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13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疫情防控期间，凡参加投标的相关人员应在投标截止时间前，完成以下程序:</w:t>
      </w:r>
    </w:p>
    <w:p>
      <w:pPr>
        <w:spacing w:line="360" w:lineRule="auto"/>
        <w:ind w:firstLine="422" w:firstLineChars="200"/>
        <w:rPr>
          <w:rFonts w:ascii="宋体" w:hAnsi="宋体" w:cs="宋体"/>
          <w:b/>
          <w:bCs/>
          <w:color w:val="auto"/>
          <w:szCs w:val="21"/>
        </w:rPr>
      </w:pPr>
      <w:r>
        <w:rPr>
          <w:rFonts w:hint="eastAsia" w:ascii="宋体" w:hAnsi="宋体" w:cs="宋体"/>
          <w:b/>
          <w:bCs/>
          <w:color w:val="auto"/>
          <w:szCs w:val="21"/>
        </w:rPr>
        <w:t>1、供应商授权代表须无条件服从采购代理机构的疫情防控措施，入场前进行实名登记、接受体温测量、自行戴好口罩、做好手部卫生消毒和投标文件等消毒防护，主动向采购代理机构说明近一周的个人身体情况、发热病人接触史以及近14天内的旅行史特别是较重疫区的旅行史。</w:t>
      </w:r>
    </w:p>
    <w:p>
      <w:pPr>
        <w:spacing w:line="360" w:lineRule="auto"/>
        <w:ind w:firstLine="422" w:firstLineChars="200"/>
        <w:rPr>
          <w:rFonts w:ascii="宋体" w:hAnsi="宋体" w:cs="宋体"/>
          <w:b/>
          <w:bCs/>
          <w:color w:val="auto"/>
          <w:szCs w:val="21"/>
        </w:rPr>
      </w:pPr>
      <w:r>
        <w:rPr>
          <w:rFonts w:hint="eastAsia" w:ascii="宋体" w:hAnsi="宋体" w:cs="宋体"/>
          <w:b/>
          <w:bCs/>
          <w:color w:val="auto"/>
          <w:szCs w:val="21"/>
        </w:rPr>
        <w:t>2、各供应商须明确项目授权代表，且出席活动的人数限1人。进场后的供应商应在指定开标室等候并参加开标活动，自觉配合场内秩序管理，不得擅自至非相关场所活动。</w:t>
      </w:r>
    </w:p>
    <w:p>
      <w:pPr>
        <w:spacing w:line="360" w:lineRule="auto"/>
        <w:ind w:firstLine="422" w:firstLineChars="200"/>
        <w:rPr>
          <w:rFonts w:ascii="宋体" w:hAnsi="宋体"/>
          <w:color w:val="auto"/>
          <w:szCs w:val="21"/>
        </w:rPr>
      </w:pPr>
      <w:r>
        <w:rPr>
          <w:rFonts w:hint="eastAsia" w:ascii="宋体" w:hAnsi="宋体" w:cs="宋体"/>
          <w:b/>
          <w:bCs/>
          <w:color w:val="auto"/>
          <w:szCs w:val="21"/>
        </w:rPr>
        <w:t>3、除上述情况以外，供应商需进行其他活动的，一律采用电话预约的方式与采购代理机构工作人员联系。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hAnsi="宋体"/>
          <w:szCs w:val="21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/>
        <w:textAlignment w:val="auto"/>
        <w:rPr>
          <w:rFonts w:hint="eastAsia" w:hAnsi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扬州筑苑工程招标咨询有限公司</w:t>
      </w:r>
    </w:p>
    <w:bookmarkEnd w:id="1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/>
          <w:szCs w:val="21"/>
        </w:rPr>
      </w:pPr>
      <w:r>
        <w:rPr>
          <w:rFonts w:hint="eastAsia" w:ascii="宋体" w:hAnsi="宋体"/>
          <w:szCs w:val="21"/>
        </w:rPr>
        <w:t>2022年</w:t>
      </w:r>
      <w:r>
        <w:rPr>
          <w:rFonts w:hint="eastAsia" w:ascii="宋体" w:hAnsi="宋体"/>
          <w:szCs w:val="21"/>
          <w:lang w:val="en-US" w:eastAsia="zh-CN"/>
        </w:rPr>
        <w:t>7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lang w:val="en-US" w:eastAsia="zh-CN"/>
        </w:rPr>
        <w:t>15</w:t>
      </w:r>
      <w:r>
        <w:rPr>
          <w:rFonts w:hint="eastAsia" w:ascii="宋体" w:hAnsi="宋体"/>
          <w:szCs w:val="21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BDF2E99"/>
    <w:multiLevelType w:val="singleLevel"/>
    <w:tmpl w:val="6BDF2E99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3NjFhYjM0OWIyMDg3ZWJhZTZiZTY2ODA4MDIwZjkifQ=="/>
  </w:docVars>
  <w:rsids>
    <w:rsidRoot w:val="6C7D00F4"/>
    <w:rsid w:val="192C3173"/>
    <w:rsid w:val="22647F9C"/>
    <w:rsid w:val="429969C0"/>
    <w:rsid w:val="4DC718EC"/>
    <w:rsid w:val="59225D35"/>
    <w:rsid w:val="6C7D00F4"/>
    <w:rsid w:val="775F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after="330" w:afterLines="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spacing w:after="120" w:afterLines="0"/>
      <w:ind w:left="420" w:leftChars="200"/>
    </w:pPr>
    <w:rPr>
      <w:kern w:val="0"/>
      <w:sz w:val="20"/>
      <w:szCs w:val="24"/>
    </w:rPr>
  </w:style>
  <w:style w:type="paragraph" w:styleId="4">
    <w:name w:val="Normal (Web)"/>
    <w:basedOn w:val="1"/>
    <w:unhideWhenUsed/>
    <w:qFormat/>
    <w:uiPriority w:val="99"/>
    <w:rPr>
      <w:rFonts w:ascii="Times New Roman" w:hAnsi="Times New Roman" w:eastAsia="宋体" w:cs="Times New Roman"/>
      <w:sz w:val="24"/>
    </w:rPr>
  </w:style>
  <w:style w:type="paragraph" w:styleId="5">
    <w:name w:val="Body Text First Indent 2"/>
    <w:basedOn w:val="2"/>
    <w:next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2135</Words>
  <Characters>2320</Characters>
  <Lines>0</Lines>
  <Paragraphs>0</Paragraphs>
  <TotalTime>15</TotalTime>
  <ScaleCrop>false</ScaleCrop>
  <LinksUpToDate>false</LinksUpToDate>
  <CharactersWithSpaces>2341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2022-07-06T03:00:00Z</dcterms:created>
  <dc:creator>花花花花花花花</dc:creator>
  <cp:lastModifiedBy>花花花花花花花</cp:lastModifiedBy>
  <cp:lastPrinted>2022-07-13T06:36:00Z</cp:lastPrinted>
  <dcterms:modified xsi:type="dcterms:W3CDTF">2022-07-14T02:13:27Z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B146FFCF9AA5472ABDC24AA628CD0683</vt:lpwstr>
  </property>
</Properties>
</file>