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9CE" w:rsidRDefault="004219CE">
      <w:pPr>
        <w:widowControl/>
        <w:spacing w:line="360" w:lineRule="auto"/>
        <w:jc w:val="center"/>
        <w:rPr>
          <w:rFonts w:ascii="黑体" w:eastAsia="黑体" w:hAnsi="黑体" w:cs="宋体"/>
          <w:b/>
          <w:bCs/>
          <w:color w:val="000000"/>
          <w:kern w:val="0"/>
          <w:sz w:val="28"/>
          <w:szCs w:val="28"/>
        </w:rPr>
      </w:pPr>
      <w:bookmarkStart w:id="0" w:name="_GoBack"/>
      <w:r>
        <w:rPr>
          <w:rFonts w:ascii="黑体" w:eastAsia="黑体" w:hAnsi="黑体" w:cs="宋体" w:hint="eastAsia"/>
          <w:b/>
          <w:bCs/>
          <w:color w:val="000000"/>
          <w:kern w:val="0"/>
          <w:sz w:val="28"/>
          <w:szCs w:val="28"/>
        </w:rPr>
        <w:t>任城区大二环绿化廊道工程</w:t>
      </w:r>
    </w:p>
    <w:p w:rsidR="004219CE" w:rsidRDefault="004219CE">
      <w:pPr>
        <w:widowControl/>
        <w:spacing w:line="360" w:lineRule="auto"/>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劳务机械招标公告</w:t>
      </w:r>
    </w:p>
    <w:p w:rsidR="004219CE" w:rsidRDefault="004219CE" w:rsidP="009F0131">
      <w:pPr>
        <w:widowControl/>
        <w:spacing w:line="360" w:lineRule="auto"/>
        <w:ind w:firstLineChars="200" w:firstLine="31680"/>
        <w:jc w:val="left"/>
        <w:rPr>
          <w:rFonts w:ascii="宋体" w:cs="宋体"/>
          <w:b/>
          <w:bCs/>
          <w:color w:val="000000"/>
          <w:kern w:val="0"/>
          <w:sz w:val="24"/>
          <w:szCs w:val="24"/>
        </w:rPr>
      </w:pPr>
    </w:p>
    <w:p w:rsidR="004219CE" w:rsidRDefault="004219CE">
      <w:pPr>
        <w:pStyle w:val="NormalWeb"/>
        <w:widowControl/>
        <w:shd w:val="clear" w:color="auto" w:fill="FFFFFF"/>
        <w:spacing w:before="0" w:beforeAutospacing="0" w:after="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一、招标条件</w:t>
      </w:r>
    </w:p>
    <w:p w:rsidR="004219CE" w:rsidRDefault="004219CE">
      <w:pPr>
        <w:pStyle w:val="NormalWeb"/>
        <w:widowControl/>
        <w:shd w:val="clear" w:color="auto" w:fill="FFFFFF"/>
        <w:spacing w:before="0" w:beforeAutospacing="0" w:after="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本招标项目任城区大二环绿化廊道工程（劳务机械），招标人为扬州市上善建设工程有限公司。项目已具备招标条件，现进行公开招标，请潜在投标人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以下简称投标人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参与投标。</w:t>
      </w:r>
    </w:p>
    <w:p w:rsidR="004219CE" w:rsidRDefault="004219CE">
      <w:pPr>
        <w:pStyle w:val="NormalWeb"/>
        <w:widowControl/>
        <w:shd w:val="clear" w:color="auto" w:fill="FFFFFF"/>
        <w:spacing w:before="0" w:beforeAutospacing="0" w:after="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二、项目概况与招标范围</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、工程名称：任城区大二环绿化廊道工程</w:t>
      </w:r>
    </w:p>
    <w:p w:rsidR="004219CE" w:rsidRDefault="004219CE" w:rsidP="009F0131">
      <w:pPr>
        <w:widowControl/>
        <w:spacing w:line="360" w:lineRule="auto"/>
        <w:ind w:firstLineChars="200" w:firstLine="31680"/>
        <w:jc w:val="left"/>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、工程内容</w:t>
      </w:r>
      <w:r>
        <w:rPr>
          <w:rFonts w:ascii="宋体" w:hAnsi="宋体" w:cs="宋体" w:hint="eastAsia"/>
          <w:color w:val="000000"/>
          <w:kern w:val="0"/>
          <w:sz w:val="19"/>
          <w:szCs w:val="19"/>
          <w:shd w:val="clear" w:color="auto" w:fill="FFFFFF"/>
          <w:lang/>
        </w:rPr>
        <w:t>：根据招标方施工需要，在绿化施工区域进行绿化种植，满足招标方绿化建设的进度，施工内容包括劳务、机械供应等。</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、本次招标范围内计划工期：施工工期暂定为</w:t>
      </w:r>
      <w:r>
        <w:rPr>
          <w:rFonts w:ascii="宋体" w:hAnsi="宋体" w:cs="宋体"/>
          <w:color w:val="000000"/>
          <w:sz w:val="19"/>
          <w:szCs w:val="19"/>
          <w:u w:val="single"/>
          <w:shd w:val="clear" w:color="auto" w:fill="FFFFFF"/>
        </w:rPr>
        <w:t xml:space="preserve">  2019  </w:t>
      </w:r>
      <w:r>
        <w:rPr>
          <w:rFonts w:ascii="宋体" w:hAnsi="宋体" w:cs="宋体" w:hint="eastAsia"/>
          <w:color w:val="000000"/>
          <w:sz w:val="19"/>
          <w:szCs w:val="19"/>
          <w:shd w:val="clear" w:color="auto" w:fill="FFFFFF"/>
        </w:rPr>
        <w:t>年</w:t>
      </w:r>
      <w:r>
        <w:rPr>
          <w:rFonts w:ascii="宋体" w:hAnsi="宋体" w:cs="宋体"/>
          <w:color w:val="000000"/>
          <w:sz w:val="19"/>
          <w:szCs w:val="19"/>
          <w:u w:val="single"/>
          <w:shd w:val="clear" w:color="auto" w:fill="FFFFFF"/>
        </w:rPr>
        <w:t xml:space="preserve">  5  </w:t>
      </w:r>
      <w:r>
        <w:rPr>
          <w:rFonts w:ascii="宋体" w:hAnsi="宋体" w:cs="宋体" w:hint="eastAsia"/>
          <w:color w:val="000000"/>
          <w:sz w:val="19"/>
          <w:szCs w:val="19"/>
          <w:shd w:val="clear" w:color="auto" w:fill="FFFFFF"/>
        </w:rPr>
        <w:t>月</w:t>
      </w:r>
      <w:r>
        <w:rPr>
          <w:rFonts w:ascii="宋体" w:hAnsi="宋体" w:cs="宋体"/>
          <w:color w:val="000000"/>
          <w:sz w:val="19"/>
          <w:szCs w:val="19"/>
          <w:u w:val="single"/>
          <w:shd w:val="clear" w:color="auto" w:fill="FFFFFF"/>
        </w:rPr>
        <w:t xml:space="preserve">  15 </w:t>
      </w:r>
      <w:r>
        <w:rPr>
          <w:rFonts w:ascii="宋体" w:hAnsi="宋体" w:cs="宋体" w:hint="eastAsia"/>
          <w:color w:val="000000"/>
          <w:sz w:val="19"/>
          <w:szCs w:val="19"/>
          <w:shd w:val="clear" w:color="auto" w:fill="FFFFFF"/>
        </w:rPr>
        <w:t>日，并根据实际情况满足工程进度需要。</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、本项目质量目标：</w:t>
      </w:r>
      <w:r>
        <w:rPr>
          <w:rFonts w:ascii="宋体" w:hAnsi="宋体" w:cs="宋体" w:hint="eastAsia"/>
          <w:color w:val="000000"/>
          <w:sz w:val="19"/>
          <w:szCs w:val="19"/>
          <w:shd w:val="clear" w:color="auto" w:fill="FFFFFF"/>
          <w:lang/>
        </w:rPr>
        <w:t>乙方劳务机械分包项目的质量应达到甲方要求的标准，并且乙方应配合甲方达到整体创优目标及企业质量目标。</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、招标人：扬州市上善建设工程有限公司</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联系地址：江苏省扬州市广陵区立新路</w:t>
      </w:r>
      <w:r>
        <w:rPr>
          <w:rFonts w:ascii="宋体" w:hAnsi="宋体" w:cs="宋体"/>
          <w:color w:val="000000"/>
          <w:sz w:val="19"/>
          <w:szCs w:val="19"/>
          <w:shd w:val="clear" w:color="auto" w:fill="FFFFFF"/>
        </w:rPr>
        <w:t>14</w:t>
      </w:r>
      <w:r>
        <w:rPr>
          <w:rFonts w:ascii="宋体" w:hAnsi="宋体" w:cs="宋体" w:hint="eastAsia"/>
          <w:color w:val="000000"/>
          <w:sz w:val="19"/>
          <w:szCs w:val="19"/>
          <w:shd w:val="clear" w:color="auto" w:fill="FFFFFF"/>
        </w:rPr>
        <w:t>号</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联系人：刘妍</w:t>
      </w:r>
      <w:r>
        <w:rPr>
          <w:rFonts w:ascii="宋体" w:cs="宋体"/>
          <w:color w:val="000000"/>
          <w:sz w:val="19"/>
          <w:szCs w:val="19"/>
          <w:shd w:val="clear" w:color="auto" w:fill="FFFFFF"/>
        </w:rPr>
        <w:t>     </w:t>
      </w:r>
      <w:r>
        <w:rPr>
          <w:rFonts w:ascii="宋体" w:hAnsi="宋体" w:cs="宋体" w:hint="eastAsia"/>
          <w:color w:val="000000"/>
          <w:sz w:val="19"/>
          <w:szCs w:val="19"/>
          <w:shd w:val="clear" w:color="auto" w:fill="FFFFFF"/>
        </w:rPr>
        <w:t>联系电话：</w:t>
      </w:r>
      <w:r>
        <w:rPr>
          <w:rFonts w:ascii="宋体" w:hAnsi="宋体" w:cs="宋体"/>
          <w:color w:val="000000"/>
          <w:sz w:val="19"/>
          <w:szCs w:val="19"/>
          <w:shd w:val="clear" w:color="auto" w:fill="FFFFFF"/>
        </w:rPr>
        <w:t>18952758761</w:t>
      </w:r>
    </w:p>
    <w:p w:rsidR="004219CE" w:rsidRDefault="004219CE" w:rsidP="009F0131">
      <w:pPr>
        <w:pStyle w:val="NormalWeb"/>
        <w:widowControl/>
        <w:shd w:val="clear" w:color="auto" w:fill="FFFFFF"/>
        <w:spacing w:before="0" w:beforeAutospacing="0" w:after="0" w:afterAutospacing="0" w:line="360" w:lineRule="auto"/>
        <w:ind w:firstLineChars="200" w:firstLine="31680"/>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三、报价人资格要求</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应具有圆满履行合同的能力，具体应符合下列条件：</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、中国境内注册，须是独立法人；</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、具备有效的营业执照（</w:t>
      </w:r>
      <w:r>
        <w:rPr>
          <w:rFonts w:ascii="宋体" w:hAnsi="宋体" w:cs="宋体" w:hint="eastAsia"/>
          <w:color w:val="000000"/>
          <w:sz w:val="19"/>
          <w:szCs w:val="19"/>
          <w:shd w:val="clear" w:color="auto" w:fill="FFFFFF"/>
          <w:lang/>
        </w:rPr>
        <w:t>经营范围包含劳务分包、机械租赁）且具备市政公用工程施工总承包三级及以上资质，</w:t>
      </w:r>
      <w:r>
        <w:rPr>
          <w:rFonts w:ascii="宋体" w:hAnsi="宋体" w:cs="宋体" w:hint="eastAsia"/>
          <w:color w:val="000000"/>
          <w:sz w:val="19"/>
          <w:szCs w:val="19"/>
          <w:shd w:val="clear" w:color="auto" w:fill="FFFFFF"/>
        </w:rPr>
        <w:t>并在人员、设备、资金等方面具有相应的施工等能力；</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w:t>
      </w:r>
      <w:r>
        <w:rPr>
          <w:rFonts w:ascii="宋体" w:hAnsi="宋体" w:cs="宋体" w:hint="eastAsia"/>
          <w:color w:val="000000"/>
          <w:sz w:val="19"/>
          <w:szCs w:val="19"/>
          <w:shd w:val="clear" w:color="auto" w:fill="FFFFFF"/>
          <w:lang/>
        </w:rPr>
        <w:t>具备有效的安全生产许可证；</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、有依法缴纳税收和社会保障资金的良好记录；</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、参加招投活动前三年内，在经营活动中没有重大违法记录；</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、预付</w:t>
      </w:r>
      <w:r>
        <w:rPr>
          <w:rFonts w:ascii="宋体" w:hAnsi="宋体" w:cs="宋体"/>
          <w:color w:val="000000"/>
          <w:sz w:val="19"/>
          <w:szCs w:val="19"/>
          <w:shd w:val="clear" w:color="auto" w:fill="FFFFFF"/>
        </w:rPr>
        <w:t>250</w:t>
      </w:r>
      <w:r>
        <w:rPr>
          <w:rFonts w:ascii="宋体" w:hAnsi="宋体" w:cs="宋体" w:hint="eastAsia"/>
          <w:color w:val="000000"/>
          <w:sz w:val="19"/>
          <w:szCs w:val="19"/>
          <w:shd w:val="clear" w:color="auto" w:fill="FFFFFF"/>
        </w:rPr>
        <w:t>万的履约保证金，本工程完工后退还；</w:t>
      </w:r>
    </w:p>
    <w:p w:rsidR="004219CE" w:rsidRDefault="004219CE">
      <w:pPr>
        <w:pStyle w:val="NormalWeb"/>
        <w:widowControl/>
        <w:shd w:val="clear" w:color="auto" w:fill="FFFFFF"/>
        <w:spacing w:before="0" w:beforeAutospacing="0" w:after="0" w:afterAutospacing="0" w:line="360" w:lineRule="auto"/>
        <w:ind w:firstLine="386"/>
        <w:rPr>
          <w:rFonts w:ascii="宋体" w:cs="宋体"/>
          <w:color w:val="000000"/>
          <w:sz w:val="19"/>
          <w:szCs w:val="19"/>
          <w:shd w:val="clear" w:color="auto" w:fill="FFFFFF"/>
        </w:rPr>
      </w:pPr>
      <w:r>
        <w:rPr>
          <w:rFonts w:ascii="宋体" w:hAnsi="宋体" w:cs="宋体"/>
          <w:color w:val="000000"/>
          <w:sz w:val="19"/>
          <w:szCs w:val="19"/>
          <w:shd w:val="clear" w:color="auto" w:fill="FFFFFF"/>
        </w:rPr>
        <w:t>7</w:t>
      </w:r>
      <w:r>
        <w:rPr>
          <w:rFonts w:ascii="宋体" w:hAnsi="宋体" w:cs="宋体" w:hint="eastAsia"/>
          <w:color w:val="000000"/>
          <w:sz w:val="19"/>
          <w:szCs w:val="19"/>
          <w:shd w:val="clear" w:color="auto" w:fill="FFFFFF"/>
        </w:rPr>
        <w:t>、</w:t>
      </w:r>
      <w:r>
        <w:rPr>
          <w:rFonts w:ascii="宋体" w:hAnsi="宋体" w:cs="宋体" w:hint="eastAsia"/>
          <w:color w:val="000000"/>
          <w:sz w:val="19"/>
          <w:szCs w:val="19"/>
          <w:shd w:val="clear" w:color="auto" w:fill="FFFFFF"/>
          <w:lang/>
        </w:rPr>
        <w:t>经我公司评审合格的入名录库单位。</w:t>
      </w:r>
    </w:p>
    <w:p w:rsidR="004219CE" w:rsidRDefault="004219CE">
      <w:pPr>
        <w:pStyle w:val="NormalWeb"/>
        <w:widowControl/>
        <w:shd w:val="clear" w:color="auto" w:fill="FFFFFF"/>
        <w:spacing w:before="0" w:beforeAutospacing="0" w:after="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四、报价文件</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报价文件应包括（但不仅限于）：</w:t>
      </w:r>
    </w:p>
    <w:p w:rsidR="004219CE" w:rsidRDefault="004219CE">
      <w:pPr>
        <w:pStyle w:val="NormalWeb"/>
        <w:widowControl/>
        <w:numPr>
          <w:ilvl w:val="0"/>
          <w:numId w:val="1"/>
        </w:numPr>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提供投标人企业法人营业执照副本原件或复印件加盖相应公章；</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、提供投标人安全生产许可证副本原件或复印件加盖相应公章；</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、提供投标人单位开户许可证原件或复印件加盖相应公章；</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、提供投标人法定代表人证书或投标申请人就该项目报名的授权委托书原件、投标人法定代表人或授权代表身份证明原件；</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w:t>
      </w:r>
      <w:r>
        <w:rPr>
          <w:rFonts w:ascii="宋体" w:hAnsi="宋体" w:cs="宋体" w:hint="eastAsia"/>
          <w:color w:val="000000"/>
          <w:sz w:val="19"/>
          <w:szCs w:val="19"/>
          <w:shd w:val="clear" w:color="auto" w:fill="FFFFFF"/>
          <w:lang/>
        </w:rPr>
        <w:t>提供投标人针对该项目的投标报价函，</w:t>
      </w:r>
      <w:r>
        <w:rPr>
          <w:rFonts w:ascii="宋体" w:hAnsi="宋体" w:cs="宋体"/>
          <w:color w:val="000000"/>
          <w:sz w:val="19"/>
          <w:szCs w:val="19"/>
          <w:shd w:val="clear" w:color="auto" w:fill="FFFFFF"/>
          <w:lang/>
        </w:rPr>
        <w:t>(</w:t>
      </w:r>
      <w:r>
        <w:rPr>
          <w:rFonts w:ascii="宋体" w:hAnsi="宋体" w:cs="宋体" w:hint="eastAsia"/>
          <w:color w:val="000000"/>
          <w:sz w:val="19"/>
          <w:szCs w:val="19"/>
          <w:shd w:val="clear" w:color="auto" w:fill="FFFFFF"/>
          <w:lang/>
        </w:rPr>
        <w:t>投标人应根据施工图纸、设计参数、园林景观施工等相关施工工艺，对该工程建设项目施工所需的人工、机械自行考虑让利报价</w:t>
      </w:r>
      <w:r>
        <w:rPr>
          <w:rFonts w:ascii="宋体" w:hAnsi="宋体" w:cs="宋体"/>
          <w:color w:val="000000"/>
          <w:sz w:val="19"/>
          <w:szCs w:val="19"/>
          <w:shd w:val="clear" w:color="auto" w:fill="FFFFFF"/>
          <w:lang/>
        </w:rPr>
        <w:t>)</w:t>
      </w:r>
      <w:r>
        <w:rPr>
          <w:rFonts w:ascii="宋体" w:hAnsi="宋体" w:cs="宋体" w:hint="eastAsia"/>
          <w:color w:val="000000"/>
          <w:sz w:val="19"/>
          <w:szCs w:val="19"/>
          <w:shd w:val="clear" w:color="auto" w:fill="FFFFFF"/>
          <w:lang/>
        </w:rPr>
        <w:t>。</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投标人应将投标文件正本和所有副本用单独的封袋密封，且在封袋上标明“正本”、“副本”的字样，同时注明投标项目名称、投标人名称、地址。</w:t>
      </w:r>
    </w:p>
    <w:p w:rsidR="004219CE" w:rsidRDefault="004219CE">
      <w:pPr>
        <w:pStyle w:val="NormalWeb"/>
        <w:widowControl/>
        <w:shd w:val="clear" w:color="auto" w:fill="FFFFFF"/>
        <w:spacing w:before="0" w:beforeAutospacing="0" w:after="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五、中标原则</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、评标小组采用最低价评分法确定中标人。</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、如果遇到相同让利的情况，由招标比价小组进行评审决定。</w:t>
      </w:r>
    </w:p>
    <w:p w:rsidR="004219CE" w:rsidRDefault="004219CE">
      <w:pPr>
        <w:pStyle w:val="NormalWeb"/>
        <w:widowControl/>
        <w:shd w:val="clear" w:color="auto" w:fill="FFFFFF"/>
        <w:spacing w:before="0" w:beforeAutospacing="0" w:after="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六、发布公告的媒介</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本次招标公告在“</w:t>
      </w:r>
      <w:hyperlink r:id="rId7"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招标栏目”。</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如确定参加投标，请如实填写参与投标确认函，并按要求将投标确认函原件送至扬州市上善建设工程有限公司（收件人：刘妍，联系电话：</w:t>
      </w:r>
      <w:r>
        <w:rPr>
          <w:rFonts w:ascii="宋体" w:hAnsi="宋体" w:cs="宋体"/>
          <w:color w:val="000000"/>
          <w:sz w:val="19"/>
          <w:szCs w:val="19"/>
          <w:shd w:val="clear" w:color="auto" w:fill="FFFFFF"/>
        </w:rPr>
        <w:t>18952758761</w:t>
      </w:r>
      <w:r>
        <w:rPr>
          <w:rFonts w:ascii="宋体" w:hAnsi="宋体" w:cs="宋体" w:hint="eastAsia"/>
          <w:color w:val="000000"/>
          <w:sz w:val="19"/>
          <w:szCs w:val="19"/>
          <w:shd w:val="clear" w:color="auto" w:fill="FFFFFF"/>
        </w:rPr>
        <w:t>）。</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公告期限：自招标公告在“</w:t>
      </w:r>
      <w:hyperlink r:id="rId8"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网”发布之日起</w:t>
      </w: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个工作日。</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所有澄清要求的答复、投标文件的修改和变更信息均公布在“</w:t>
      </w:r>
      <w:hyperlink r:id="rId9"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网”，不再另行通知，敬请关注本中心网站发布的信息。澄清或者修改的内容为招标文件的组成部分，并对投标人具有约束力。</w:t>
      </w:r>
    </w:p>
    <w:p w:rsidR="004219CE" w:rsidRDefault="004219CE">
      <w:pPr>
        <w:pStyle w:val="NormalWeb"/>
        <w:widowControl/>
        <w:shd w:val="clear" w:color="auto" w:fill="FFFFFF"/>
        <w:spacing w:before="0" w:beforeAutospacing="0" w:after="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对项目本身需求部分的询问、质疑请向招标人提出，询问、质疑由招标人负责答复。</w:t>
      </w:r>
    </w:p>
    <w:p w:rsidR="004219CE" w:rsidRDefault="004219CE">
      <w:pPr>
        <w:pStyle w:val="NormalWeb"/>
        <w:widowControl/>
        <w:shd w:val="clear" w:color="auto" w:fill="FFFFFF"/>
        <w:spacing w:before="0" w:beforeAutospacing="0" w:after="0" w:afterAutospacing="0" w:line="360" w:lineRule="auto"/>
        <w:ind w:firstLine="384"/>
        <w:rPr>
          <w:rFonts w:ascii="宋体" w:cs="宋体"/>
          <w:color w:val="000000"/>
          <w:sz w:val="19"/>
          <w:szCs w:val="19"/>
          <w:shd w:val="clear" w:color="auto" w:fill="FFFFFF"/>
        </w:rPr>
      </w:pPr>
    </w:p>
    <w:p w:rsidR="004219CE" w:rsidRDefault="004219CE">
      <w:pPr>
        <w:pStyle w:val="NormalWeb"/>
        <w:widowControl/>
        <w:shd w:val="clear" w:color="auto" w:fill="FFFFFF"/>
        <w:spacing w:before="0" w:beforeAutospacing="0" w:after="0" w:afterAutospacing="0" w:line="360" w:lineRule="auto"/>
        <w:ind w:firstLine="384"/>
        <w:jc w:val="right"/>
        <w:rPr>
          <w:color w:val="000000"/>
        </w:rPr>
      </w:pPr>
      <w:r>
        <w:rPr>
          <w:rFonts w:ascii="宋体" w:hAnsi="宋体" w:cs="宋体" w:hint="eastAsia"/>
          <w:color w:val="000000"/>
          <w:sz w:val="19"/>
          <w:szCs w:val="19"/>
          <w:shd w:val="clear" w:color="auto" w:fill="FFFFFF"/>
        </w:rPr>
        <w:t>扬州市上善建设工程有限公司</w:t>
      </w:r>
    </w:p>
    <w:sectPr w:rsidR="004219CE" w:rsidSect="00AC678E">
      <w:headerReference w:type="even" r:id="rId10"/>
      <w:headerReference w:type="default" r:id="rId11"/>
      <w:footerReference w:type="even" r:id="rId12"/>
      <w:footerReference w:type="default" r:id="rId13"/>
      <w:headerReference w:type="first" r:id="rId14"/>
      <w:footerReference w:type="first" r:id="rId15"/>
      <w:pgSz w:w="11906" w:h="16838"/>
      <w:pgMar w:top="1440" w:right="1803" w:bottom="1440" w:left="180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9CE" w:rsidRDefault="004219CE" w:rsidP="00AC678E">
      <w:r>
        <w:separator/>
      </w:r>
    </w:p>
  </w:endnote>
  <w:endnote w:type="continuationSeparator" w:id="0">
    <w:p w:rsidR="004219CE" w:rsidRDefault="004219CE" w:rsidP="00AC6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9CE" w:rsidRDefault="004219CE" w:rsidP="00AC678E">
      <w:r>
        <w:separator/>
      </w:r>
    </w:p>
  </w:footnote>
  <w:footnote w:type="continuationSeparator" w:id="0">
    <w:p w:rsidR="004219CE" w:rsidRDefault="004219CE" w:rsidP="00AC67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rsidP="009F013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CE" w:rsidRDefault="004219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504C6"/>
    <w:multiLevelType w:val="singleLevel"/>
    <w:tmpl w:val="255504C6"/>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517"/>
    <w:rsid w:val="00000785"/>
    <w:rsid w:val="00013616"/>
    <w:rsid w:val="0002089F"/>
    <w:rsid w:val="000230CA"/>
    <w:rsid w:val="00037AB0"/>
    <w:rsid w:val="00047397"/>
    <w:rsid w:val="00063BAD"/>
    <w:rsid w:val="000663B7"/>
    <w:rsid w:val="00076903"/>
    <w:rsid w:val="000A212B"/>
    <w:rsid w:val="000B25E6"/>
    <w:rsid w:val="000C1B6A"/>
    <w:rsid w:val="000C2616"/>
    <w:rsid w:val="000C6768"/>
    <w:rsid w:val="000D20A6"/>
    <w:rsid w:val="000E02EC"/>
    <w:rsid w:val="000E20D7"/>
    <w:rsid w:val="000E5414"/>
    <w:rsid w:val="000F09BA"/>
    <w:rsid w:val="000F151F"/>
    <w:rsid w:val="000F456C"/>
    <w:rsid w:val="000F6210"/>
    <w:rsid w:val="00106EF0"/>
    <w:rsid w:val="001232CC"/>
    <w:rsid w:val="0012555F"/>
    <w:rsid w:val="00140CAC"/>
    <w:rsid w:val="00167D7D"/>
    <w:rsid w:val="00180A32"/>
    <w:rsid w:val="001814B6"/>
    <w:rsid w:val="00181827"/>
    <w:rsid w:val="00183F36"/>
    <w:rsid w:val="00184E98"/>
    <w:rsid w:val="00193EDF"/>
    <w:rsid w:val="001A55C2"/>
    <w:rsid w:val="001A6E4D"/>
    <w:rsid w:val="001B3E84"/>
    <w:rsid w:val="001B7A4A"/>
    <w:rsid w:val="001D6CBD"/>
    <w:rsid w:val="001E051A"/>
    <w:rsid w:val="001F157E"/>
    <w:rsid w:val="001F2691"/>
    <w:rsid w:val="001F479F"/>
    <w:rsid w:val="001F50FB"/>
    <w:rsid w:val="00203364"/>
    <w:rsid w:val="002103BF"/>
    <w:rsid w:val="00213883"/>
    <w:rsid w:val="00221355"/>
    <w:rsid w:val="00236098"/>
    <w:rsid w:val="00240F80"/>
    <w:rsid w:val="00243721"/>
    <w:rsid w:val="002672EE"/>
    <w:rsid w:val="00273ADF"/>
    <w:rsid w:val="00277059"/>
    <w:rsid w:val="0029636F"/>
    <w:rsid w:val="002B1856"/>
    <w:rsid w:val="002B4E23"/>
    <w:rsid w:val="002B779A"/>
    <w:rsid w:val="002D23BF"/>
    <w:rsid w:val="002D5BD0"/>
    <w:rsid w:val="002D5C83"/>
    <w:rsid w:val="002D689C"/>
    <w:rsid w:val="002E6355"/>
    <w:rsid w:val="002F208C"/>
    <w:rsid w:val="002F3F7C"/>
    <w:rsid w:val="002F5053"/>
    <w:rsid w:val="00303AE1"/>
    <w:rsid w:val="003040A9"/>
    <w:rsid w:val="00305E25"/>
    <w:rsid w:val="003101A2"/>
    <w:rsid w:val="0033402F"/>
    <w:rsid w:val="003463BD"/>
    <w:rsid w:val="00350A55"/>
    <w:rsid w:val="00355302"/>
    <w:rsid w:val="0035692C"/>
    <w:rsid w:val="00357918"/>
    <w:rsid w:val="003603AD"/>
    <w:rsid w:val="00366E61"/>
    <w:rsid w:val="00372485"/>
    <w:rsid w:val="00383AF0"/>
    <w:rsid w:val="003935BD"/>
    <w:rsid w:val="00393D07"/>
    <w:rsid w:val="003A1BDF"/>
    <w:rsid w:val="003A3979"/>
    <w:rsid w:val="003A6849"/>
    <w:rsid w:val="003C51B5"/>
    <w:rsid w:val="003C561A"/>
    <w:rsid w:val="003C7BDD"/>
    <w:rsid w:val="003C7D2C"/>
    <w:rsid w:val="003D16BD"/>
    <w:rsid w:val="00403183"/>
    <w:rsid w:val="004037F9"/>
    <w:rsid w:val="00421617"/>
    <w:rsid w:val="004219CE"/>
    <w:rsid w:val="00426500"/>
    <w:rsid w:val="00426900"/>
    <w:rsid w:val="00436BBB"/>
    <w:rsid w:val="00454697"/>
    <w:rsid w:val="0045470C"/>
    <w:rsid w:val="0045634B"/>
    <w:rsid w:val="00467018"/>
    <w:rsid w:val="00481A96"/>
    <w:rsid w:val="00484088"/>
    <w:rsid w:val="004A434C"/>
    <w:rsid w:val="004C1045"/>
    <w:rsid w:val="004C488F"/>
    <w:rsid w:val="004D5E14"/>
    <w:rsid w:val="004D752D"/>
    <w:rsid w:val="004F2369"/>
    <w:rsid w:val="00504844"/>
    <w:rsid w:val="00515AD1"/>
    <w:rsid w:val="005338E2"/>
    <w:rsid w:val="00534D9E"/>
    <w:rsid w:val="00535687"/>
    <w:rsid w:val="00544CA8"/>
    <w:rsid w:val="005456BC"/>
    <w:rsid w:val="0055783F"/>
    <w:rsid w:val="00570EAC"/>
    <w:rsid w:val="00573826"/>
    <w:rsid w:val="00583E6E"/>
    <w:rsid w:val="00594859"/>
    <w:rsid w:val="00596287"/>
    <w:rsid w:val="005A754E"/>
    <w:rsid w:val="005B153E"/>
    <w:rsid w:val="005C22B2"/>
    <w:rsid w:val="005C62FA"/>
    <w:rsid w:val="005E5432"/>
    <w:rsid w:val="005F69CB"/>
    <w:rsid w:val="005F6F26"/>
    <w:rsid w:val="00600FD1"/>
    <w:rsid w:val="00616467"/>
    <w:rsid w:val="00626B25"/>
    <w:rsid w:val="00637BD3"/>
    <w:rsid w:val="0064785D"/>
    <w:rsid w:val="00647B2D"/>
    <w:rsid w:val="006505DE"/>
    <w:rsid w:val="0066308D"/>
    <w:rsid w:val="0067257A"/>
    <w:rsid w:val="00674982"/>
    <w:rsid w:val="00674E9E"/>
    <w:rsid w:val="00676BB9"/>
    <w:rsid w:val="006828AB"/>
    <w:rsid w:val="006838CD"/>
    <w:rsid w:val="00684A17"/>
    <w:rsid w:val="006965B8"/>
    <w:rsid w:val="00697116"/>
    <w:rsid w:val="006B36A6"/>
    <w:rsid w:val="006B6915"/>
    <w:rsid w:val="006C447E"/>
    <w:rsid w:val="006C7FAF"/>
    <w:rsid w:val="006C7FF0"/>
    <w:rsid w:val="006D297B"/>
    <w:rsid w:val="006D303B"/>
    <w:rsid w:val="006D4886"/>
    <w:rsid w:val="006E1E04"/>
    <w:rsid w:val="006E3267"/>
    <w:rsid w:val="006E4CCC"/>
    <w:rsid w:val="006E6719"/>
    <w:rsid w:val="006F0CC5"/>
    <w:rsid w:val="006F2C2F"/>
    <w:rsid w:val="006F4EB0"/>
    <w:rsid w:val="006F7342"/>
    <w:rsid w:val="0070519E"/>
    <w:rsid w:val="00705213"/>
    <w:rsid w:val="007076C6"/>
    <w:rsid w:val="007151F9"/>
    <w:rsid w:val="007247F4"/>
    <w:rsid w:val="00736DEA"/>
    <w:rsid w:val="00737FC9"/>
    <w:rsid w:val="00754F99"/>
    <w:rsid w:val="00755C49"/>
    <w:rsid w:val="00760479"/>
    <w:rsid w:val="0076136A"/>
    <w:rsid w:val="00774DE4"/>
    <w:rsid w:val="00776931"/>
    <w:rsid w:val="00782752"/>
    <w:rsid w:val="007A32C8"/>
    <w:rsid w:val="007A36FB"/>
    <w:rsid w:val="007A587E"/>
    <w:rsid w:val="007B0581"/>
    <w:rsid w:val="007B4A40"/>
    <w:rsid w:val="007B52A8"/>
    <w:rsid w:val="007C47A0"/>
    <w:rsid w:val="007D3CD2"/>
    <w:rsid w:val="007E0745"/>
    <w:rsid w:val="007E287D"/>
    <w:rsid w:val="007E3247"/>
    <w:rsid w:val="007F4773"/>
    <w:rsid w:val="008039C9"/>
    <w:rsid w:val="00811454"/>
    <w:rsid w:val="00811AEE"/>
    <w:rsid w:val="00814A24"/>
    <w:rsid w:val="00827F58"/>
    <w:rsid w:val="00831E57"/>
    <w:rsid w:val="0083640F"/>
    <w:rsid w:val="008406AA"/>
    <w:rsid w:val="00840B7D"/>
    <w:rsid w:val="0084443D"/>
    <w:rsid w:val="0084681E"/>
    <w:rsid w:val="008563B4"/>
    <w:rsid w:val="00866EA8"/>
    <w:rsid w:val="0086785B"/>
    <w:rsid w:val="008710A2"/>
    <w:rsid w:val="00871A5B"/>
    <w:rsid w:val="008847E2"/>
    <w:rsid w:val="008B41F2"/>
    <w:rsid w:val="008C394E"/>
    <w:rsid w:val="008C3D52"/>
    <w:rsid w:val="008D1666"/>
    <w:rsid w:val="008E0A76"/>
    <w:rsid w:val="008E2C98"/>
    <w:rsid w:val="008F1D19"/>
    <w:rsid w:val="00907463"/>
    <w:rsid w:val="00910D85"/>
    <w:rsid w:val="00914FED"/>
    <w:rsid w:val="00940F38"/>
    <w:rsid w:val="00954E00"/>
    <w:rsid w:val="009551B0"/>
    <w:rsid w:val="00966A97"/>
    <w:rsid w:val="00966AA2"/>
    <w:rsid w:val="00966F1C"/>
    <w:rsid w:val="00971EF2"/>
    <w:rsid w:val="009756BA"/>
    <w:rsid w:val="00982554"/>
    <w:rsid w:val="00984FD0"/>
    <w:rsid w:val="00986B5B"/>
    <w:rsid w:val="009967C2"/>
    <w:rsid w:val="00996FEA"/>
    <w:rsid w:val="009D6D7C"/>
    <w:rsid w:val="009D77E4"/>
    <w:rsid w:val="009F0131"/>
    <w:rsid w:val="009F66ED"/>
    <w:rsid w:val="009F6788"/>
    <w:rsid w:val="00A16441"/>
    <w:rsid w:val="00A23994"/>
    <w:rsid w:val="00A23E0F"/>
    <w:rsid w:val="00A2668E"/>
    <w:rsid w:val="00A43A36"/>
    <w:rsid w:val="00A62B12"/>
    <w:rsid w:val="00A66278"/>
    <w:rsid w:val="00A67103"/>
    <w:rsid w:val="00A7171B"/>
    <w:rsid w:val="00A72E15"/>
    <w:rsid w:val="00A762F6"/>
    <w:rsid w:val="00A85369"/>
    <w:rsid w:val="00A9146A"/>
    <w:rsid w:val="00A91482"/>
    <w:rsid w:val="00AA3048"/>
    <w:rsid w:val="00AA79C8"/>
    <w:rsid w:val="00AB4ECC"/>
    <w:rsid w:val="00AC3080"/>
    <w:rsid w:val="00AC678E"/>
    <w:rsid w:val="00AD4987"/>
    <w:rsid w:val="00AD7FAE"/>
    <w:rsid w:val="00AE0D47"/>
    <w:rsid w:val="00AE5D6A"/>
    <w:rsid w:val="00AF31FD"/>
    <w:rsid w:val="00AF6BAD"/>
    <w:rsid w:val="00B23970"/>
    <w:rsid w:val="00B26AAE"/>
    <w:rsid w:val="00B44698"/>
    <w:rsid w:val="00B668A6"/>
    <w:rsid w:val="00B70216"/>
    <w:rsid w:val="00B77CAB"/>
    <w:rsid w:val="00B81C11"/>
    <w:rsid w:val="00B95743"/>
    <w:rsid w:val="00BA019D"/>
    <w:rsid w:val="00BE5770"/>
    <w:rsid w:val="00BE776B"/>
    <w:rsid w:val="00C01E11"/>
    <w:rsid w:val="00C04C87"/>
    <w:rsid w:val="00C1654B"/>
    <w:rsid w:val="00C21D1A"/>
    <w:rsid w:val="00C30914"/>
    <w:rsid w:val="00C41FA1"/>
    <w:rsid w:val="00C43260"/>
    <w:rsid w:val="00C44CE9"/>
    <w:rsid w:val="00C46329"/>
    <w:rsid w:val="00C46C79"/>
    <w:rsid w:val="00C5731F"/>
    <w:rsid w:val="00C601BD"/>
    <w:rsid w:val="00C75306"/>
    <w:rsid w:val="00C835EE"/>
    <w:rsid w:val="00C84E39"/>
    <w:rsid w:val="00C9023A"/>
    <w:rsid w:val="00C933E5"/>
    <w:rsid w:val="00C95E87"/>
    <w:rsid w:val="00CA3C42"/>
    <w:rsid w:val="00CA6F36"/>
    <w:rsid w:val="00CB653F"/>
    <w:rsid w:val="00CC2268"/>
    <w:rsid w:val="00CE1121"/>
    <w:rsid w:val="00CE7C0B"/>
    <w:rsid w:val="00CF4517"/>
    <w:rsid w:val="00CF7117"/>
    <w:rsid w:val="00CF7E81"/>
    <w:rsid w:val="00D03CA5"/>
    <w:rsid w:val="00D178D6"/>
    <w:rsid w:val="00D270B0"/>
    <w:rsid w:val="00D313AE"/>
    <w:rsid w:val="00D409B9"/>
    <w:rsid w:val="00D41841"/>
    <w:rsid w:val="00D47E33"/>
    <w:rsid w:val="00D8390F"/>
    <w:rsid w:val="00D83AB7"/>
    <w:rsid w:val="00D91C8C"/>
    <w:rsid w:val="00DB3F25"/>
    <w:rsid w:val="00DB51A6"/>
    <w:rsid w:val="00DB60B2"/>
    <w:rsid w:val="00DC0640"/>
    <w:rsid w:val="00DC0A08"/>
    <w:rsid w:val="00DD50FA"/>
    <w:rsid w:val="00DE1F1D"/>
    <w:rsid w:val="00DE59E7"/>
    <w:rsid w:val="00DF0B4C"/>
    <w:rsid w:val="00DF28DD"/>
    <w:rsid w:val="00DF6A19"/>
    <w:rsid w:val="00E060EA"/>
    <w:rsid w:val="00E163EF"/>
    <w:rsid w:val="00E248BC"/>
    <w:rsid w:val="00E339E7"/>
    <w:rsid w:val="00E37FF8"/>
    <w:rsid w:val="00E4402A"/>
    <w:rsid w:val="00E45136"/>
    <w:rsid w:val="00E4525A"/>
    <w:rsid w:val="00E57B44"/>
    <w:rsid w:val="00E646BB"/>
    <w:rsid w:val="00E716AF"/>
    <w:rsid w:val="00E77BE4"/>
    <w:rsid w:val="00E80636"/>
    <w:rsid w:val="00E81C73"/>
    <w:rsid w:val="00E82293"/>
    <w:rsid w:val="00E83133"/>
    <w:rsid w:val="00E8730B"/>
    <w:rsid w:val="00E92DD5"/>
    <w:rsid w:val="00EA0AF6"/>
    <w:rsid w:val="00EA53A0"/>
    <w:rsid w:val="00EA7912"/>
    <w:rsid w:val="00EB6401"/>
    <w:rsid w:val="00ED32C9"/>
    <w:rsid w:val="00ED70EF"/>
    <w:rsid w:val="00EE3090"/>
    <w:rsid w:val="00F05871"/>
    <w:rsid w:val="00F10AFD"/>
    <w:rsid w:val="00F1224B"/>
    <w:rsid w:val="00F22A29"/>
    <w:rsid w:val="00F26E9E"/>
    <w:rsid w:val="00F367A2"/>
    <w:rsid w:val="00F41A32"/>
    <w:rsid w:val="00F50F68"/>
    <w:rsid w:val="00F52602"/>
    <w:rsid w:val="00F57394"/>
    <w:rsid w:val="00F66D5A"/>
    <w:rsid w:val="00F74B1C"/>
    <w:rsid w:val="00F92108"/>
    <w:rsid w:val="00F946C5"/>
    <w:rsid w:val="00FB0452"/>
    <w:rsid w:val="00FB1598"/>
    <w:rsid w:val="00FB2901"/>
    <w:rsid w:val="00FB57E9"/>
    <w:rsid w:val="00FC6082"/>
    <w:rsid w:val="00FC6CEF"/>
    <w:rsid w:val="00FD10E8"/>
    <w:rsid w:val="00FD2FB1"/>
    <w:rsid w:val="00FF396C"/>
    <w:rsid w:val="01DF6FFB"/>
    <w:rsid w:val="02546C56"/>
    <w:rsid w:val="03ED1D6B"/>
    <w:rsid w:val="084F7D60"/>
    <w:rsid w:val="086A6892"/>
    <w:rsid w:val="08A443E3"/>
    <w:rsid w:val="107632E4"/>
    <w:rsid w:val="10A12FB2"/>
    <w:rsid w:val="136E43CA"/>
    <w:rsid w:val="18C1082F"/>
    <w:rsid w:val="197A5D66"/>
    <w:rsid w:val="1ABE5DB7"/>
    <w:rsid w:val="1C230A48"/>
    <w:rsid w:val="1C3C4E11"/>
    <w:rsid w:val="1F847B42"/>
    <w:rsid w:val="21AF5038"/>
    <w:rsid w:val="23351F1F"/>
    <w:rsid w:val="2BBA14D5"/>
    <w:rsid w:val="2D16221B"/>
    <w:rsid w:val="3146086C"/>
    <w:rsid w:val="337B0222"/>
    <w:rsid w:val="33B61FF0"/>
    <w:rsid w:val="353B406E"/>
    <w:rsid w:val="37F71776"/>
    <w:rsid w:val="38003AB0"/>
    <w:rsid w:val="439B0E05"/>
    <w:rsid w:val="443418E6"/>
    <w:rsid w:val="450A6537"/>
    <w:rsid w:val="45B06241"/>
    <w:rsid w:val="4616313C"/>
    <w:rsid w:val="46A849D6"/>
    <w:rsid w:val="46B46F72"/>
    <w:rsid w:val="4875051D"/>
    <w:rsid w:val="4CD76046"/>
    <w:rsid w:val="4DC90F3F"/>
    <w:rsid w:val="50E65DB4"/>
    <w:rsid w:val="521227B1"/>
    <w:rsid w:val="528605BB"/>
    <w:rsid w:val="56722045"/>
    <w:rsid w:val="592D2194"/>
    <w:rsid w:val="5B11116D"/>
    <w:rsid w:val="5BB1345E"/>
    <w:rsid w:val="61272BBA"/>
    <w:rsid w:val="633032AD"/>
    <w:rsid w:val="6A691519"/>
    <w:rsid w:val="6AEB0F8F"/>
    <w:rsid w:val="6B081710"/>
    <w:rsid w:val="6CB22CEC"/>
    <w:rsid w:val="726077A0"/>
    <w:rsid w:val="75C749DA"/>
    <w:rsid w:val="77D8719A"/>
    <w:rsid w:val="7C022B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a"/>
    <w:qFormat/>
    <w:rsid w:val="00AC678E"/>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正文（缩进）"/>
    <w:basedOn w:val="Normal"/>
    <w:uiPriority w:val="99"/>
    <w:rsid w:val="00AC678E"/>
    <w:pPr>
      <w:ind w:firstLineChars="200" w:firstLine="480"/>
    </w:pPr>
  </w:style>
  <w:style w:type="paragraph" w:styleId="BodyTextIndent">
    <w:name w:val="Body Text Indent"/>
    <w:basedOn w:val="Normal"/>
    <w:link w:val="BodyTextIndentChar"/>
    <w:uiPriority w:val="99"/>
    <w:rsid w:val="00AC678E"/>
    <w:pPr>
      <w:widowControl/>
      <w:tabs>
        <w:tab w:val="left" w:pos="0"/>
        <w:tab w:val="left" w:pos="993"/>
        <w:tab w:val="left" w:pos="1134"/>
      </w:tabs>
      <w:spacing w:line="500" w:lineRule="exact"/>
      <w:ind w:firstLine="567"/>
    </w:pPr>
    <w:rPr>
      <w:rFonts w:ascii="宋体" w:hAnsi="Times New Roman"/>
      <w:kern w:val="0"/>
      <w:sz w:val="28"/>
      <w:szCs w:val="20"/>
    </w:rPr>
  </w:style>
  <w:style w:type="character" w:customStyle="1" w:styleId="BodyTextIndentChar">
    <w:name w:val="Body Text Indent Char"/>
    <w:basedOn w:val="DefaultParagraphFont"/>
    <w:link w:val="BodyTextIndent"/>
    <w:uiPriority w:val="99"/>
    <w:locked/>
    <w:rsid w:val="00AC678E"/>
    <w:rPr>
      <w:rFonts w:ascii="宋体" w:eastAsia="宋体" w:hAnsi="Times New Roman"/>
      <w:kern w:val="0"/>
      <w:sz w:val="20"/>
    </w:rPr>
  </w:style>
  <w:style w:type="paragraph" w:styleId="BalloonText">
    <w:name w:val="Balloon Text"/>
    <w:basedOn w:val="Normal"/>
    <w:link w:val="BalloonTextChar"/>
    <w:uiPriority w:val="99"/>
    <w:semiHidden/>
    <w:rsid w:val="00AC678E"/>
    <w:rPr>
      <w:sz w:val="18"/>
      <w:szCs w:val="18"/>
    </w:rPr>
  </w:style>
  <w:style w:type="character" w:customStyle="1" w:styleId="BalloonTextChar">
    <w:name w:val="Balloon Text Char"/>
    <w:basedOn w:val="DefaultParagraphFont"/>
    <w:link w:val="BalloonText"/>
    <w:uiPriority w:val="99"/>
    <w:semiHidden/>
    <w:rsid w:val="00041FCA"/>
    <w:rPr>
      <w:rFonts w:ascii="Calibri" w:hAnsi="Calibri"/>
      <w:sz w:val="0"/>
      <w:szCs w:val="0"/>
    </w:rPr>
  </w:style>
  <w:style w:type="paragraph" w:styleId="Footer">
    <w:name w:val="footer"/>
    <w:basedOn w:val="Normal"/>
    <w:link w:val="FooterChar"/>
    <w:uiPriority w:val="99"/>
    <w:rsid w:val="00AC678E"/>
    <w:pPr>
      <w:tabs>
        <w:tab w:val="center" w:pos="4153"/>
        <w:tab w:val="right" w:pos="8306"/>
      </w:tabs>
      <w:snapToGrid w:val="0"/>
      <w:jc w:val="left"/>
    </w:pPr>
    <w:rPr>
      <w:rFonts w:ascii="Times New Roman" w:hAnsi="Times New Roman"/>
      <w:sz w:val="18"/>
      <w:szCs w:val="18"/>
    </w:rPr>
  </w:style>
  <w:style w:type="character" w:customStyle="1" w:styleId="FooterChar">
    <w:name w:val="Footer Char"/>
    <w:basedOn w:val="DefaultParagraphFont"/>
    <w:link w:val="Footer"/>
    <w:uiPriority w:val="99"/>
    <w:semiHidden/>
    <w:locked/>
    <w:rsid w:val="00AC678E"/>
    <w:rPr>
      <w:kern w:val="2"/>
      <w:sz w:val="18"/>
    </w:rPr>
  </w:style>
  <w:style w:type="paragraph" w:styleId="Header">
    <w:name w:val="header"/>
    <w:basedOn w:val="Normal"/>
    <w:link w:val="HeaderChar"/>
    <w:uiPriority w:val="99"/>
    <w:rsid w:val="00AC678E"/>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HeaderChar">
    <w:name w:val="Header Char"/>
    <w:basedOn w:val="DefaultParagraphFont"/>
    <w:link w:val="Header"/>
    <w:uiPriority w:val="99"/>
    <w:semiHidden/>
    <w:locked/>
    <w:rsid w:val="00AC678E"/>
    <w:rPr>
      <w:kern w:val="2"/>
      <w:sz w:val="18"/>
    </w:rPr>
  </w:style>
  <w:style w:type="paragraph" w:styleId="NormalWeb">
    <w:name w:val="Normal (Web)"/>
    <w:basedOn w:val="Normal"/>
    <w:uiPriority w:val="99"/>
    <w:rsid w:val="00AC678E"/>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G3txt4rSwsHChogKVafRy5ckK0yCfnbeVzYRPA8Ye9i&amp;wd=&amp;eqid=a0d9a298000a1516000000025ccc3729"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baidu.com/link?url=G3txt4rSwsHChogKVafRy5ckK0yCfnbeVzYRPA8Ye9i&amp;wd=&amp;eqid=a0d9a298000a1516000000025ccc3729"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aidu.com/link?url=G3txt4rSwsHChogKVafRy5ckK0yCfnbeVzYRPA8Ye9i&amp;wd=&amp;eqid=a0d9a298000a1516000000025ccc3729"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268</Words>
  <Characters>1533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五厂二期电气安装分包招标公告</dc:title>
  <dc:subject/>
  <dc:creator>user</dc:creator>
  <cp:keywords/>
  <dc:description/>
  <cp:lastModifiedBy>user</cp:lastModifiedBy>
  <cp:revision>2</cp:revision>
  <cp:lastPrinted>2019-02-27T02:35:00Z</cp:lastPrinted>
  <dcterms:created xsi:type="dcterms:W3CDTF">2019-04-07T01:17:00Z</dcterms:created>
  <dcterms:modified xsi:type="dcterms:W3CDTF">2019-04-07T01:17:00Z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