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rPr>
      </w:pPr>
      <w:r>
        <w:rPr>
          <w:rFonts w:hint="eastAsia" w:eastAsia="黑体"/>
          <w:b/>
          <w:bCs/>
          <w:snapToGrid w:val="0"/>
          <w:sz w:val="44"/>
          <w:szCs w:val="44"/>
          <w:u w:val="single"/>
          <w:lang w:val="en-US" w:eastAsia="zh-CN"/>
        </w:rPr>
        <w:t>DN1200浑水管道迁改（维扬路-扬子江南路）</w:t>
      </w:r>
      <w:r>
        <w:rPr>
          <w:rFonts w:hint="eastAsia" w:eastAsia="黑体"/>
          <w:b/>
          <w:bCs/>
          <w:snapToGrid w:val="0"/>
          <w:sz w:val="44"/>
          <w:szCs w:val="44"/>
          <w:u w:val="single"/>
        </w:rPr>
        <w:t>工程</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DN1200浑水管道迁改（</w:t>
            </w:r>
            <w:r>
              <w:rPr>
                <w:rFonts w:hint="eastAsia" w:ascii="宋体" w:hAnsi="宋体" w:cs="宋体"/>
                <w:bCs/>
                <w:kern w:val="0"/>
                <w:sz w:val="28"/>
                <w:szCs w:val="28"/>
                <w:lang w:val="en-US" w:eastAsia="zh-CN"/>
              </w:rPr>
              <w:t>维扬</w:t>
            </w:r>
            <w:r>
              <w:rPr>
                <w:rFonts w:hint="eastAsia" w:ascii="宋体" w:hAnsi="宋体" w:eastAsia="宋体" w:cs="宋体"/>
                <w:bCs/>
                <w:kern w:val="0"/>
                <w:sz w:val="28"/>
                <w:szCs w:val="28"/>
                <w:lang w:val="en-US" w:eastAsia="zh-CN"/>
              </w:rPr>
              <w:t>路-</w:t>
            </w:r>
            <w:r>
              <w:rPr>
                <w:rFonts w:hint="eastAsia" w:ascii="宋体" w:hAnsi="宋体" w:cs="宋体"/>
                <w:bCs/>
                <w:kern w:val="0"/>
                <w:sz w:val="28"/>
                <w:szCs w:val="28"/>
                <w:lang w:val="en-US" w:eastAsia="zh-CN"/>
              </w:rPr>
              <w:t>扬子江南路</w:t>
            </w:r>
            <w:r>
              <w:rPr>
                <w:rFonts w:hint="eastAsia" w:ascii="宋体" w:hAnsi="宋体" w:eastAsia="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162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r>
              <w:rPr>
                <w:rFonts w:hint="eastAsia" w:ascii="宋体" w:hAnsi="宋体" w:eastAsia="宋体" w:cs="宋体"/>
                <w:bCs/>
                <w:kern w:val="0"/>
                <w:sz w:val="28"/>
                <w:szCs w:val="28"/>
                <w:lang w:val="en-US" w:eastAsia="zh-CN"/>
              </w:rPr>
              <w:t>安装DN1200球管724米、DN1200钢管112米等。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860"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ascii="宋体" w:hAnsi="宋体"/>
                <w:snapToGrid w:val="0"/>
                <w:color w:val="FF0000"/>
                <w:sz w:val="28"/>
                <w:szCs w:val="28"/>
                <w:lang w:val="en-US" w:eastAsia="zh-CN"/>
              </w:rPr>
              <w:t>维扬路-扬子江南路</w:t>
            </w:r>
            <w:r>
              <w:rPr>
                <w:rFonts w:hint="eastAsia" w:ascii="宋体" w:hAnsi="宋体"/>
                <w:snapToGrid w:val="0"/>
                <w:color w:val="FF0000"/>
                <w:sz w:val="28"/>
                <w:szCs w:val="28"/>
                <w:lang w:val="en-US" w:eastAsia="zh-CN"/>
              </w:rPr>
              <w:t>段：619854.74元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60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4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批次招标分仪扬河-维扬路段、维扬路-扬子江南路段，投标人可以同时参加上述两个标段的投标、评审，但只能按定标顺序中的其中一个标段，不得兼中。定标顺序：仪扬河-维扬路段、维扬路-扬子江南路段</w:t>
            </w:r>
            <w:r>
              <w:rPr>
                <w:rFonts w:hint="eastAsia" w:hAnsi="Arial" w:cs="宋体"/>
                <w:color w:val="FF0000"/>
                <w:spacing w:val="-3"/>
                <w:kern w:val="0"/>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snapToGrid w:val="0"/>
          <w:color w:val="FF0000"/>
          <w:sz w:val="28"/>
          <w:szCs w:val="28"/>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w:t>
      </w:r>
      <w:bookmarkStart w:id="13" w:name="_GoBack"/>
      <w:bookmarkEnd w:id="13"/>
      <w:r>
        <w:rPr>
          <w:rFonts w:hint="eastAsia" w:ascii="宋体" w:hAnsi="宋体"/>
          <w:snapToGrid w:val="0"/>
          <w:color w:val="FF0000"/>
          <w:sz w:val="28"/>
          <w:szCs w:val="28"/>
        </w:rPr>
        <w:t>。报价得分=60-|投标报价-基准值|*100/0.5。投标人&gt;5家时，去掉一个最低价和一个最高价，取有效投标价的算术平均值为A，投标人&gt;5家时，评标基准价=A/K,K值在开标现场随机产生（98%~102%之间的整数）。报价得分=60-|投标报价-基准值|*100/0.5</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60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EE1557"/>
    <w:rsid w:val="0A200B7B"/>
    <w:rsid w:val="0A560A40"/>
    <w:rsid w:val="0AB62C38"/>
    <w:rsid w:val="0AC459AA"/>
    <w:rsid w:val="0B2B3C7B"/>
    <w:rsid w:val="0B2B77D7"/>
    <w:rsid w:val="0BF40511"/>
    <w:rsid w:val="0C970E9C"/>
    <w:rsid w:val="0C9B70AC"/>
    <w:rsid w:val="0CB642E9"/>
    <w:rsid w:val="0CD8573D"/>
    <w:rsid w:val="0CF5184F"/>
    <w:rsid w:val="0F4F5A5E"/>
    <w:rsid w:val="102B2027"/>
    <w:rsid w:val="10E16642"/>
    <w:rsid w:val="11DE1299"/>
    <w:rsid w:val="125965E2"/>
    <w:rsid w:val="12C30F58"/>
    <w:rsid w:val="13E46BAF"/>
    <w:rsid w:val="13F866C4"/>
    <w:rsid w:val="14630EA8"/>
    <w:rsid w:val="15020023"/>
    <w:rsid w:val="15966195"/>
    <w:rsid w:val="15C745A0"/>
    <w:rsid w:val="166938A9"/>
    <w:rsid w:val="169721C5"/>
    <w:rsid w:val="17233A58"/>
    <w:rsid w:val="18893450"/>
    <w:rsid w:val="19614D0C"/>
    <w:rsid w:val="19923117"/>
    <w:rsid w:val="1A3B730B"/>
    <w:rsid w:val="1C4921B3"/>
    <w:rsid w:val="1CC932F4"/>
    <w:rsid w:val="1CD6156D"/>
    <w:rsid w:val="1D4A4435"/>
    <w:rsid w:val="1D594678"/>
    <w:rsid w:val="1D5C1EA3"/>
    <w:rsid w:val="1D86257E"/>
    <w:rsid w:val="1E193E07"/>
    <w:rsid w:val="1E7159F1"/>
    <w:rsid w:val="1E8A0B27"/>
    <w:rsid w:val="1E9354EF"/>
    <w:rsid w:val="1EE73F05"/>
    <w:rsid w:val="1FFC753C"/>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900009D"/>
    <w:rsid w:val="290C4C94"/>
    <w:rsid w:val="29312005"/>
    <w:rsid w:val="29AA1DB7"/>
    <w:rsid w:val="29E7300B"/>
    <w:rsid w:val="2A486993"/>
    <w:rsid w:val="2AFE685E"/>
    <w:rsid w:val="2B331138"/>
    <w:rsid w:val="2B4A5600"/>
    <w:rsid w:val="2BC01D66"/>
    <w:rsid w:val="2C365B84"/>
    <w:rsid w:val="2D0F08A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077B05"/>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EA6C43"/>
    <w:rsid w:val="3CF53310"/>
    <w:rsid w:val="3DA037A5"/>
    <w:rsid w:val="3E0B50C2"/>
    <w:rsid w:val="3E7E3AE6"/>
    <w:rsid w:val="3E8F1850"/>
    <w:rsid w:val="3E9726BC"/>
    <w:rsid w:val="3EB017C6"/>
    <w:rsid w:val="3F2521B4"/>
    <w:rsid w:val="3F5465F5"/>
    <w:rsid w:val="3F584CF9"/>
    <w:rsid w:val="3F5A2068"/>
    <w:rsid w:val="3F72413A"/>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82B03E3"/>
    <w:rsid w:val="59390863"/>
    <w:rsid w:val="5A0D5AB1"/>
    <w:rsid w:val="5AB57783"/>
    <w:rsid w:val="5C45422D"/>
    <w:rsid w:val="5C606182"/>
    <w:rsid w:val="5C6D3CE5"/>
    <w:rsid w:val="5C7A5495"/>
    <w:rsid w:val="5CF60894"/>
    <w:rsid w:val="5D296EBB"/>
    <w:rsid w:val="5D2D156D"/>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953FED"/>
    <w:rsid w:val="6AA5482C"/>
    <w:rsid w:val="6AEF5A31"/>
    <w:rsid w:val="6B2B2259"/>
    <w:rsid w:val="6B344DF0"/>
    <w:rsid w:val="6BEE5558"/>
    <w:rsid w:val="6D2B1474"/>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0246AA"/>
    <w:rsid w:val="76982C90"/>
    <w:rsid w:val="76DB1E0E"/>
    <w:rsid w:val="773329B9"/>
    <w:rsid w:val="77B27D81"/>
    <w:rsid w:val="77C1619A"/>
    <w:rsid w:val="78160310"/>
    <w:rsid w:val="782C2A5C"/>
    <w:rsid w:val="78431408"/>
    <w:rsid w:val="78A43B6E"/>
    <w:rsid w:val="78F52CBF"/>
    <w:rsid w:val="790C526F"/>
    <w:rsid w:val="79A4194C"/>
    <w:rsid w:val="79C1605A"/>
    <w:rsid w:val="79E82D6D"/>
    <w:rsid w:val="7AC8166A"/>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0</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2023-02-06T03:01:16Z</cp:lastPrinted>
  <dcterms:modified xsi:type="dcterms:W3CDTF">2023-02-06T03:16:51Z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E5A82715864447A187506A91885E76FE</vt:lpwstr>
  </property>
  <property fmtid="{D5CDD505-2E9C-101B-9397-08002B2CF9AE}" pid="4" name="commondata">
    <vt:lpwstr>eyJoZGlkIjoiNmEwMjBjYmU4OWU1ZTQwMzk0NmY4ZTk3NGUwMTJjMjIifQ==</vt:lpwstr>
  </property>
</Properties>
</file>