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57"/>
        <w:gridCol w:w="2808"/>
        <w:gridCol w:w="2708"/>
      </w:tblGrid>
      <w:tr w:rsidR="00580B1A">
        <w:trPr>
          <w:trHeight w:hRule="exact" w:val="229"/>
        </w:trPr>
        <w:tc>
          <w:tcPr>
            <w:tcW w:w="10373" w:type="dxa"/>
            <w:gridSpan w:val="3"/>
          </w:tcPr>
          <w:p w:rsidR="00580B1A" w:rsidRDefault="00580B1A"/>
        </w:tc>
      </w:tr>
      <w:tr w:rsidR="00580B1A">
        <w:trPr>
          <w:trHeight w:hRule="exact" w:val="674"/>
        </w:trPr>
        <w:tc>
          <w:tcPr>
            <w:tcW w:w="10373" w:type="dxa"/>
            <w:gridSpan w:val="3"/>
            <w:shd w:val="clear" w:color="auto" w:fill="auto"/>
            <w:vAlign w:val="center"/>
          </w:tcPr>
          <w:p w:rsidR="00580B1A" w:rsidRPr="00797FA2" w:rsidRDefault="00E90C2B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44"/>
                <w:szCs w:val="44"/>
              </w:rPr>
            </w:pPr>
            <w:r w:rsidRPr="00797FA2">
              <w:rPr>
                <w:rFonts w:ascii="宋体" w:eastAsia="宋体" w:hAnsi="宋体" w:cs="宋体"/>
                <w:b/>
                <w:color w:val="000000"/>
                <w:spacing w:val="-2"/>
                <w:sz w:val="44"/>
                <w:szCs w:val="44"/>
              </w:rPr>
              <w:t>总说明</w:t>
            </w:r>
          </w:p>
        </w:tc>
      </w:tr>
      <w:tr w:rsidR="00580B1A" w:rsidTr="00797FA2">
        <w:trPr>
          <w:trHeight w:hRule="exact" w:val="515"/>
        </w:trPr>
        <w:tc>
          <w:tcPr>
            <w:tcW w:w="7665" w:type="dxa"/>
            <w:gridSpan w:val="2"/>
            <w:tcBorders>
              <w:bottom w:val="single" w:sz="10" w:space="0" w:color="000000"/>
            </w:tcBorders>
            <w:shd w:val="clear" w:color="auto" w:fill="auto"/>
            <w:vAlign w:val="bottom"/>
          </w:tcPr>
          <w:p w:rsidR="00580B1A" w:rsidRPr="00797FA2" w:rsidRDefault="00E90C2B" w:rsidP="009417F3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8"/>
                <w:szCs w:val="28"/>
              </w:rPr>
            </w:pPr>
            <w:r w:rsidRPr="00797FA2">
              <w:rPr>
                <w:rFonts w:ascii="黑体" w:eastAsia="黑体" w:hAnsi="黑体" w:cs="黑体"/>
                <w:color w:val="000000"/>
                <w:spacing w:val="-2"/>
                <w:sz w:val="28"/>
                <w:szCs w:val="28"/>
              </w:rPr>
              <w:t>工程名称：</w:t>
            </w:r>
            <w:r w:rsidR="009417F3">
              <w:rPr>
                <w:rFonts w:ascii="黑体" w:eastAsia="黑体" w:hAnsi="黑体" w:cs="黑体" w:hint="eastAsia"/>
                <w:color w:val="000000"/>
                <w:spacing w:val="-2"/>
                <w:sz w:val="28"/>
                <w:szCs w:val="28"/>
              </w:rPr>
              <w:t>客服中心隔音墙工程</w:t>
            </w:r>
          </w:p>
        </w:tc>
        <w:tc>
          <w:tcPr>
            <w:tcW w:w="2708" w:type="dxa"/>
            <w:tcBorders>
              <w:bottom w:val="single" w:sz="10" w:space="0" w:color="000000"/>
            </w:tcBorders>
            <w:shd w:val="clear" w:color="auto" w:fill="auto"/>
            <w:vAlign w:val="bottom"/>
          </w:tcPr>
          <w:p w:rsidR="00580B1A" w:rsidRDefault="00E90C2B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第1页 共1页</w:t>
            </w:r>
          </w:p>
        </w:tc>
      </w:tr>
      <w:tr w:rsidR="00580B1A">
        <w:trPr>
          <w:trHeight w:hRule="exact" w:val="1432"/>
        </w:trPr>
        <w:tc>
          <w:tcPr>
            <w:tcW w:w="10373" w:type="dxa"/>
            <w:gridSpan w:val="3"/>
            <w:vMerge w:val="restart"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  <w:p w:rsidR="00580B1A" w:rsidRPr="00797FA2" w:rsidRDefault="00E90C2B">
            <w:pPr>
              <w:spacing w:line="232" w:lineRule="auto"/>
              <w:rPr>
                <w:rFonts w:ascii="宋体" w:eastAsia="宋体" w:hAnsi="宋体" w:cs="宋体"/>
                <w:b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 w:rsidR="00797FA2">
              <w:rPr>
                <w:rFonts w:ascii="宋体" w:eastAsia="宋体" w:hAnsi="宋体" w:cs="宋体" w:hint="eastAsia"/>
                <w:color w:val="000000"/>
                <w:spacing w:val="-2"/>
                <w:sz w:val="28"/>
                <w:szCs w:val="28"/>
              </w:rPr>
              <w:t xml:space="preserve"> </w:t>
            </w:r>
            <w:r w:rsidRPr="00797FA2">
              <w:rPr>
                <w:rFonts w:ascii="宋体" w:eastAsia="宋体" w:hAnsi="宋体" w:cs="宋体"/>
                <w:b/>
                <w:color w:val="000000"/>
                <w:spacing w:val="-2"/>
                <w:sz w:val="30"/>
                <w:szCs w:val="30"/>
              </w:rPr>
              <w:t>项目内容：</w:t>
            </w:r>
          </w:p>
          <w:p w:rsidR="00580B1A" w:rsidRDefault="00115FD0" w:rsidP="00797FA2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一、拆除部分</w:t>
            </w:r>
            <w:r w:rsidR="00E90C2B"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>：</w:t>
            </w:r>
          </w:p>
          <w:p w:rsidR="00115FD0" w:rsidRDefault="00115FD0" w:rsidP="00797FA2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 1、拆除踢脚线（12cm） 3.6㎡；2、拆除天棚面龙骨及饰面 2.1㎡；3、垃圾内转80m并外运10KM内 0.57m³</w:t>
            </w:r>
            <w:r w:rsidR="005A1319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。</w:t>
            </w:r>
          </w:p>
          <w:p w:rsidR="00115FD0" w:rsidRDefault="00115FD0" w:rsidP="00797FA2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二、装饰部分：</w:t>
            </w:r>
          </w:p>
          <w:p w:rsidR="00115FD0" w:rsidRDefault="00115FD0" w:rsidP="00797FA2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 1、轻钢龙骨隔断（大背景吸音板）45.36㎡；2、墙面、墙裙吸音板 53.4㎡</w:t>
            </w:r>
            <w:r w:rsidR="00E65120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。</w:t>
            </w:r>
          </w:p>
          <w:p w:rsidR="00DA0245" w:rsidRDefault="005A1319" w:rsidP="00797FA2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 </w:t>
            </w:r>
            <w:r w:rsidR="00DA024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三、措施部分：</w:t>
            </w:r>
          </w:p>
          <w:p w:rsidR="00DA0245" w:rsidRPr="00115FD0" w:rsidRDefault="005A1319" w:rsidP="00797FA2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 1、</w:t>
            </w:r>
            <w:r w:rsidR="00DA024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抹灰脚手架（3.6m内）7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6</w:t>
            </w:r>
            <w:r w:rsidR="00DA024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.68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㎡。</w:t>
            </w:r>
          </w:p>
          <w:p w:rsidR="00F52857" w:rsidRDefault="00E90C2B" w:rsidP="00115FD0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 w:rsidRPr="00797FA2"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  <w:t xml:space="preserve">  </w:t>
            </w:r>
            <w:r w:rsidRPr="00115FD0">
              <w:rPr>
                <w:rFonts w:ascii="宋体" w:eastAsia="宋体" w:hAnsi="宋体" w:cs="宋体"/>
                <w:b/>
                <w:color w:val="000000"/>
                <w:spacing w:val="-2"/>
                <w:sz w:val="30"/>
                <w:szCs w:val="30"/>
              </w:rPr>
              <w:t xml:space="preserve"> </w:t>
            </w:r>
            <w:r w:rsidR="00115FD0" w:rsidRPr="00115FD0">
              <w:rPr>
                <w:rFonts w:ascii="宋体" w:eastAsia="宋体" w:hAnsi="宋体" w:cs="宋体" w:hint="eastAsia"/>
                <w:b/>
                <w:color w:val="000000"/>
                <w:spacing w:val="-2"/>
                <w:sz w:val="30"/>
                <w:szCs w:val="30"/>
              </w:rPr>
              <w:t>注意事项：</w:t>
            </w:r>
          </w:p>
          <w:p w:rsidR="00580B1A" w:rsidRDefault="00F52857" w:rsidP="004A3C5C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115FD0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、本项目</w:t>
            </w:r>
            <w:r w:rsidR="004A3C5C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实施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范围：</w:t>
            </w:r>
            <w:r w:rsidR="00115FD0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公司东大楼6层客服中心内；</w:t>
            </w:r>
          </w:p>
          <w:p w:rsidR="00115FD0" w:rsidRPr="00115FD0" w:rsidRDefault="00115FD0" w:rsidP="004A3C5C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2、</w:t>
            </w:r>
            <w:r w:rsidR="00BE530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本次</w:t>
            </w:r>
            <w:r w:rsidR="00DA0245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实施内容</w:t>
            </w:r>
            <w:r w:rsidR="00BE530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及做法详见图纸（附后）；</w:t>
            </w:r>
          </w:p>
          <w:p w:rsidR="00DA0245" w:rsidRDefault="00C27120" w:rsidP="004A3C5C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BE530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3、</w:t>
            </w:r>
            <w:r w:rsidR="00D1759E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考虑到客服中心工作环境及现场成品保护，要求</w:t>
            </w:r>
            <w:r w:rsidR="00691A5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办公室内</w:t>
            </w:r>
            <w:r w:rsidR="00D1759E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铺设</w:t>
            </w:r>
            <w:r w:rsidR="0037231B" w:rsidRPr="0037231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专用保护膜、纸板</w:t>
            </w:r>
            <w:r w:rsidR="00D1759E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，施工区域与办公区域隔离，所发生费用已包含在综合单价内，不再计取</w:t>
            </w:r>
            <w:r w:rsidR="00850C81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</w:p>
          <w:p w:rsidR="00C27120" w:rsidRDefault="009C263B" w:rsidP="004A3C5C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4、</w:t>
            </w:r>
            <w:r w:rsidR="00C27120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本工程</w:t>
            </w:r>
            <w:r w:rsidR="0081234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在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六楼，所有</w:t>
            </w:r>
            <w:r w:rsidR="00141CD2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材料、脚手架等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发生的二次转运费用已包含在综合单价内，不再计取</w:t>
            </w:r>
            <w:r w:rsidR="00850C81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</w:p>
          <w:p w:rsidR="009F4790" w:rsidRDefault="009F4790" w:rsidP="009F4790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81234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</w:t>
            </w:r>
            <w:r w:rsidR="0081234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所有材料进场前需报样品，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经甲方确认后方可进场施工</w:t>
            </w:r>
            <w:r w:rsidR="00850C81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</w:p>
          <w:p w:rsidR="004F77C7" w:rsidRDefault="004F77C7" w:rsidP="009F4790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81234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、</w:t>
            </w:r>
            <w:r w:rsidR="0081234F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若施工对现有成品设施破坏，则施工方需无条件修复，所发生费用，由施工方自行承担</w:t>
            </w:r>
            <w:r w:rsidR="00850C81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</w:p>
          <w:p w:rsidR="0037231B" w:rsidRDefault="0049143A" w:rsidP="0037231B">
            <w:pPr>
              <w:spacing w:line="560" w:lineRule="exact"/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  <w:r w:rsidR="0037231B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7、工程竣工结束交付前，施工单位需进行专业保洁，所发生费用已包含在综合单价内，不再计取</w:t>
            </w:r>
            <w:r w:rsidR="00850C81"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>；</w:t>
            </w:r>
          </w:p>
          <w:p w:rsidR="0037231B" w:rsidRPr="0037231B" w:rsidRDefault="00F00455" w:rsidP="009F4790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30"/>
                <w:szCs w:val="30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8、其他未有说明，以工程量清单为准。</w:t>
            </w:r>
          </w:p>
          <w:p w:rsidR="004F77C7" w:rsidRPr="004F77C7" w:rsidRDefault="004F77C7" w:rsidP="009F4790">
            <w:pPr>
              <w:spacing w:line="560" w:lineRule="exac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2"/>
                <w:sz w:val="30"/>
                <w:szCs w:val="30"/>
              </w:rPr>
              <w:t xml:space="preserve">   </w:t>
            </w:r>
          </w:p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2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1433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759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>
        <w:trPr>
          <w:trHeight w:hRule="exact" w:val="745"/>
        </w:trPr>
        <w:tc>
          <w:tcPr>
            <w:tcW w:w="10373" w:type="dxa"/>
            <w:gridSpan w:val="3"/>
            <w:vMerge/>
            <w:tcBorders>
              <w:top w:val="single" w:sz="10" w:space="0" w:color="000000"/>
              <w:left w:val="single" w:sz="10" w:space="0" w:color="000000"/>
              <w:right w:val="single" w:sz="10" w:space="0" w:color="000000"/>
            </w:tcBorders>
            <w:shd w:val="clear" w:color="auto" w:fill="auto"/>
          </w:tcPr>
          <w:p w:rsidR="00580B1A" w:rsidRDefault="00580B1A"/>
        </w:tc>
      </w:tr>
      <w:tr w:rsidR="00580B1A" w:rsidTr="00797FA2">
        <w:trPr>
          <w:trHeight w:hRule="exact" w:val="170"/>
        </w:trPr>
        <w:tc>
          <w:tcPr>
            <w:tcW w:w="10373" w:type="dxa"/>
            <w:gridSpan w:val="3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580B1A" w:rsidRDefault="00580B1A"/>
        </w:tc>
      </w:tr>
      <w:tr w:rsidR="00580B1A">
        <w:trPr>
          <w:trHeight w:hRule="exact" w:val="115"/>
        </w:trPr>
        <w:tc>
          <w:tcPr>
            <w:tcW w:w="10373" w:type="dxa"/>
            <w:gridSpan w:val="3"/>
            <w:tcBorders>
              <w:top w:val="single" w:sz="10" w:space="0" w:color="000000"/>
            </w:tcBorders>
          </w:tcPr>
          <w:p w:rsidR="00580B1A" w:rsidRDefault="00580B1A"/>
        </w:tc>
      </w:tr>
      <w:tr w:rsidR="00580B1A">
        <w:trPr>
          <w:trHeight w:hRule="exact" w:val="344"/>
        </w:trPr>
        <w:tc>
          <w:tcPr>
            <w:tcW w:w="4857" w:type="dxa"/>
          </w:tcPr>
          <w:p w:rsidR="00580B1A" w:rsidRDefault="00580B1A"/>
        </w:tc>
        <w:tc>
          <w:tcPr>
            <w:tcW w:w="5516" w:type="dxa"/>
            <w:gridSpan w:val="2"/>
            <w:shd w:val="clear" w:color="auto" w:fill="auto"/>
          </w:tcPr>
          <w:p w:rsidR="00580B1A" w:rsidRDefault="00E90C2B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【新点2013清单造价江苏版 V10.3.2】</w:t>
            </w:r>
          </w:p>
        </w:tc>
      </w:tr>
    </w:tbl>
    <w:p w:rsidR="00E90C2B" w:rsidRDefault="00E90C2B"/>
    <w:sectPr w:rsidR="00E90C2B" w:rsidSect="00580B1A">
      <w:pgSz w:w="11906" w:h="16838"/>
      <w:pgMar w:top="567" w:right="624" w:bottom="517" w:left="850" w:header="567" w:footer="51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C05" w:rsidRDefault="00313C05" w:rsidP="00797FA2">
      <w:r>
        <w:separator/>
      </w:r>
    </w:p>
  </w:endnote>
  <w:endnote w:type="continuationSeparator" w:id="1">
    <w:p w:rsidR="00313C05" w:rsidRDefault="00313C05" w:rsidP="00797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C05" w:rsidRDefault="00313C05" w:rsidP="00797FA2">
      <w:r>
        <w:separator/>
      </w:r>
    </w:p>
  </w:footnote>
  <w:footnote w:type="continuationSeparator" w:id="1">
    <w:p w:rsidR="00313C05" w:rsidRDefault="00313C05" w:rsidP="00797F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08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80B1A"/>
    <w:rsid w:val="00106F59"/>
    <w:rsid w:val="00115FD0"/>
    <w:rsid w:val="00141CD2"/>
    <w:rsid w:val="00313C05"/>
    <w:rsid w:val="0037231B"/>
    <w:rsid w:val="003A06D7"/>
    <w:rsid w:val="0049143A"/>
    <w:rsid w:val="004A3C5C"/>
    <w:rsid w:val="004F77C7"/>
    <w:rsid w:val="00580B1A"/>
    <w:rsid w:val="005A1319"/>
    <w:rsid w:val="00691A5B"/>
    <w:rsid w:val="006F2E63"/>
    <w:rsid w:val="00797FA2"/>
    <w:rsid w:val="0081234F"/>
    <w:rsid w:val="00850C81"/>
    <w:rsid w:val="009417F3"/>
    <w:rsid w:val="009C263B"/>
    <w:rsid w:val="009F4790"/>
    <w:rsid w:val="00A45D1B"/>
    <w:rsid w:val="00BE530F"/>
    <w:rsid w:val="00C168E3"/>
    <w:rsid w:val="00C27120"/>
    <w:rsid w:val="00D16E03"/>
    <w:rsid w:val="00D1759E"/>
    <w:rsid w:val="00D37489"/>
    <w:rsid w:val="00D37C7C"/>
    <w:rsid w:val="00DA0245"/>
    <w:rsid w:val="00E05F79"/>
    <w:rsid w:val="00E601CD"/>
    <w:rsid w:val="00E65120"/>
    <w:rsid w:val="00E90C2B"/>
    <w:rsid w:val="00F00455"/>
    <w:rsid w:val="00F52857"/>
    <w:rsid w:val="00FB467A"/>
    <w:rsid w:val="00FD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B1A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7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7F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7FA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7F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88</Words>
  <Characters>505</Characters>
  <Application>Microsoft Office Word</Application>
  <DocSecurity>0</DocSecurity>
  <Lines>4</Lines>
  <Paragraphs>1</Paragraphs>
  <ScaleCrop>false</ScaleCrop>
  <Company>Stimulsoft Reports 2014.2.2000 from 13 October 2014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Administrator</dc:creator>
  <cp:lastModifiedBy>Administrator</cp:lastModifiedBy>
  <cp:revision>25</cp:revision>
  <dcterms:created xsi:type="dcterms:W3CDTF">2019-08-22T08:30:00Z</dcterms:created>
  <dcterms:modified xsi:type="dcterms:W3CDTF">2019-08-22T09:00:00Z</dcterms:modified>
</cp:coreProperties>
</file>