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GZ238地块（信佳置业）给水工程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14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sz w:val="28"/>
                <w:szCs w:val="28"/>
              </w:rPr>
            </w:pPr>
            <w:r>
              <w:rPr>
                <w:rFonts w:hint="eastAsia" w:ascii="宋体" w:hAnsi="宋体"/>
                <w:snapToGrid w:val="0"/>
                <w:sz w:val="28"/>
                <w:szCs w:val="28"/>
                <w:lang w:val="en-US" w:eastAsia="zh-CN"/>
              </w:rPr>
              <w:t>GZ238地块（信佳置业）给水工程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716</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87</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557</w:t>
            </w:r>
            <w:r>
              <w:rPr>
                <w:rFonts w:hint="eastAsia" w:ascii="宋体" w:hAnsi="宋体"/>
                <w:sz w:val="28"/>
                <w:szCs w:val="28"/>
              </w:rPr>
              <w:t>米、安装DE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945</w:t>
            </w:r>
            <w:r>
              <w:rPr>
                <w:rFonts w:hint="eastAsia" w:ascii="宋体" w:hAnsi="宋体"/>
                <w:sz w:val="28"/>
                <w:szCs w:val="28"/>
              </w:rPr>
              <w:t>米、DN100球管</w:t>
            </w:r>
            <w:r>
              <w:rPr>
                <w:rFonts w:hint="eastAsia" w:ascii="宋体" w:hAnsi="宋体"/>
                <w:sz w:val="28"/>
                <w:szCs w:val="28"/>
                <w:lang w:val="en-US" w:eastAsia="zh-CN"/>
              </w:rPr>
              <w:t>594</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734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853</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30</w:t>
            </w:r>
            <w:r>
              <w:rPr>
                <w:rFonts w:hint="eastAsia" w:ascii="宋体" w:hAnsi="宋体"/>
                <w:sz w:val="28"/>
                <w:szCs w:val="28"/>
              </w:rPr>
              <w:t>0球管</w:t>
            </w:r>
            <w:r>
              <w:rPr>
                <w:rFonts w:hint="eastAsia" w:ascii="宋体" w:hAnsi="宋体"/>
                <w:sz w:val="28"/>
                <w:szCs w:val="28"/>
                <w:lang w:val="en-US" w:eastAsia="zh-CN"/>
              </w:rPr>
              <w:t>234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3468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48</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479107.45</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19280E"/>
    <w:rsid w:val="4642189D"/>
    <w:rsid w:val="46843C64"/>
    <w:rsid w:val="474A6C5C"/>
    <w:rsid w:val="479441CF"/>
    <w:rsid w:val="48030058"/>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2023-03-12T06:04:39Z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