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="黑体" w:eastAsia="黑体"/>
          <w:b/>
          <w:sz w:val="36"/>
          <w:szCs w:val="36"/>
          <w:highlight w:val="none"/>
        </w:rPr>
      </w:pPr>
      <w:bookmarkStart w:id="0" w:name="_GoBack"/>
      <w:r>
        <w:rPr>
          <w:rFonts w:hint="eastAsia" w:ascii="黑体" w:eastAsia="黑体"/>
          <w:b/>
          <w:sz w:val="36"/>
          <w:szCs w:val="36"/>
          <w:highlight w:val="none"/>
        </w:rPr>
        <w:t>招标公告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江苏省招标中心有限公司（以下简称“代理机构”）受江苏长江水务股份有限公司（以下简称“招标人”）的委托，</w:t>
      </w:r>
      <w:r>
        <w:rPr>
          <w:rFonts w:hint="eastAsia" w:ascii="宋体" w:hAnsi="宋体"/>
          <w:bCs/>
          <w:sz w:val="24"/>
          <w:szCs w:val="24"/>
          <w:highlight w:val="none"/>
        </w:rPr>
        <w:t>就</w:t>
      </w:r>
      <w:r>
        <w:rPr>
          <w:rFonts w:hint="eastAsia" w:ascii="宋体" w:hAnsi="宋体"/>
          <w:sz w:val="24"/>
          <w:szCs w:val="24"/>
          <w:highlight w:val="none"/>
        </w:rPr>
        <w:t>江苏长江水务股份有限公司2022-2024年PE管件年度入围采购项目进行公开招标采购，</w:t>
      </w:r>
      <w:r>
        <w:rPr>
          <w:rFonts w:hint="eastAsia" w:ascii="宋体" w:hAnsi="宋体"/>
          <w:bCs/>
          <w:sz w:val="24"/>
          <w:szCs w:val="24"/>
          <w:highlight w:val="none"/>
        </w:rPr>
        <w:t>现欢迎符合相关条件的投标</w:t>
      </w:r>
      <w:r>
        <w:rPr>
          <w:rFonts w:ascii="宋体" w:hAnsi="宋体"/>
          <w:bCs/>
          <w:sz w:val="24"/>
          <w:szCs w:val="24"/>
          <w:highlight w:val="none"/>
        </w:rPr>
        <w:t>人</w:t>
      </w:r>
      <w:r>
        <w:rPr>
          <w:rFonts w:hint="eastAsia" w:ascii="宋体" w:hAnsi="宋体"/>
          <w:bCs/>
          <w:sz w:val="24"/>
          <w:szCs w:val="24"/>
          <w:highlight w:val="none"/>
        </w:rPr>
        <w:t>投标</w:t>
      </w:r>
      <w:r>
        <w:rPr>
          <w:rFonts w:hint="eastAsia" w:ascii="宋体" w:hAnsi="宋体"/>
          <w:sz w:val="24"/>
          <w:szCs w:val="24"/>
          <w:highlight w:val="none"/>
        </w:rPr>
        <w:t>。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一、招标项目名称及编号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sz w:val="24"/>
          <w:szCs w:val="24"/>
          <w:highlight w:val="none"/>
        </w:rPr>
        <w:t>江苏长江水务股份有限公司2022-2024年PE管件年度入围采购项目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项目编号：</w:t>
      </w:r>
      <w:r>
        <w:rPr>
          <w:rFonts w:ascii="宋体" w:hAnsi="宋体"/>
          <w:sz w:val="24"/>
          <w:szCs w:val="24"/>
          <w:highlight w:val="none"/>
        </w:rPr>
        <w:t>JSTCC2200412885</w:t>
      </w:r>
    </w:p>
    <w:p>
      <w:pPr>
        <w:tabs>
          <w:tab w:val="left" w:pos="900"/>
        </w:tabs>
        <w:spacing w:line="360" w:lineRule="auto"/>
        <w:ind w:firstLine="482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二、招标项目简要说明及预算金额</w:t>
      </w:r>
    </w:p>
    <w:p>
      <w:pPr>
        <w:tabs>
          <w:tab w:val="left" w:pos="900"/>
        </w:tabs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本次招标PE管件总</w:t>
      </w:r>
      <w:r>
        <w:rPr>
          <w:rFonts w:ascii="宋体" w:hAnsi="宋体"/>
          <w:sz w:val="24"/>
          <w:szCs w:val="24"/>
          <w:highlight w:val="none"/>
        </w:rPr>
        <w:t>价</w:t>
      </w:r>
      <w:r>
        <w:rPr>
          <w:rFonts w:hint="eastAsia" w:ascii="宋体" w:hAnsi="宋体"/>
          <w:sz w:val="24"/>
          <w:szCs w:val="24"/>
          <w:highlight w:val="none"/>
        </w:rPr>
        <w:t>最高限价为198103.48元（单价总和），各规格单项限价详见招标</w:t>
      </w:r>
      <w:r>
        <w:rPr>
          <w:rFonts w:ascii="宋体" w:hAnsi="宋体"/>
          <w:sz w:val="24"/>
          <w:szCs w:val="24"/>
          <w:highlight w:val="none"/>
        </w:rPr>
        <w:t>文件</w:t>
      </w:r>
      <w:r>
        <w:rPr>
          <w:rFonts w:hint="eastAsia" w:ascii="宋体" w:hAnsi="宋体"/>
          <w:sz w:val="24"/>
          <w:szCs w:val="24"/>
          <w:highlight w:val="none"/>
        </w:rPr>
        <w:t>。如投</w:t>
      </w:r>
      <w:r>
        <w:rPr>
          <w:rFonts w:ascii="宋体" w:hAnsi="宋体"/>
          <w:sz w:val="24"/>
          <w:szCs w:val="24"/>
          <w:highlight w:val="none"/>
        </w:rPr>
        <w:t>标人的</w:t>
      </w:r>
      <w:r>
        <w:rPr>
          <w:rFonts w:hint="eastAsia" w:ascii="宋体" w:hAnsi="宋体"/>
          <w:sz w:val="24"/>
          <w:szCs w:val="24"/>
          <w:highlight w:val="none"/>
        </w:rPr>
        <w:t>投标报价任何一项超过公布的最高限价（单价，总价），则按废标处理。</w:t>
      </w:r>
    </w:p>
    <w:p>
      <w:pPr>
        <w:tabs>
          <w:tab w:val="left" w:pos="900"/>
        </w:tabs>
        <w:spacing w:line="360" w:lineRule="auto"/>
        <w:ind w:left="42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三、供应商应具备下列资格条件，并提供证明材料（包括但不限于）：</w:t>
      </w:r>
    </w:p>
    <w:p>
      <w:pPr>
        <w:spacing w:line="360" w:lineRule="auto"/>
        <w:ind w:firstLine="480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1</w:t>
      </w:r>
      <w:r>
        <w:rPr>
          <w:rFonts w:hint="eastAsia" w:ascii="宋体" w:hAnsi="宋体"/>
          <w:sz w:val="24"/>
          <w:szCs w:val="24"/>
          <w:highlight w:val="none"/>
        </w:rPr>
        <w:t>、</w:t>
      </w:r>
      <w:r>
        <w:rPr>
          <w:rFonts w:hint="eastAsia" w:ascii="宋体" w:hAnsi="宋体"/>
          <w:color w:val="FF0000"/>
          <w:sz w:val="24"/>
          <w:szCs w:val="24"/>
          <w:highlight w:val="none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应为中华人民共和国境内注册的货物制造商或</w:t>
      </w:r>
      <w:r>
        <w:rPr>
          <w:rFonts w:ascii="宋体" w:hAnsi="宋体"/>
          <w:sz w:val="24"/>
          <w:szCs w:val="24"/>
          <w:highlight w:val="none"/>
        </w:rPr>
        <w:t>代理商</w:t>
      </w:r>
      <w:r>
        <w:rPr>
          <w:rFonts w:hint="eastAsia" w:ascii="宋体" w:hAnsi="宋体"/>
          <w:sz w:val="24"/>
          <w:szCs w:val="24"/>
          <w:highlight w:val="none"/>
        </w:rPr>
        <w:t>，</w:t>
      </w:r>
      <w:r>
        <w:rPr>
          <w:rFonts w:ascii="宋体" w:hAnsi="宋体"/>
          <w:sz w:val="24"/>
          <w:szCs w:val="24"/>
          <w:highlight w:val="none"/>
        </w:rPr>
        <w:t>提供</w:t>
      </w:r>
      <w:r>
        <w:rPr>
          <w:rFonts w:hint="eastAsia" w:ascii="宋体" w:hAnsi="宋体"/>
          <w:sz w:val="24"/>
          <w:szCs w:val="24"/>
          <w:highlight w:val="none"/>
        </w:rPr>
        <w:t>营</w:t>
      </w:r>
      <w:r>
        <w:rPr>
          <w:rFonts w:ascii="宋体" w:hAnsi="宋体"/>
          <w:sz w:val="24"/>
          <w:szCs w:val="24"/>
          <w:highlight w:val="none"/>
        </w:rPr>
        <w:t>业执照及</w:t>
      </w:r>
      <w:r>
        <w:rPr>
          <w:rFonts w:hint="eastAsia" w:ascii="宋体" w:hAnsi="宋体"/>
          <w:sz w:val="24"/>
          <w:szCs w:val="24"/>
          <w:highlight w:val="none"/>
        </w:rPr>
        <w:t>货物</w:t>
      </w:r>
      <w:r>
        <w:rPr>
          <w:rFonts w:ascii="宋体" w:hAnsi="宋体"/>
          <w:sz w:val="24"/>
          <w:szCs w:val="24"/>
          <w:highlight w:val="none"/>
        </w:rPr>
        <w:t>制造商相</w:t>
      </w:r>
      <w:r>
        <w:rPr>
          <w:rFonts w:hint="eastAsia" w:ascii="宋体" w:hAnsi="宋体"/>
          <w:sz w:val="24"/>
          <w:szCs w:val="24"/>
          <w:highlight w:val="none"/>
        </w:rPr>
        <w:t>关资</w:t>
      </w:r>
      <w:r>
        <w:rPr>
          <w:rFonts w:ascii="宋体" w:hAnsi="宋体"/>
          <w:sz w:val="24"/>
          <w:szCs w:val="24"/>
          <w:highlight w:val="none"/>
        </w:rPr>
        <w:t>质证书</w:t>
      </w:r>
      <w:r>
        <w:rPr>
          <w:rFonts w:hint="eastAsia" w:ascii="宋体" w:hAnsi="宋体"/>
          <w:sz w:val="24"/>
          <w:szCs w:val="24"/>
          <w:highlight w:val="none"/>
        </w:rPr>
        <w:t>复印</w:t>
      </w:r>
      <w:r>
        <w:rPr>
          <w:rFonts w:ascii="宋体" w:hAnsi="宋体"/>
          <w:sz w:val="24"/>
          <w:szCs w:val="24"/>
          <w:highlight w:val="none"/>
        </w:rPr>
        <w:t>件。</w:t>
      </w:r>
      <w:r>
        <w:rPr>
          <w:rFonts w:hint="eastAsia" w:ascii="宋体" w:hAnsi="宋体"/>
          <w:sz w:val="24"/>
          <w:szCs w:val="24"/>
          <w:highlight w:val="none"/>
        </w:rPr>
        <w:t>如为代理商投标，则须提供产品销售授权；</w:t>
      </w:r>
    </w:p>
    <w:p>
      <w:pPr>
        <w:autoSpaceDE w:val="0"/>
        <w:autoSpaceDN w:val="0"/>
        <w:adjustRightInd w:val="0"/>
        <w:snapToGrid w:val="0"/>
        <w:spacing w:line="480" w:lineRule="exact"/>
        <w:ind w:firstLine="561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2、</w:t>
      </w:r>
      <w:r>
        <w:rPr>
          <w:rFonts w:hint="eastAsia" w:ascii="宋体" w:hAnsi="宋体"/>
          <w:sz w:val="24"/>
          <w:szCs w:val="24"/>
          <w:highlight w:val="none"/>
        </w:rPr>
        <w:t>提供</w:t>
      </w:r>
      <w:r>
        <w:rPr>
          <w:rFonts w:ascii="宋体" w:hAnsi="宋体"/>
          <w:sz w:val="24"/>
          <w:szCs w:val="24"/>
          <w:highlight w:val="none"/>
        </w:rPr>
        <w:t>通过质量管理体系认证</w:t>
      </w:r>
      <w:r>
        <w:rPr>
          <w:rFonts w:hint="eastAsia" w:ascii="宋体" w:hAnsi="宋体"/>
          <w:sz w:val="24"/>
          <w:szCs w:val="24"/>
          <w:highlight w:val="none"/>
        </w:rPr>
        <w:t>且在有效期内；</w:t>
      </w:r>
    </w:p>
    <w:p>
      <w:pPr>
        <w:autoSpaceDE w:val="0"/>
        <w:autoSpaceDN w:val="0"/>
        <w:adjustRightInd w:val="0"/>
        <w:snapToGrid w:val="0"/>
        <w:spacing w:line="480" w:lineRule="exact"/>
        <w:ind w:firstLine="561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3、提供P</w:t>
      </w:r>
      <w:r>
        <w:rPr>
          <w:rFonts w:ascii="宋体" w:hAnsi="宋体"/>
          <w:sz w:val="24"/>
          <w:szCs w:val="24"/>
          <w:highlight w:val="none"/>
        </w:rPr>
        <w:t>E</w:t>
      </w:r>
      <w:r>
        <w:rPr>
          <w:rFonts w:hint="eastAsia" w:ascii="宋体" w:hAnsi="宋体"/>
          <w:sz w:val="24"/>
          <w:szCs w:val="24"/>
          <w:highlight w:val="none"/>
        </w:rPr>
        <w:t>管件完整的产品检测报告。</w:t>
      </w:r>
    </w:p>
    <w:p>
      <w:pPr>
        <w:autoSpaceDE w:val="0"/>
        <w:autoSpaceDN w:val="0"/>
        <w:adjustRightInd w:val="0"/>
        <w:snapToGrid w:val="0"/>
        <w:spacing w:line="480" w:lineRule="exact"/>
        <w:ind w:firstLine="561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4、</w:t>
      </w:r>
      <w:r>
        <w:rPr>
          <w:rFonts w:ascii="宋体" w:hAnsi="宋体"/>
          <w:sz w:val="24"/>
          <w:szCs w:val="24"/>
          <w:highlight w:val="none"/>
        </w:rPr>
        <w:t>提供省级以上(含省级)卫生部门颁发的《涉及饮用水卫生安全的产品卫生许可批件》。</w:t>
      </w:r>
    </w:p>
    <w:p>
      <w:pPr>
        <w:pStyle w:val="2"/>
        <w:ind w:firstLine="480" w:firstLineChars="200"/>
        <w:rPr>
          <w:rFonts w:hint="eastAsia" w:ascii="宋体" w:hAnsi="宋体" w:eastAsia="宋体"/>
          <w:kern w:val="2"/>
          <w:szCs w:val="24"/>
          <w:highlight w:val="none"/>
        </w:rPr>
      </w:pPr>
      <w:r>
        <w:rPr>
          <w:rFonts w:hint="eastAsia" w:ascii="宋体" w:hAnsi="宋体" w:eastAsia="宋体"/>
          <w:kern w:val="2"/>
          <w:szCs w:val="24"/>
          <w:highlight w:val="none"/>
        </w:rPr>
        <w:t>注：如代理商投标，则须提供所代理制造商上述2、3、4条相关证明材料。</w:t>
      </w:r>
    </w:p>
    <w:p>
      <w:pPr>
        <w:spacing w:line="360" w:lineRule="auto"/>
        <w:ind w:firstLine="480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5</w:t>
      </w:r>
      <w:r>
        <w:rPr>
          <w:rFonts w:hint="eastAsia" w:ascii="宋体" w:hAnsi="宋体"/>
          <w:sz w:val="24"/>
          <w:szCs w:val="24"/>
          <w:highlight w:val="none"/>
        </w:rPr>
        <w:t>、本项目不接受联合投标。</w:t>
      </w:r>
    </w:p>
    <w:p>
      <w:pPr>
        <w:spacing w:line="360" w:lineRule="auto"/>
        <w:ind w:firstLine="475" w:firstLineChars="197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四、招标文件提供信息</w:t>
      </w:r>
    </w:p>
    <w:p>
      <w:pPr>
        <w:tabs>
          <w:tab w:val="left" w:pos="900"/>
        </w:tabs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 w:cs="Arial"/>
          <w:sz w:val="24"/>
          <w:szCs w:val="24"/>
          <w:highlight w:val="none"/>
        </w:rPr>
        <w:t>招标文件提供及公告期限：自招标公告在“江苏省招标投标公共服务平台”、“</w:t>
      </w:r>
      <w:r>
        <w:rPr>
          <w:rFonts w:hint="eastAsia" w:ascii="宋体" w:hAnsi="宋体"/>
          <w:sz w:val="24"/>
          <w:szCs w:val="24"/>
          <w:highlight w:val="none"/>
        </w:rPr>
        <w:t>扬州市公共资源交易服务平台</w:t>
      </w:r>
      <w:r>
        <w:rPr>
          <w:rFonts w:hint="eastAsia" w:ascii="宋体" w:hAnsi="宋体" w:cs="Arial"/>
          <w:sz w:val="24"/>
          <w:szCs w:val="24"/>
          <w:highlight w:val="none"/>
        </w:rPr>
        <w:t>”、“扬州市城建国有资产控股（集团）有限责任公司网站”、“</w:t>
      </w:r>
      <w:r>
        <w:rPr>
          <w:rFonts w:hint="eastAsia" w:ascii="宋体" w:hAnsi="宋体" w:cs="宋体"/>
          <w:sz w:val="24"/>
          <w:szCs w:val="24"/>
          <w:highlight w:val="none"/>
        </w:rPr>
        <w:t>江苏长江水务股份有限公司</w:t>
      </w:r>
      <w:r>
        <w:rPr>
          <w:rFonts w:hint="eastAsia" w:ascii="宋体" w:hAnsi="宋体"/>
          <w:sz w:val="24"/>
          <w:szCs w:val="24"/>
          <w:highlight w:val="none"/>
        </w:rPr>
        <w:t>网站</w:t>
      </w:r>
      <w:r>
        <w:rPr>
          <w:rFonts w:hint="eastAsia" w:ascii="宋体" w:hAnsi="宋体" w:cs="Arial"/>
          <w:sz w:val="24"/>
          <w:szCs w:val="24"/>
          <w:highlight w:val="none"/>
        </w:rPr>
        <w:t>”发布之日起5个工作日。</w:t>
      </w:r>
      <w:r>
        <w:rPr>
          <w:rFonts w:hint="eastAsia" w:ascii="宋体" w:hAnsi="宋体" w:cs="宋体"/>
          <w:sz w:val="24"/>
          <w:szCs w:val="24"/>
          <w:highlight w:val="none"/>
        </w:rPr>
        <w:t>投标人如确定参加投标，</w:t>
      </w:r>
      <w:r>
        <w:rPr>
          <w:rFonts w:hint="eastAsia" w:ascii="宋体" w:hAnsi="宋体" w:cs="Arial"/>
          <w:sz w:val="24"/>
          <w:szCs w:val="24"/>
          <w:highlight w:val="none"/>
        </w:rPr>
        <w:t>请于</w:t>
      </w:r>
      <w:r>
        <w:rPr>
          <w:rFonts w:hint="eastAsia" w:ascii="宋体" w:hAnsi="宋体" w:cs="宋体"/>
          <w:sz w:val="24"/>
          <w:szCs w:val="24"/>
          <w:highlight w:val="none"/>
        </w:rPr>
        <w:t>202</w:t>
      </w:r>
      <w:r>
        <w:rPr>
          <w:rFonts w:ascii="宋体" w:hAnsi="宋体" w:cs="宋体"/>
          <w:sz w:val="24"/>
          <w:szCs w:val="24"/>
          <w:highlight w:val="none"/>
        </w:rPr>
        <w:t>2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ascii="宋体" w:hAnsi="宋体" w:cs="宋体"/>
          <w:sz w:val="24"/>
          <w:szCs w:val="24"/>
          <w:highlight w:val="none"/>
        </w:rPr>
        <w:t>8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ascii="宋体" w:hAnsi="宋体" w:cs="宋体"/>
          <w:sz w:val="24"/>
          <w:szCs w:val="24"/>
          <w:highlight w:val="none"/>
        </w:rPr>
        <w:t>31</w:t>
      </w:r>
      <w:r>
        <w:rPr>
          <w:rFonts w:hint="eastAsia" w:ascii="宋体" w:hAnsi="宋体" w:cs="宋体"/>
          <w:sz w:val="24"/>
          <w:szCs w:val="24"/>
          <w:highlight w:val="none"/>
        </w:rPr>
        <w:t>日8时30分到202</w:t>
      </w:r>
      <w:r>
        <w:rPr>
          <w:rFonts w:ascii="宋体" w:hAnsi="宋体" w:cs="宋体"/>
          <w:sz w:val="24"/>
          <w:szCs w:val="24"/>
          <w:highlight w:val="none"/>
        </w:rPr>
        <w:t>2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ascii="宋体" w:hAnsi="宋体" w:cs="宋体"/>
          <w:sz w:val="24"/>
          <w:szCs w:val="24"/>
          <w:highlight w:val="none"/>
        </w:rPr>
        <w:t>9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ascii="宋体" w:hAnsi="宋体" w:cs="宋体"/>
          <w:sz w:val="24"/>
          <w:szCs w:val="24"/>
          <w:highlight w:val="none"/>
        </w:rPr>
        <w:t>7</w:t>
      </w:r>
      <w:r>
        <w:rPr>
          <w:rFonts w:hint="eastAsia" w:ascii="宋体" w:hAnsi="宋体" w:cs="宋体"/>
          <w:sz w:val="24"/>
          <w:szCs w:val="24"/>
          <w:highlight w:val="none"/>
        </w:rPr>
        <w:t>日17时00分在 www.JSTCC2200412885.cn 免费注册并关注本项目（注册咨询电话：400-058-0203，技术电话：025-83303461）进行报名及下</w:t>
      </w:r>
      <w:r>
        <w:rPr>
          <w:rFonts w:ascii="宋体" w:hAnsi="宋体" w:cs="宋体"/>
          <w:sz w:val="24"/>
          <w:szCs w:val="24"/>
          <w:highlight w:val="none"/>
        </w:rPr>
        <w:t>载</w:t>
      </w:r>
      <w:r>
        <w:rPr>
          <w:rFonts w:hint="eastAsia" w:ascii="宋体" w:hAnsi="宋体" w:cs="宋体"/>
          <w:sz w:val="24"/>
          <w:szCs w:val="24"/>
          <w:highlight w:val="none"/>
        </w:rPr>
        <w:t>招标</w:t>
      </w:r>
      <w:r>
        <w:rPr>
          <w:rFonts w:ascii="宋体" w:hAnsi="宋体" w:cs="宋体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sz w:val="24"/>
          <w:szCs w:val="24"/>
          <w:highlight w:val="none"/>
        </w:rPr>
        <w:t>，投标人报名成功后应与招标代理单位确认。提醒：投标</w:t>
      </w:r>
      <w:r>
        <w:rPr>
          <w:rFonts w:ascii="宋体" w:hAnsi="宋体" w:cs="宋体"/>
          <w:sz w:val="24"/>
          <w:szCs w:val="24"/>
          <w:highlight w:val="none"/>
        </w:rPr>
        <w:t>人</w:t>
      </w:r>
      <w:r>
        <w:rPr>
          <w:rFonts w:hint="eastAsia" w:ascii="宋体" w:hAnsi="宋体" w:cs="宋体"/>
          <w:sz w:val="24"/>
          <w:szCs w:val="24"/>
          <w:highlight w:val="none"/>
        </w:rPr>
        <w:t>应在上述截止时间前完成报名及下载招标文件事宜，否则系统到时将关闭，不再接受报名。</w:t>
      </w:r>
      <w:r>
        <w:rPr>
          <w:rFonts w:hint="eastAsia" w:ascii="宋体" w:hAnsi="宋体"/>
          <w:sz w:val="24"/>
          <w:szCs w:val="24"/>
          <w:highlight w:val="none"/>
        </w:rPr>
        <w:t>有关本次招标的事项若存在变动或修改，敬请及时关注“江苏</w:t>
      </w:r>
      <w:r>
        <w:rPr>
          <w:rFonts w:ascii="宋体" w:hAnsi="宋体"/>
          <w:sz w:val="24"/>
          <w:szCs w:val="24"/>
          <w:highlight w:val="none"/>
        </w:rPr>
        <w:t>省招标中心</w:t>
      </w:r>
      <w:r>
        <w:rPr>
          <w:rFonts w:hint="eastAsia" w:ascii="宋体" w:hAnsi="宋体"/>
          <w:sz w:val="24"/>
          <w:szCs w:val="24"/>
          <w:highlight w:val="none"/>
        </w:rPr>
        <w:t>有</w:t>
      </w:r>
      <w:r>
        <w:rPr>
          <w:rFonts w:ascii="宋体" w:hAnsi="宋体"/>
          <w:sz w:val="24"/>
          <w:szCs w:val="24"/>
          <w:highlight w:val="none"/>
        </w:rPr>
        <w:t>限公司”</w:t>
      </w:r>
      <w:r>
        <w:rPr>
          <w:rFonts w:hint="eastAsia" w:ascii="宋体" w:hAnsi="宋体"/>
          <w:sz w:val="24"/>
          <w:szCs w:val="24"/>
          <w:highlight w:val="none"/>
        </w:rPr>
        <w:t>、</w:t>
      </w:r>
      <w:r>
        <w:rPr>
          <w:rFonts w:hint="eastAsia" w:ascii="宋体" w:hAnsi="宋体" w:cs="Arial"/>
          <w:sz w:val="24"/>
          <w:szCs w:val="24"/>
          <w:highlight w:val="none"/>
        </w:rPr>
        <w:t>“江苏省招标投标公共服务平台”、“</w:t>
      </w:r>
      <w:r>
        <w:rPr>
          <w:rFonts w:hint="eastAsia" w:ascii="宋体" w:hAnsi="宋体"/>
          <w:sz w:val="24"/>
          <w:szCs w:val="24"/>
          <w:highlight w:val="none"/>
        </w:rPr>
        <w:t>扬州市公共资源交易服务平台</w:t>
      </w:r>
      <w:r>
        <w:rPr>
          <w:rFonts w:hint="eastAsia" w:ascii="宋体" w:hAnsi="宋体" w:cs="Arial"/>
          <w:sz w:val="24"/>
          <w:szCs w:val="24"/>
          <w:highlight w:val="none"/>
        </w:rPr>
        <w:t>、扬州市城建国有资产控股（集团）有限责任公司网站”、“</w:t>
      </w:r>
      <w:r>
        <w:rPr>
          <w:rFonts w:hint="eastAsia" w:ascii="宋体" w:hAnsi="宋体" w:cs="宋体"/>
          <w:sz w:val="24"/>
          <w:szCs w:val="24"/>
          <w:highlight w:val="none"/>
        </w:rPr>
        <w:t>江苏长江水务股份有限公司</w:t>
      </w:r>
      <w:r>
        <w:rPr>
          <w:rFonts w:hint="eastAsia" w:ascii="宋体" w:hAnsi="宋体"/>
          <w:sz w:val="24"/>
          <w:szCs w:val="24"/>
          <w:highlight w:val="none"/>
        </w:rPr>
        <w:t>网站</w:t>
      </w:r>
      <w:r>
        <w:rPr>
          <w:rFonts w:hint="eastAsia" w:ascii="宋体" w:hAnsi="宋体" w:cs="Arial"/>
          <w:sz w:val="24"/>
          <w:szCs w:val="24"/>
          <w:highlight w:val="none"/>
        </w:rPr>
        <w:t>”</w:t>
      </w:r>
      <w:r>
        <w:rPr>
          <w:rFonts w:hint="eastAsia" w:ascii="宋体" w:hAnsi="宋体"/>
          <w:sz w:val="24"/>
          <w:szCs w:val="24"/>
          <w:highlight w:val="none"/>
        </w:rPr>
        <w:t>发布的信息或更正公告。</w:t>
      </w:r>
    </w:p>
    <w:p>
      <w:pPr>
        <w:tabs>
          <w:tab w:val="left" w:pos="900"/>
        </w:tabs>
        <w:spacing w:line="360" w:lineRule="auto"/>
        <w:ind w:left="420"/>
        <w:rPr>
          <w:rFonts w:hint="eastAsia"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五、投标</w:t>
      </w:r>
      <w:r>
        <w:rPr>
          <w:rFonts w:ascii="宋体" w:hAnsi="宋体"/>
          <w:b/>
          <w:bCs/>
          <w:sz w:val="24"/>
          <w:szCs w:val="24"/>
          <w:highlight w:val="none"/>
        </w:rPr>
        <w:t>文件接受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投标截止时间：</w:t>
      </w:r>
      <w:r>
        <w:rPr>
          <w:rFonts w:ascii="宋体" w:hAnsi="宋体"/>
          <w:sz w:val="24"/>
          <w:szCs w:val="24"/>
          <w:highlight w:val="none"/>
        </w:rPr>
        <w:t>2022年9月21日</w:t>
      </w:r>
      <w:r>
        <w:rPr>
          <w:rFonts w:hint="eastAsia" w:ascii="宋体" w:hAnsi="宋体"/>
          <w:sz w:val="24"/>
          <w:szCs w:val="24"/>
          <w:highlight w:val="none"/>
        </w:rPr>
        <w:t>上</w:t>
      </w:r>
      <w:r>
        <w:rPr>
          <w:rFonts w:ascii="宋体" w:hAnsi="宋体"/>
          <w:sz w:val="24"/>
          <w:szCs w:val="24"/>
          <w:highlight w:val="none"/>
        </w:rPr>
        <w:t>午 10</w:t>
      </w:r>
      <w:r>
        <w:rPr>
          <w:rFonts w:hint="eastAsia" w:ascii="宋体" w:hAnsi="宋体"/>
          <w:sz w:val="24"/>
          <w:szCs w:val="24"/>
          <w:highlight w:val="none"/>
        </w:rPr>
        <w:t>:</w:t>
      </w:r>
      <w:r>
        <w:rPr>
          <w:rFonts w:ascii="宋体" w:hAnsi="宋体"/>
          <w:sz w:val="24"/>
          <w:szCs w:val="24"/>
          <w:highlight w:val="none"/>
        </w:rPr>
        <w:t>0</w:t>
      </w:r>
      <w:r>
        <w:rPr>
          <w:rFonts w:hint="eastAsia" w:ascii="宋体" w:hAnsi="宋体"/>
          <w:sz w:val="24"/>
          <w:szCs w:val="24"/>
          <w:highlight w:val="none"/>
        </w:rPr>
        <w:t>0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投标文件接收地点：</w:t>
      </w:r>
      <w:r>
        <w:rPr>
          <w:rFonts w:ascii="宋体" w:hAnsi="宋体"/>
          <w:sz w:val="24"/>
          <w:szCs w:val="24"/>
          <w:highlight w:val="none"/>
        </w:rPr>
        <w:t>因疫情防控需要，</w:t>
      </w:r>
      <w:r>
        <w:rPr>
          <w:rFonts w:hint="eastAsia" w:ascii="宋体" w:hAnsi="宋体"/>
          <w:sz w:val="24"/>
          <w:szCs w:val="24"/>
          <w:highlight w:val="none"/>
        </w:rPr>
        <w:t>本项目采取不见面开标模式，</w:t>
      </w:r>
      <w:r>
        <w:rPr>
          <w:rFonts w:ascii="宋体" w:hAnsi="宋体"/>
          <w:sz w:val="24"/>
          <w:szCs w:val="24"/>
          <w:highlight w:val="none"/>
        </w:rPr>
        <w:t>请各投标人采用通过顺丰或其它可靠快递邮寄或自行送达的方式，在投标截止时间前，将投标文件寄送到以下地址：江苏省南京市鼓楼区郑和中路118号D座16楼1611室，收件人：孙萍，联系电话：025-83249915，电子邮箱：279779332@qq.com，文件寄出后，请发送电子邮件到以上邮箱告知：投标人名称+所投标项目编号+快递公司名称+快递单号，自行送达的亦请邮件告知。请考虑文件在途时间，投标文件必须在投标截止时间前寄送到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投标文件接收人：孙</w:t>
      </w:r>
      <w:r>
        <w:rPr>
          <w:rFonts w:ascii="宋体" w:hAnsi="宋体"/>
          <w:sz w:val="24"/>
          <w:szCs w:val="24"/>
          <w:highlight w:val="none"/>
        </w:rPr>
        <w:t>萍</w:t>
      </w:r>
      <w:r>
        <w:rPr>
          <w:rFonts w:hint="eastAsia" w:ascii="宋体" w:hAnsi="宋体"/>
          <w:sz w:val="24"/>
          <w:szCs w:val="24"/>
          <w:highlight w:val="none"/>
        </w:rPr>
        <w:t xml:space="preserve"> 13851700578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六</w:t>
      </w:r>
      <w:r>
        <w:rPr>
          <w:rFonts w:hint="eastAsia" w:ascii="宋体" w:hAnsi="宋体"/>
          <w:b/>
          <w:sz w:val="24"/>
          <w:szCs w:val="24"/>
          <w:highlight w:val="none"/>
        </w:rPr>
        <w:t>、开标有关信息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开标时间：</w:t>
      </w:r>
      <w:r>
        <w:rPr>
          <w:rFonts w:ascii="宋体" w:hAnsi="宋体"/>
          <w:sz w:val="24"/>
          <w:szCs w:val="24"/>
          <w:highlight w:val="none"/>
        </w:rPr>
        <w:t>2022年9月21日</w:t>
      </w:r>
      <w:r>
        <w:rPr>
          <w:rFonts w:hint="eastAsia" w:ascii="宋体" w:hAnsi="宋体"/>
          <w:sz w:val="24"/>
          <w:szCs w:val="24"/>
          <w:highlight w:val="none"/>
        </w:rPr>
        <w:t>上</w:t>
      </w:r>
      <w:r>
        <w:rPr>
          <w:rFonts w:ascii="宋体" w:hAnsi="宋体"/>
          <w:sz w:val="24"/>
          <w:szCs w:val="24"/>
          <w:highlight w:val="none"/>
        </w:rPr>
        <w:t>午10</w:t>
      </w:r>
      <w:r>
        <w:rPr>
          <w:rFonts w:hint="eastAsia" w:ascii="宋体" w:hAnsi="宋体"/>
          <w:sz w:val="24"/>
          <w:szCs w:val="24"/>
          <w:highlight w:val="none"/>
        </w:rPr>
        <w:t>:</w:t>
      </w:r>
      <w:r>
        <w:rPr>
          <w:rFonts w:ascii="宋体" w:hAnsi="宋体"/>
          <w:sz w:val="24"/>
          <w:szCs w:val="24"/>
          <w:highlight w:val="none"/>
        </w:rPr>
        <w:t>0</w:t>
      </w:r>
      <w:r>
        <w:rPr>
          <w:rFonts w:hint="eastAsia" w:ascii="宋体" w:hAnsi="宋体"/>
          <w:sz w:val="24"/>
          <w:szCs w:val="24"/>
          <w:highlight w:val="none"/>
        </w:rPr>
        <w:t>0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开标地点：</w:t>
      </w:r>
      <w:r>
        <w:rPr>
          <w:rFonts w:ascii="宋体" w:hAnsi="宋体"/>
          <w:sz w:val="24"/>
          <w:szCs w:val="24"/>
          <w:highlight w:val="none"/>
        </w:rPr>
        <w:t>江苏省南京市鼓楼区郑和中路118号D座16楼1611室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七、本次招标联系事项</w:t>
      </w:r>
    </w:p>
    <w:p>
      <w:pPr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(一)</w:t>
      </w:r>
      <w:r>
        <w:rPr>
          <w:rFonts w:hint="eastAsia"/>
          <w:sz w:val="24"/>
          <w:szCs w:val="24"/>
          <w:highlight w:val="none"/>
        </w:rPr>
        <w:t>代理机构：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联系人：</w:t>
      </w:r>
      <w:r>
        <w:rPr>
          <w:rFonts w:ascii="宋体" w:hAnsi="宋体"/>
          <w:sz w:val="24"/>
          <w:szCs w:val="24"/>
          <w:highlight w:val="none"/>
        </w:rPr>
        <w:t>江苏省招标中心有限公司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电话：</w:t>
      </w:r>
      <w:r>
        <w:rPr>
          <w:rFonts w:ascii="宋体" w:hAnsi="宋体"/>
          <w:sz w:val="24"/>
          <w:szCs w:val="24"/>
          <w:highlight w:val="none"/>
        </w:rPr>
        <w:t>025-83249915</w:t>
      </w:r>
      <w:r>
        <w:rPr>
          <w:rFonts w:hint="eastAsia" w:ascii="宋体" w:hAnsi="宋体"/>
          <w:sz w:val="24"/>
          <w:szCs w:val="24"/>
          <w:highlight w:val="none"/>
        </w:rPr>
        <w:t xml:space="preserve">、13851700578 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网址：</w:t>
      </w:r>
      <w:r>
        <w:rPr>
          <w:rFonts w:ascii="宋体" w:hAnsi="宋体"/>
          <w:sz w:val="24"/>
          <w:szCs w:val="24"/>
          <w:highlight w:val="none"/>
        </w:rPr>
        <w:t>https://</w:t>
      </w:r>
      <w:r>
        <w:rPr>
          <w:rFonts w:hint="eastAsia"/>
          <w:sz w:val="24"/>
          <w:szCs w:val="24"/>
          <w:highlight w:val="none"/>
        </w:rPr>
        <w:t>www.</w:t>
      </w:r>
      <w:r>
        <w:rPr>
          <w:sz w:val="24"/>
          <w:szCs w:val="24"/>
          <w:highlight w:val="none"/>
        </w:rPr>
        <w:t>JSTCC2200412885.cn</w:t>
      </w:r>
      <w:r>
        <w:rPr>
          <w:rFonts w:ascii="宋体" w:hAnsi="宋体"/>
          <w:sz w:val="24"/>
          <w:szCs w:val="24"/>
          <w:highlight w:val="none"/>
        </w:rPr>
        <w:t>(</w:t>
      </w:r>
      <w:r>
        <w:rPr>
          <w:rFonts w:hint="eastAsia" w:ascii="宋体" w:hAnsi="宋体"/>
          <w:sz w:val="24"/>
          <w:szCs w:val="24"/>
          <w:highlight w:val="none"/>
        </w:rPr>
        <w:t>江苏</w:t>
      </w:r>
      <w:r>
        <w:rPr>
          <w:rFonts w:ascii="宋体" w:hAnsi="宋体"/>
          <w:sz w:val="24"/>
          <w:szCs w:val="24"/>
          <w:highlight w:val="none"/>
        </w:rPr>
        <w:t>省招标中心有</w:t>
      </w:r>
      <w:r>
        <w:rPr>
          <w:rFonts w:hint="eastAsia" w:ascii="宋体" w:hAnsi="宋体"/>
          <w:sz w:val="24"/>
          <w:szCs w:val="24"/>
          <w:highlight w:val="none"/>
        </w:rPr>
        <w:t>限</w:t>
      </w:r>
      <w:r>
        <w:rPr>
          <w:rFonts w:ascii="宋体" w:hAnsi="宋体"/>
          <w:sz w:val="24"/>
          <w:szCs w:val="24"/>
          <w:highlight w:val="none"/>
        </w:rPr>
        <w:t>公司)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</w:p>
    <w:p>
      <w:pPr>
        <w:widowControl/>
        <w:spacing w:line="360" w:lineRule="auto"/>
        <w:ind w:firstLine="945" w:firstLineChars="450"/>
        <w:rPr>
          <w:rFonts w:ascii="宋体" w:hAnsi="宋体"/>
          <w:sz w:val="24"/>
          <w:szCs w:val="24"/>
          <w:highlight w:val="none"/>
        </w:rPr>
      </w:pP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"https://www.jszbtb.com/" \l "/newindex" </w:instrText>
      </w:r>
      <w:r>
        <w:rPr>
          <w:highlight w:val="none"/>
        </w:rPr>
        <w:fldChar w:fldCharType="separate"/>
      </w:r>
      <w:r>
        <w:rPr>
          <w:sz w:val="24"/>
          <w:szCs w:val="24"/>
          <w:highlight w:val="none"/>
        </w:rPr>
        <w:t>https://www.jszbtb.com/#/newindex</w:t>
      </w:r>
      <w:r>
        <w:rPr>
          <w:sz w:val="24"/>
          <w:szCs w:val="24"/>
          <w:highlight w:val="none"/>
        </w:rPr>
        <w:fldChar w:fldCharType="end"/>
      </w:r>
      <w:r>
        <w:rPr>
          <w:rFonts w:hint="eastAsia" w:ascii="宋体" w:hAnsi="宋体"/>
          <w:sz w:val="24"/>
          <w:szCs w:val="24"/>
          <w:highlight w:val="none"/>
        </w:rPr>
        <w:t>）江苏省招标投标公共服务平台</w:t>
      </w:r>
    </w:p>
    <w:p>
      <w:pPr>
        <w:widowControl/>
        <w:spacing w:line="360" w:lineRule="auto"/>
        <w:ind w:firstLine="1080" w:firstLineChars="45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http://ggzyjyzx.yangzhou.gov.cn/（扬州市公共资源交易服务平台）</w:t>
      </w:r>
    </w:p>
    <w:p>
      <w:pPr>
        <w:widowControl/>
        <w:spacing w:line="360" w:lineRule="auto"/>
        <w:ind w:firstLine="945" w:firstLineChars="450"/>
        <w:rPr>
          <w:rFonts w:ascii="宋体" w:hAnsi="宋体"/>
          <w:sz w:val="24"/>
          <w:szCs w:val="24"/>
          <w:highlight w:val="none"/>
        </w:rPr>
      </w:pP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"http://cjkg.yangzhou.gov.cn（扬州市城建国有资产控股（集团）有限责任公司）" </w:instrText>
      </w:r>
      <w:r>
        <w:rPr>
          <w:highlight w:val="none"/>
        </w:rPr>
        <w:fldChar w:fldCharType="separate"/>
      </w:r>
      <w:r>
        <w:rPr>
          <w:rFonts w:hint="eastAsia" w:ascii="宋体" w:hAnsi="宋体"/>
          <w:sz w:val="24"/>
          <w:szCs w:val="24"/>
          <w:highlight w:val="none"/>
        </w:rPr>
        <w:t>http://www.yzckjt.com/main.htm</w:t>
      </w:r>
      <w:r>
        <w:rPr>
          <w:rFonts w:hint="eastAsia"/>
          <w:sz w:val="24"/>
          <w:szCs w:val="24"/>
          <w:highlight w:val="none"/>
        </w:rPr>
        <w:t>（扬州市城建国有资产控股（集团）有限责任公司）</w:t>
      </w:r>
      <w:r>
        <w:rPr>
          <w:rFonts w:hint="eastAsia"/>
          <w:sz w:val="24"/>
          <w:szCs w:val="24"/>
          <w:highlight w:val="none"/>
        </w:rPr>
        <w:fldChar w:fldCharType="end"/>
      </w:r>
    </w:p>
    <w:p>
      <w:pPr>
        <w:widowControl/>
        <w:spacing w:line="360" w:lineRule="auto"/>
        <w:ind w:firstLine="1080" w:firstLineChars="45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http://cjsw.yzckjt.com/main.htm（江苏长江水务股份有限公司）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办公地址：</w:t>
      </w:r>
      <w:r>
        <w:rPr>
          <w:rFonts w:ascii="宋体" w:hAnsi="宋体"/>
          <w:sz w:val="24"/>
          <w:szCs w:val="24"/>
          <w:highlight w:val="none"/>
        </w:rPr>
        <w:t>江苏省南京市鼓楼区郑和中路118号D座16楼1611室</w:t>
      </w:r>
      <w:r>
        <w:rPr>
          <w:rFonts w:hint="eastAsia" w:ascii="宋体" w:hAnsi="宋体"/>
          <w:sz w:val="24"/>
          <w:szCs w:val="24"/>
          <w:highlight w:val="none"/>
        </w:rPr>
        <w:t xml:space="preserve">  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邮政编码：2100</w:t>
      </w:r>
      <w:r>
        <w:rPr>
          <w:rFonts w:ascii="宋体" w:hAnsi="宋体"/>
          <w:sz w:val="24"/>
          <w:szCs w:val="24"/>
          <w:highlight w:val="none"/>
        </w:rPr>
        <w:t>11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（二）招标</w:t>
      </w:r>
      <w:r>
        <w:rPr>
          <w:rFonts w:ascii="宋体" w:hAnsi="宋体"/>
          <w:sz w:val="24"/>
          <w:szCs w:val="24"/>
          <w:highlight w:val="none"/>
        </w:rPr>
        <w:t>人</w:t>
      </w:r>
      <w:r>
        <w:rPr>
          <w:rFonts w:hint="eastAsia" w:ascii="宋体" w:hAnsi="宋体"/>
          <w:sz w:val="24"/>
          <w:szCs w:val="24"/>
          <w:highlight w:val="none"/>
        </w:rPr>
        <w:t>：江苏长江水务股份有限公司</w:t>
      </w:r>
    </w:p>
    <w:p>
      <w:pPr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联系</w:t>
      </w:r>
      <w:r>
        <w:rPr>
          <w:rFonts w:hint="eastAsia"/>
          <w:sz w:val="24"/>
          <w:szCs w:val="24"/>
          <w:highlight w:val="none"/>
        </w:rPr>
        <w:t>人:邵煜明</w:t>
      </w:r>
    </w:p>
    <w:p>
      <w:pPr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 xml:space="preserve">电话：0514-82980069 </w:t>
      </w:r>
    </w:p>
    <w:p>
      <w:pPr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办公地址</w:t>
      </w:r>
      <w:r>
        <w:rPr>
          <w:rFonts w:hint="eastAsia"/>
          <w:sz w:val="24"/>
          <w:szCs w:val="24"/>
          <w:highlight w:val="none"/>
        </w:rPr>
        <w:t xml:space="preserve">：扬州市文汇东路249号 </w:t>
      </w:r>
    </w:p>
    <w:p>
      <w:pPr>
        <w:spacing w:line="360" w:lineRule="auto"/>
        <w:ind w:firstLine="482" w:firstLineChars="200"/>
        <w:rPr>
          <w:rFonts w:ascii="黑体" w:hAnsi="黑体" w:eastAsia="黑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八、投标文件制作份数要求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纸质版一式伍份(壹份正本、肆份副本)、电子版壹份(一般应为U盘形式、随纸质正本文件一并提交)。当电子版文件和纸质正本文件不一致时，以纸质正本文件为准。电子版文件用于辅助评标和存档，投标人需承担前述不一致造成的不利后果。每份投标文件须清楚标明“正本”或“副本”字样。一旦正本和副本不符，以正本为准。</w:t>
      </w:r>
    </w:p>
    <w:p>
      <w:pPr>
        <w:spacing w:line="360" w:lineRule="auto"/>
        <w:ind w:firstLine="482" w:firstLineChars="200"/>
        <w:rPr>
          <w:rFonts w:ascii="宋体" w:hAnsi="宋体" w:eastAsia="微软雅黑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九、本次招标投标保证金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本次招标收取投标保证金。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投标保证金金额为</w:t>
      </w:r>
      <w:r>
        <w:rPr>
          <w:rFonts w:ascii="宋体" w:hAnsi="宋体"/>
          <w:sz w:val="24"/>
          <w:szCs w:val="24"/>
          <w:highlight w:val="none"/>
        </w:rPr>
        <w:t>20000</w:t>
      </w:r>
      <w:r>
        <w:rPr>
          <w:rFonts w:hint="eastAsia" w:ascii="宋体" w:hAnsi="宋体"/>
          <w:sz w:val="24"/>
          <w:szCs w:val="24"/>
          <w:highlight w:val="none"/>
        </w:rPr>
        <w:t>.00元。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投标保证金缴纳账户信息：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账户名：江苏省招标中心有限公司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开户行：南京银行南京兴隆大街支行 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账号：0164280000000953</w:t>
      </w:r>
    </w:p>
    <w:p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投标保证金必须在投标文件接收截止时间之前到达指定账户。（注：以个人名义缴纳的保证金无效。请各投标人务必确认保证金在上述规定时间到达指定账户，并备注项目编号。）</w:t>
      </w:r>
    </w:p>
    <w:p>
      <w:pPr>
        <w:spacing w:line="720" w:lineRule="exact"/>
        <w:rPr>
          <w:rFonts w:hint="eastAsia" w:ascii="黑体" w:eastAsia="黑体"/>
          <w:b/>
          <w:sz w:val="36"/>
          <w:szCs w:val="36"/>
          <w:highlight w:val="none"/>
        </w:rPr>
      </w:pPr>
    </w:p>
    <w:p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dmZjMyMDhiY2RkZTYxNmZmYTdjOWU1MjI2YzIzZTcifQ=="/>
  </w:docVars>
  <w:rsids>
    <w:rsidRoot w:val="00DE0BB8"/>
    <w:rsid w:val="000B2C93"/>
    <w:rsid w:val="00DE0BB8"/>
    <w:rsid w:val="3DF3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"/>
    <w:uiPriority w:val="0"/>
    <w:pPr>
      <w:spacing w:line="400" w:lineRule="exact"/>
    </w:pPr>
    <w:rPr>
      <w:rFonts w:ascii="楷体_GB2312" w:eastAsia="楷体_GB2312"/>
      <w:kern w:val="0"/>
      <w:sz w:val="24"/>
    </w:rPr>
  </w:style>
  <w:style w:type="character" w:customStyle="1" w:styleId="5">
    <w:name w:val="正文文本 字符"/>
    <w:basedOn w:val="4"/>
    <w:link w:val="2"/>
    <w:uiPriority w:val="0"/>
    <w:rPr>
      <w:rFonts w:ascii="楷体_GB2312" w:hAnsi="Times New Roman" w:eastAsia="楷体_GB2312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1658</Words>
  <Characters>2037</Characters>
  <Lines>15</Lines>
  <Paragraphs>4</Paragraphs>
  <TotalTime>1</TotalTime>
  <ScaleCrop>false</ScaleCrop>
  <LinksUpToDate>false</LinksUpToDate>
  <CharactersWithSpaces>2051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2022-08-29T08:49:00Z</dcterms:created>
  <dc:creator>DELL</dc:creator>
  <cp:lastModifiedBy>华卿</cp:lastModifiedBy>
  <cp:lastPrinted>2022-08-30T01:05:30Z</cp:lastPrinted>
  <dcterms:modified xsi:type="dcterms:W3CDTF">2022-08-30T01:05:42Z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D5995DE2EF81469D91DF325FB2983281</vt:lpwstr>
  </property>
</Properties>
</file>