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2D6BFE">
      <w:pPr>
        <w:pStyle w:val="2"/>
        <w:rPr>
          <w:rFonts w:hint="eastAsia" w:ascii="宋体" w:hAnsi="宋体" w:cs="宋体"/>
          <w:color w:val="auto"/>
          <w:highlight w:val="none"/>
        </w:rPr>
      </w:pPr>
      <w:r>
        <w:rPr>
          <w:rFonts w:hint="eastAsia" w:ascii="宋体" w:hAnsi="宋体" w:cs="宋体"/>
          <w:color w:val="auto"/>
          <w:highlight w:val="none"/>
        </w:rPr>
        <w:t>江苏长江水务股份有限公司污泥处置项目</w:t>
      </w:r>
      <w:bookmarkStart w:id="7" w:name="_GoBack"/>
      <w:bookmarkEnd w:id="7"/>
      <w:r>
        <w:rPr>
          <w:rFonts w:hint="eastAsia" w:ascii="宋体" w:hAnsi="宋体" w:cs="宋体"/>
          <w:color w:val="auto"/>
          <w:highlight w:val="none"/>
        </w:rPr>
        <w:t>招标公告</w:t>
      </w:r>
    </w:p>
    <w:p w14:paraId="747CB4AF">
      <w:pPr>
        <w:spacing w:line="360" w:lineRule="auto"/>
        <w:ind w:firstLine="420" w:firstLineChars="200"/>
        <w:rPr>
          <w:rFonts w:hint="eastAsia" w:ascii="宋体" w:hAnsi="宋体" w:cs="宋体"/>
          <w:color w:val="auto"/>
          <w:szCs w:val="21"/>
          <w:highlight w:val="none"/>
        </w:rPr>
      </w:pPr>
      <w:bookmarkStart w:id="0" w:name="OLE_LINK1"/>
      <w:r>
        <w:rPr>
          <w:rFonts w:hint="eastAsia" w:ascii="宋体" w:hAnsi="宋体" w:cs="宋体"/>
          <w:color w:val="auto"/>
          <w:szCs w:val="21"/>
          <w:highlight w:val="none"/>
        </w:rPr>
        <w:t>江苏恒泰建设工程咨询有限公司（以下简称“代理机构”）受江苏长江水务股份有限公司（以下简称“采购人”）的委托，</w:t>
      </w:r>
      <w:r>
        <w:rPr>
          <w:rFonts w:hint="eastAsia" w:ascii="宋体" w:hAnsi="宋体" w:cs="宋体"/>
          <w:bCs/>
          <w:color w:val="auto"/>
          <w:szCs w:val="21"/>
          <w:highlight w:val="none"/>
        </w:rPr>
        <w:t>就其</w:t>
      </w:r>
      <w:r>
        <w:rPr>
          <w:rFonts w:hint="eastAsia" w:ascii="宋体" w:hAnsi="宋体" w:cs="宋体"/>
          <w:color w:val="auto"/>
          <w:szCs w:val="21"/>
          <w:highlight w:val="none"/>
          <w:lang w:eastAsia="zh-CN"/>
        </w:rPr>
        <w:t>江苏长江水务股份有限公司污泥处置项目</w:t>
      </w:r>
      <w:r>
        <w:rPr>
          <w:rFonts w:hint="eastAsia" w:ascii="宋体" w:hAnsi="宋体" w:cs="宋体"/>
          <w:color w:val="auto"/>
          <w:szCs w:val="21"/>
          <w:highlight w:val="none"/>
        </w:rPr>
        <w:t>进行公开招标采购，</w:t>
      </w:r>
      <w:r>
        <w:rPr>
          <w:rFonts w:hint="eastAsia" w:ascii="宋体" w:hAnsi="宋体" w:cs="宋体"/>
          <w:bCs/>
          <w:color w:val="auto"/>
          <w:szCs w:val="21"/>
          <w:highlight w:val="none"/>
        </w:rPr>
        <w:t>现欢迎符合相关条件的投标人投标</w:t>
      </w:r>
      <w:r>
        <w:rPr>
          <w:rFonts w:hint="eastAsia" w:ascii="宋体" w:hAnsi="宋体" w:cs="宋体"/>
          <w:color w:val="auto"/>
          <w:szCs w:val="21"/>
          <w:highlight w:val="none"/>
        </w:rPr>
        <w:t>。</w:t>
      </w:r>
    </w:p>
    <w:p w14:paraId="4461CCC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360" w:lineRule="auto"/>
        <w:ind w:firstLine="422" w:firstLineChars="200"/>
        <w:rPr>
          <w:rFonts w:hint="eastAsia" w:ascii="宋体" w:hAnsi="宋体" w:cs="宋体"/>
          <w:color w:val="auto"/>
          <w:highlight w:val="none"/>
        </w:rPr>
      </w:pPr>
      <w:r>
        <w:rPr>
          <w:rFonts w:hint="eastAsia" w:ascii="宋体" w:hAnsi="宋体" w:cs="宋体"/>
          <w:b/>
          <w:bCs/>
          <w:color w:val="auto"/>
          <w:highlight w:val="none"/>
        </w:rPr>
        <w:t>项目概况</w:t>
      </w:r>
    </w:p>
    <w:p w14:paraId="707F1053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360" w:lineRule="auto"/>
        <w:ind w:firstLine="420" w:firstLineChars="200"/>
        <w:rPr>
          <w:rFonts w:hint="eastAsia" w:ascii="宋体" w:hAnsi="宋体" w:cs="宋体"/>
          <w:color w:val="auto"/>
          <w:highlight w:val="none"/>
        </w:rPr>
      </w:pPr>
      <w:r>
        <w:rPr>
          <w:rFonts w:hint="eastAsia" w:ascii="宋体" w:hAnsi="宋体" w:cs="宋体"/>
          <w:color w:val="auto"/>
          <w:szCs w:val="21"/>
          <w:highlight w:val="none"/>
          <w:u w:val="single"/>
          <w:lang w:eastAsia="zh-CN"/>
        </w:rPr>
        <w:t>江苏长江水务股份有限公司污泥处置项目</w:t>
      </w:r>
      <w:r>
        <w:rPr>
          <w:rFonts w:hint="eastAsia" w:ascii="宋体" w:hAnsi="宋体" w:cs="宋体"/>
          <w:color w:val="auto"/>
          <w:szCs w:val="21"/>
          <w:highlight w:val="none"/>
        </w:rPr>
        <w:t>的潜在投标人应在</w:t>
      </w:r>
      <w:r>
        <w:rPr>
          <w:rFonts w:hint="eastAsia" w:ascii="宋体" w:hAnsi="宋体" w:cs="宋体"/>
          <w:bCs/>
          <w:color w:val="auto"/>
          <w:kern w:val="0"/>
          <w:szCs w:val="21"/>
          <w:highlight w:val="none"/>
          <w:u w:val="single"/>
        </w:rPr>
        <w:t>江苏恒泰建设工程咨询有限公司</w:t>
      </w:r>
      <w:r>
        <w:rPr>
          <w:rFonts w:hint="eastAsia" w:ascii="宋体" w:hAnsi="宋体" w:cs="宋体"/>
          <w:color w:val="auto"/>
          <w:szCs w:val="21"/>
          <w:highlight w:val="none"/>
        </w:rPr>
        <w:t>代理部获取招标文件，并于</w:t>
      </w:r>
      <w:r>
        <w:rPr>
          <w:rFonts w:hint="eastAsia" w:ascii="宋体" w:hAnsi="宋体" w:cs="宋体"/>
          <w:color w:val="auto"/>
          <w:szCs w:val="21"/>
          <w:highlight w:val="none"/>
          <w:u w:val="single"/>
        </w:rPr>
        <w:t>202</w:t>
      </w:r>
      <w:r>
        <w:rPr>
          <w:rFonts w:hint="eastAsia" w:ascii="宋体" w:hAnsi="宋体" w:cs="宋体"/>
          <w:color w:val="auto"/>
          <w:szCs w:val="21"/>
          <w:highlight w:val="none"/>
          <w:u w:val="single"/>
          <w:lang w:val="en-US" w:eastAsia="zh-CN"/>
        </w:rPr>
        <w:t>6</w:t>
      </w:r>
      <w:r>
        <w:rPr>
          <w:rFonts w:hint="eastAsia" w:ascii="宋体" w:hAnsi="宋体" w:cs="宋体"/>
          <w:color w:val="auto"/>
          <w:szCs w:val="21"/>
          <w:highlight w:val="none"/>
          <w:u w:val="single"/>
        </w:rPr>
        <w:t>年</w:t>
      </w:r>
      <w:r>
        <w:rPr>
          <w:rFonts w:hint="eastAsia" w:ascii="宋体" w:hAnsi="宋体" w:cs="宋体"/>
          <w:color w:val="auto"/>
          <w:szCs w:val="21"/>
          <w:highlight w:val="none"/>
          <w:u w:val="single"/>
          <w:lang w:val="en-US" w:eastAsia="zh-CN"/>
        </w:rPr>
        <w:t>6</w:t>
      </w:r>
      <w:r>
        <w:rPr>
          <w:rFonts w:hint="eastAsia" w:ascii="宋体" w:hAnsi="宋体" w:cs="宋体"/>
          <w:color w:val="auto"/>
          <w:szCs w:val="21"/>
          <w:highlight w:val="none"/>
          <w:u w:val="single"/>
        </w:rPr>
        <w:t>月</w:t>
      </w:r>
      <w:r>
        <w:rPr>
          <w:rFonts w:hint="eastAsia" w:ascii="宋体" w:hAnsi="宋体" w:cs="宋体"/>
          <w:color w:val="auto"/>
          <w:szCs w:val="21"/>
          <w:highlight w:val="none"/>
          <w:u w:val="single"/>
          <w:lang w:val="en-US" w:eastAsia="zh-CN"/>
        </w:rPr>
        <w:t>2</w:t>
      </w:r>
      <w:r>
        <w:rPr>
          <w:rFonts w:hint="eastAsia" w:ascii="宋体" w:hAnsi="宋体" w:cs="宋体"/>
          <w:color w:val="auto"/>
          <w:szCs w:val="21"/>
          <w:highlight w:val="none"/>
          <w:u w:val="single"/>
        </w:rPr>
        <w:t>日14点30分</w:t>
      </w:r>
      <w:r>
        <w:rPr>
          <w:rFonts w:hint="eastAsia" w:ascii="宋体" w:hAnsi="宋体" w:cs="宋体"/>
          <w:bCs/>
          <w:color w:val="auto"/>
          <w:szCs w:val="21"/>
          <w:highlight w:val="none"/>
        </w:rPr>
        <w:t>（北京时间）前提交投标文件</w:t>
      </w:r>
      <w:r>
        <w:rPr>
          <w:rFonts w:hint="eastAsia" w:ascii="宋体" w:hAnsi="宋体" w:cs="宋体"/>
          <w:color w:val="auto"/>
          <w:highlight w:val="none"/>
        </w:rPr>
        <w:t>。</w:t>
      </w:r>
    </w:p>
    <w:p w14:paraId="768A5BD3">
      <w:pPr>
        <w:tabs>
          <w:tab w:val="left" w:pos="266"/>
        </w:tabs>
        <w:spacing w:line="360" w:lineRule="auto"/>
        <w:rPr>
          <w:rFonts w:hint="eastAsia" w:ascii="宋体" w:hAnsi="宋体" w:cs="宋体"/>
          <w:b/>
          <w:bCs/>
          <w:color w:val="auto"/>
          <w:highlight w:val="none"/>
        </w:rPr>
      </w:pPr>
      <w:bookmarkStart w:id="1" w:name="_Toc28359002"/>
      <w:bookmarkStart w:id="2" w:name="_Toc35393790"/>
      <w:bookmarkStart w:id="3" w:name="_Toc35393621"/>
      <w:bookmarkStart w:id="4" w:name="_Toc38985263"/>
      <w:bookmarkStart w:id="5" w:name="_Toc28359079"/>
      <w:bookmarkStart w:id="6" w:name="_Hlk24379207"/>
      <w:r>
        <w:rPr>
          <w:rFonts w:hint="eastAsia" w:ascii="宋体" w:hAnsi="宋体" w:cs="宋体"/>
          <w:b/>
          <w:bCs/>
          <w:color w:val="auto"/>
          <w:highlight w:val="none"/>
        </w:rPr>
        <w:t>一、项目基本情况</w:t>
      </w:r>
      <w:bookmarkEnd w:id="1"/>
      <w:bookmarkEnd w:id="2"/>
      <w:bookmarkEnd w:id="3"/>
      <w:bookmarkEnd w:id="4"/>
      <w:bookmarkEnd w:id="5"/>
    </w:p>
    <w:p w14:paraId="2487E866">
      <w:pPr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highlight w:val="none"/>
          <w:lang w:eastAsia="zh-CN"/>
        </w:rPr>
      </w:pPr>
      <w:r>
        <w:rPr>
          <w:rFonts w:hint="eastAsia" w:ascii="宋体" w:hAnsi="宋体" w:cs="宋体"/>
          <w:color w:val="auto"/>
          <w:highlight w:val="none"/>
        </w:rPr>
        <w:t>1、项目编号：</w:t>
      </w:r>
      <w:r>
        <w:rPr>
          <w:rFonts w:hint="eastAsia" w:ascii="宋体" w:hAnsi="宋体" w:cs="宋体"/>
          <w:color w:val="auto"/>
          <w:highlight w:val="none"/>
          <w:lang w:eastAsia="zh-CN"/>
        </w:rPr>
        <w:t>JSHT-DL26012</w:t>
      </w:r>
    </w:p>
    <w:p w14:paraId="4001A207">
      <w:pPr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highlight w:val="none"/>
          <w:lang w:eastAsia="zh-CN"/>
        </w:rPr>
      </w:pPr>
      <w:r>
        <w:rPr>
          <w:rFonts w:hint="eastAsia" w:ascii="宋体" w:hAnsi="宋体" w:cs="宋体"/>
          <w:color w:val="auto"/>
          <w:highlight w:val="none"/>
        </w:rPr>
        <w:t>2、项目名称：</w:t>
      </w:r>
      <w:r>
        <w:rPr>
          <w:rFonts w:hint="eastAsia" w:ascii="宋体" w:hAnsi="宋体" w:cs="宋体"/>
          <w:color w:val="auto"/>
          <w:highlight w:val="none"/>
          <w:lang w:eastAsia="zh-CN"/>
        </w:rPr>
        <w:t>江苏长江水务股份有限公司污泥处置项目</w:t>
      </w:r>
    </w:p>
    <w:bookmarkEnd w:id="6"/>
    <w:p w14:paraId="27C5AE11">
      <w:pPr>
        <w:spacing w:line="360" w:lineRule="auto"/>
        <w:ind w:firstLine="420" w:firstLineChars="200"/>
        <w:rPr>
          <w:rFonts w:hint="eastAsia" w:ascii="宋体" w:hAnsi="宋体" w:cs="宋体"/>
          <w:color w:val="auto"/>
          <w:kern w:val="0"/>
          <w:highlight w:val="none"/>
        </w:rPr>
      </w:pPr>
      <w:r>
        <w:rPr>
          <w:rFonts w:hint="eastAsia" w:ascii="宋体" w:hAnsi="宋体" w:cs="宋体"/>
          <w:color w:val="auto"/>
          <w:highlight w:val="none"/>
        </w:rPr>
        <w:t>3、预算金额：</w:t>
      </w:r>
      <w:r>
        <w:rPr>
          <w:rFonts w:hint="eastAsia" w:ascii="宋体" w:hAnsi="宋体" w:cs="宋体"/>
          <w:color w:val="auto"/>
          <w:highlight w:val="none"/>
          <w:lang w:val="en-US" w:eastAsia="zh-CN"/>
        </w:rPr>
        <w:t>230元/吨</w:t>
      </w:r>
      <w:r>
        <w:rPr>
          <w:rFonts w:hint="eastAsia" w:ascii="宋体" w:hAnsi="宋体" w:cs="宋体"/>
          <w:color w:val="auto"/>
          <w:highlight w:val="none"/>
        </w:rPr>
        <w:t>。</w:t>
      </w:r>
    </w:p>
    <w:p w14:paraId="5AAB1BA6">
      <w:pPr>
        <w:spacing w:line="360" w:lineRule="auto"/>
        <w:ind w:firstLine="420" w:firstLineChars="200"/>
        <w:rPr>
          <w:rFonts w:hint="eastAsia" w:ascii="宋体" w:hAnsi="宋体" w:cs="宋体"/>
          <w:color w:val="auto"/>
          <w:kern w:val="0"/>
          <w:highlight w:val="none"/>
        </w:rPr>
      </w:pPr>
      <w:r>
        <w:rPr>
          <w:rFonts w:hint="eastAsia" w:ascii="宋体" w:hAnsi="宋体" w:cs="宋体"/>
          <w:color w:val="auto"/>
          <w:highlight w:val="none"/>
        </w:rPr>
        <w:t>4、本项目设定最高限价2</w:t>
      </w:r>
      <w:r>
        <w:rPr>
          <w:rFonts w:hint="eastAsia" w:ascii="宋体" w:hAnsi="宋体" w:cs="宋体"/>
          <w:color w:val="auto"/>
          <w:highlight w:val="none"/>
          <w:lang w:val="en-US" w:eastAsia="zh-CN"/>
        </w:rPr>
        <w:t>3</w:t>
      </w:r>
      <w:r>
        <w:rPr>
          <w:rFonts w:hint="eastAsia" w:ascii="宋体" w:hAnsi="宋体" w:cs="宋体"/>
          <w:color w:val="auto"/>
          <w:highlight w:val="none"/>
        </w:rPr>
        <w:t>0元/吨，投标报价超过限价做无效投标。</w:t>
      </w:r>
    </w:p>
    <w:p w14:paraId="61D3266F">
      <w:pPr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cs="宋体"/>
          <w:color w:val="auto"/>
          <w:highlight w:val="none"/>
        </w:rPr>
        <w:t>5、采购</w:t>
      </w:r>
      <w:r>
        <w:rPr>
          <w:rFonts w:hint="eastAsia" w:ascii="宋体" w:hAnsi="宋体" w:eastAsia="宋体" w:cs="宋体"/>
          <w:color w:val="auto"/>
          <w:highlight w:val="none"/>
        </w:rPr>
        <w:t>需求：见招标文件第四章。</w:t>
      </w:r>
    </w:p>
    <w:p w14:paraId="2065D6AC">
      <w:pPr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6、合同履行期限：24个月。合同到期后，如双方没有异议可顺延1年。</w:t>
      </w:r>
    </w:p>
    <w:p w14:paraId="786349D3">
      <w:pPr>
        <w:spacing w:line="360" w:lineRule="auto"/>
        <w:ind w:firstLine="420" w:firstLineChars="200"/>
        <w:rPr>
          <w:rFonts w:hint="default" w:ascii="宋体" w:hAnsi="宋体" w:eastAsia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7、其他：本次招标处置污泥为4个净水厂（第一水厂、第四水厂、头桥水厂、湖西水厂）产生的污泥，性质为一般固废，含水率约为75%-90%。项目分为二个标段，一标段为第四水厂，二标段为第一水厂、头桥水厂和湖西水厂，每个标段年产污泥以实际转移处理数量为准，共选取两名供应商入围。</w:t>
      </w:r>
    </w:p>
    <w:p w14:paraId="3ED31A27">
      <w:pPr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8</w:t>
      </w:r>
      <w:r>
        <w:rPr>
          <w:rFonts w:hint="eastAsia" w:ascii="宋体" w:hAnsi="宋体" w:eastAsia="宋体" w:cs="宋体"/>
          <w:color w:val="auto"/>
          <w:highlight w:val="none"/>
        </w:rPr>
        <w:t>、本项目不接受联合体投标。</w:t>
      </w:r>
    </w:p>
    <w:p w14:paraId="70CC04FE">
      <w:pPr>
        <w:spacing w:line="360" w:lineRule="auto"/>
        <w:rPr>
          <w:rFonts w:hint="eastAsia" w:ascii="宋体" w:hAnsi="宋体" w:cs="宋体"/>
          <w:b/>
          <w:bCs/>
          <w:color w:val="auto"/>
          <w:szCs w:val="21"/>
          <w:highlight w:val="none"/>
        </w:rPr>
      </w:pPr>
      <w:r>
        <w:rPr>
          <w:rFonts w:hint="eastAsia" w:ascii="宋体" w:hAnsi="宋体" w:cs="宋体"/>
          <w:b/>
          <w:bCs/>
          <w:color w:val="auto"/>
          <w:szCs w:val="21"/>
          <w:highlight w:val="none"/>
        </w:rPr>
        <w:t>二、投标人应具备下列资格条件，并提供证明材料（包括但不限于）：</w:t>
      </w:r>
    </w:p>
    <w:p w14:paraId="5F140752">
      <w:pPr>
        <w:spacing w:line="360" w:lineRule="auto"/>
        <w:ind w:firstLine="525" w:firstLineChars="250"/>
        <w:rPr>
          <w:rFonts w:hint="eastAsia" w:ascii="宋体" w:hAnsi="宋体" w:cs="宋体"/>
          <w:i/>
          <w:iCs/>
          <w:color w:val="auto"/>
          <w:highlight w:val="none"/>
          <w:u w:val="single"/>
        </w:rPr>
      </w:pPr>
      <w:r>
        <w:rPr>
          <w:rFonts w:hint="eastAsia" w:ascii="宋体" w:hAnsi="宋体" w:cs="宋体"/>
          <w:i/>
          <w:iCs/>
          <w:color w:val="auto"/>
          <w:highlight w:val="none"/>
          <w:u w:val="single"/>
        </w:rPr>
        <w:t>（1）投标函</w:t>
      </w:r>
      <w:r>
        <w:rPr>
          <w:rFonts w:hint="eastAsia" w:ascii="宋体" w:hAnsi="宋体" w:cs="宋体"/>
          <w:b/>
          <w:i/>
          <w:iCs/>
          <w:color w:val="auto"/>
          <w:highlight w:val="none"/>
          <w:u w:val="single"/>
        </w:rPr>
        <w:t>(原件)</w:t>
      </w:r>
    </w:p>
    <w:p w14:paraId="16E4FF96">
      <w:pPr>
        <w:spacing w:line="360" w:lineRule="auto"/>
        <w:ind w:right="312" w:firstLine="525" w:firstLineChars="250"/>
        <w:rPr>
          <w:rFonts w:hint="eastAsia" w:ascii="宋体" w:hAnsi="宋体" w:cs="宋体"/>
          <w:i/>
          <w:iCs/>
          <w:color w:val="auto"/>
          <w:highlight w:val="none"/>
          <w:u w:val="single"/>
        </w:rPr>
      </w:pPr>
      <w:r>
        <w:rPr>
          <w:rFonts w:hint="eastAsia" w:ascii="宋体" w:hAnsi="宋体" w:cs="宋体"/>
          <w:i/>
          <w:iCs/>
          <w:color w:val="auto"/>
          <w:highlight w:val="none"/>
          <w:u w:val="single"/>
        </w:rPr>
        <w:t>（2）资格声明</w:t>
      </w:r>
      <w:r>
        <w:rPr>
          <w:rFonts w:hint="eastAsia" w:ascii="宋体" w:hAnsi="宋体" w:cs="宋体"/>
          <w:b/>
          <w:i/>
          <w:iCs/>
          <w:color w:val="auto"/>
          <w:highlight w:val="none"/>
          <w:u w:val="single"/>
        </w:rPr>
        <w:t>(原件)</w:t>
      </w:r>
    </w:p>
    <w:p w14:paraId="7CF0CD00">
      <w:pPr>
        <w:spacing w:line="360" w:lineRule="auto"/>
        <w:ind w:firstLine="525" w:firstLineChars="250"/>
        <w:rPr>
          <w:rFonts w:hint="eastAsia" w:ascii="宋体" w:hAnsi="宋体" w:cs="宋体"/>
          <w:i/>
          <w:iCs/>
          <w:color w:val="auto"/>
          <w:highlight w:val="none"/>
          <w:u w:val="single"/>
        </w:rPr>
      </w:pPr>
      <w:r>
        <w:rPr>
          <w:rFonts w:hint="eastAsia" w:ascii="宋体" w:hAnsi="宋体" w:cs="宋体"/>
          <w:i/>
          <w:iCs/>
          <w:color w:val="auto"/>
          <w:highlight w:val="none"/>
          <w:u w:val="single"/>
        </w:rPr>
        <w:t>（3）若法定代表人参加投标的，须提供本人身份证复印件</w:t>
      </w:r>
      <w:r>
        <w:rPr>
          <w:rFonts w:hint="eastAsia" w:ascii="宋体" w:hAnsi="宋体" w:cs="宋体"/>
          <w:b/>
          <w:i/>
          <w:iCs/>
          <w:color w:val="auto"/>
          <w:highlight w:val="none"/>
          <w:u w:val="single"/>
        </w:rPr>
        <w:t>(原件备查)</w:t>
      </w:r>
      <w:r>
        <w:rPr>
          <w:rFonts w:hint="eastAsia" w:ascii="宋体" w:hAnsi="宋体" w:cs="宋体"/>
          <w:i/>
          <w:iCs/>
          <w:color w:val="auto"/>
          <w:highlight w:val="none"/>
          <w:u w:val="single"/>
        </w:rPr>
        <w:t>；若授权代表参加的，须提供《法人授权书》原件和授权代表身份证复印件</w:t>
      </w:r>
      <w:r>
        <w:rPr>
          <w:rFonts w:hint="eastAsia" w:ascii="宋体" w:hAnsi="宋体" w:cs="宋体"/>
          <w:b/>
          <w:i/>
          <w:iCs/>
          <w:color w:val="auto"/>
          <w:highlight w:val="none"/>
          <w:u w:val="single"/>
        </w:rPr>
        <w:t>（原件备查）</w:t>
      </w:r>
    </w:p>
    <w:p w14:paraId="4192CA32">
      <w:pPr>
        <w:spacing w:line="360" w:lineRule="auto"/>
        <w:ind w:firstLine="525" w:firstLineChars="250"/>
        <w:rPr>
          <w:rFonts w:hint="eastAsia" w:ascii="宋体" w:hAnsi="宋体" w:cs="宋体"/>
          <w:i/>
          <w:iCs/>
          <w:color w:val="auto"/>
          <w:highlight w:val="none"/>
          <w:u w:val="single"/>
        </w:rPr>
      </w:pPr>
      <w:r>
        <w:rPr>
          <w:rFonts w:hint="eastAsia" w:ascii="宋体" w:hAnsi="宋体" w:cs="宋体"/>
          <w:i/>
          <w:iCs/>
          <w:color w:val="auto"/>
          <w:highlight w:val="none"/>
          <w:u w:val="single"/>
        </w:rPr>
        <w:t>（4）营业执照副本或民办非企业单位登记证书（或事业单位法人证书等相关身份证明材料）</w:t>
      </w:r>
      <w:r>
        <w:rPr>
          <w:rFonts w:hint="eastAsia" w:ascii="宋体" w:hAnsi="宋体" w:cs="宋体"/>
          <w:b/>
          <w:bCs/>
          <w:i/>
          <w:iCs/>
          <w:color w:val="auto"/>
          <w:highlight w:val="none"/>
          <w:u w:val="single"/>
        </w:rPr>
        <w:t xml:space="preserve">(复印件加盖投标人公章) </w:t>
      </w:r>
    </w:p>
    <w:p w14:paraId="1550AB0B">
      <w:pPr>
        <w:spacing w:line="360" w:lineRule="auto"/>
        <w:ind w:firstLine="525" w:firstLineChars="250"/>
        <w:rPr>
          <w:rFonts w:hint="eastAsia" w:ascii="宋体" w:hAnsi="宋体" w:cs="宋体"/>
          <w:i/>
          <w:iCs/>
          <w:color w:val="auto"/>
          <w:highlight w:val="none"/>
          <w:u w:val="single"/>
        </w:rPr>
      </w:pPr>
      <w:r>
        <w:rPr>
          <w:rFonts w:hint="eastAsia" w:ascii="宋体" w:hAnsi="宋体" w:cs="宋体"/>
          <w:i/>
          <w:iCs/>
          <w:color w:val="auto"/>
          <w:highlight w:val="none"/>
          <w:u w:val="single"/>
        </w:rPr>
        <w:t>（5）依法缴纳职工社会保障资金的证明材料</w:t>
      </w:r>
      <w:r>
        <w:rPr>
          <w:rFonts w:hint="eastAsia" w:ascii="宋体" w:hAnsi="宋体" w:cs="宋体"/>
          <w:b/>
          <w:i/>
          <w:iCs/>
          <w:color w:val="auto"/>
          <w:highlight w:val="none"/>
          <w:u w:val="single"/>
        </w:rPr>
        <w:t>(复印件加盖投标人公章)(税务、银行或社会保险基金管理部门出具的</w:t>
      </w:r>
      <w:r>
        <w:rPr>
          <w:rFonts w:hint="eastAsia" w:ascii="宋体" w:hAnsi="宋体" w:cs="宋体"/>
          <w:b/>
          <w:i/>
          <w:iCs/>
          <w:color w:val="auto"/>
          <w:szCs w:val="21"/>
          <w:highlight w:val="none"/>
          <w:u w:val="single"/>
        </w:rPr>
        <w:t>20</w:t>
      </w:r>
      <w:r>
        <w:rPr>
          <w:rFonts w:hint="eastAsia" w:ascii="宋体" w:hAnsi="宋体" w:cs="宋体"/>
          <w:b/>
          <w:i/>
          <w:iCs/>
          <w:color w:val="auto"/>
          <w:szCs w:val="21"/>
          <w:highlight w:val="none"/>
          <w:u w:val="single"/>
          <w:lang w:val="en-US" w:eastAsia="zh-CN"/>
        </w:rPr>
        <w:t>26</w:t>
      </w:r>
      <w:r>
        <w:rPr>
          <w:rFonts w:hint="eastAsia" w:ascii="宋体" w:hAnsi="宋体" w:cs="宋体"/>
          <w:b/>
          <w:i/>
          <w:iCs/>
          <w:color w:val="auto"/>
          <w:szCs w:val="21"/>
          <w:highlight w:val="none"/>
          <w:u w:val="single"/>
        </w:rPr>
        <w:t>年</w:t>
      </w:r>
      <w:r>
        <w:rPr>
          <w:rFonts w:hint="eastAsia" w:ascii="宋体" w:hAnsi="宋体" w:cs="宋体"/>
          <w:b/>
          <w:i/>
          <w:iCs/>
          <w:color w:val="auto"/>
          <w:szCs w:val="21"/>
          <w:highlight w:val="none"/>
          <w:u w:val="single"/>
          <w:lang w:val="en-US" w:eastAsia="zh-CN"/>
        </w:rPr>
        <w:t>02</w:t>
      </w:r>
      <w:r>
        <w:rPr>
          <w:rFonts w:hint="eastAsia" w:ascii="宋体" w:hAnsi="宋体" w:cs="宋体"/>
          <w:b/>
          <w:i/>
          <w:iCs/>
          <w:color w:val="auto"/>
          <w:szCs w:val="21"/>
          <w:highlight w:val="none"/>
          <w:u w:val="single"/>
        </w:rPr>
        <w:t>月至20</w:t>
      </w:r>
      <w:r>
        <w:rPr>
          <w:rFonts w:hint="eastAsia" w:ascii="宋体" w:hAnsi="宋体" w:cs="宋体"/>
          <w:b/>
          <w:i/>
          <w:iCs/>
          <w:color w:val="auto"/>
          <w:szCs w:val="21"/>
          <w:highlight w:val="none"/>
          <w:u w:val="single"/>
          <w:lang w:val="en-US" w:eastAsia="zh-CN"/>
        </w:rPr>
        <w:t>26</w:t>
      </w:r>
      <w:r>
        <w:rPr>
          <w:rFonts w:hint="eastAsia" w:ascii="宋体" w:hAnsi="宋体" w:cs="宋体"/>
          <w:b/>
          <w:i/>
          <w:iCs/>
          <w:color w:val="auto"/>
          <w:szCs w:val="21"/>
          <w:highlight w:val="none"/>
          <w:u w:val="single"/>
        </w:rPr>
        <w:t>年</w:t>
      </w:r>
      <w:r>
        <w:rPr>
          <w:rFonts w:hint="eastAsia" w:ascii="宋体" w:hAnsi="宋体" w:cs="宋体"/>
          <w:b/>
          <w:i/>
          <w:iCs/>
          <w:color w:val="auto"/>
          <w:szCs w:val="21"/>
          <w:highlight w:val="none"/>
          <w:u w:val="single"/>
          <w:lang w:val="en-US" w:eastAsia="zh-CN"/>
        </w:rPr>
        <w:t>04</w:t>
      </w:r>
      <w:r>
        <w:rPr>
          <w:rFonts w:hint="eastAsia" w:ascii="宋体" w:hAnsi="宋体" w:cs="宋体"/>
          <w:b/>
          <w:i/>
          <w:iCs/>
          <w:color w:val="auto"/>
          <w:szCs w:val="21"/>
          <w:highlight w:val="none"/>
          <w:u w:val="single"/>
        </w:rPr>
        <w:t>月三个月内任意一份</w:t>
      </w:r>
      <w:r>
        <w:rPr>
          <w:rFonts w:hint="eastAsia" w:ascii="宋体" w:hAnsi="宋体" w:cs="宋体"/>
          <w:b/>
          <w:i/>
          <w:iCs/>
          <w:color w:val="auto"/>
          <w:highlight w:val="none"/>
          <w:u w:val="single"/>
        </w:rPr>
        <w:t>缴纳职工社会保障资金的缴款凭证或缴款证明)</w:t>
      </w:r>
    </w:p>
    <w:p w14:paraId="7712C07B">
      <w:pPr>
        <w:spacing w:line="360" w:lineRule="auto"/>
        <w:ind w:firstLine="525" w:firstLineChars="250"/>
        <w:rPr>
          <w:rFonts w:hint="eastAsia" w:ascii="宋体" w:hAnsi="宋体" w:cs="宋体"/>
          <w:b/>
          <w:i/>
          <w:iCs/>
          <w:color w:val="auto"/>
          <w:highlight w:val="none"/>
          <w:u w:val="single"/>
        </w:rPr>
      </w:pPr>
      <w:r>
        <w:rPr>
          <w:rFonts w:hint="eastAsia" w:ascii="宋体" w:hAnsi="宋体" w:cs="宋体"/>
          <w:i/>
          <w:iCs/>
          <w:color w:val="auto"/>
          <w:highlight w:val="none"/>
          <w:u w:val="single"/>
        </w:rPr>
        <w:t>（6）投标人20</w:t>
      </w:r>
      <w:r>
        <w:rPr>
          <w:rFonts w:hint="eastAsia" w:ascii="宋体" w:hAnsi="宋体" w:cs="宋体"/>
          <w:i/>
          <w:iCs/>
          <w:color w:val="auto"/>
          <w:highlight w:val="none"/>
          <w:u w:val="single"/>
          <w:lang w:val="en-US" w:eastAsia="zh-CN"/>
        </w:rPr>
        <w:t>26</w:t>
      </w:r>
      <w:r>
        <w:rPr>
          <w:rFonts w:hint="eastAsia" w:ascii="宋体" w:hAnsi="宋体" w:cs="宋体"/>
          <w:i/>
          <w:iCs/>
          <w:color w:val="auto"/>
          <w:highlight w:val="none"/>
          <w:u w:val="single"/>
        </w:rPr>
        <w:t>年</w:t>
      </w:r>
      <w:r>
        <w:rPr>
          <w:rFonts w:hint="eastAsia" w:ascii="宋体" w:hAnsi="宋体" w:cs="宋体"/>
          <w:i/>
          <w:iCs/>
          <w:color w:val="auto"/>
          <w:highlight w:val="none"/>
          <w:u w:val="single"/>
          <w:lang w:val="en-US" w:eastAsia="zh-CN"/>
        </w:rPr>
        <w:t>02</w:t>
      </w:r>
      <w:r>
        <w:rPr>
          <w:rFonts w:hint="eastAsia" w:ascii="宋体" w:hAnsi="宋体" w:cs="宋体"/>
          <w:i/>
          <w:iCs/>
          <w:color w:val="auto"/>
          <w:highlight w:val="none"/>
          <w:u w:val="single"/>
        </w:rPr>
        <w:t>月至20</w:t>
      </w:r>
      <w:r>
        <w:rPr>
          <w:rFonts w:hint="eastAsia" w:ascii="宋体" w:hAnsi="宋体" w:cs="宋体"/>
          <w:i/>
          <w:iCs/>
          <w:color w:val="auto"/>
          <w:highlight w:val="none"/>
          <w:u w:val="single"/>
          <w:lang w:val="en-US" w:eastAsia="zh-CN"/>
        </w:rPr>
        <w:t>26</w:t>
      </w:r>
      <w:r>
        <w:rPr>
          <w:rFonts w:hint="eastAsia" w:ascii="宋体" w:hAnsi="宋体" w:cs="宋体"/>
          <w:i/>
          <w:iCs/>
          <w:color w:val="auto"/>
          <w:highlight w:val="none"/>
          <w:u w:val="single"/>
        </w:rPr>
        <w:t>年</w:t>
      </w:r>
      <w:r>
        <w:rPr>
          <w:rFonts w:hint="eastAsia" w:ascii="宋体" w:hAnsi="宋体" w:cs="宋体"/>
          <w:i/>
          <w:iCs/>
          <w:color w:val="auto"/>
          <w:highlight w:val="none"/>
          <w:u w:val="single"/>
          <w:lang w:val="en-US" w:eastAsia="zh-CN"/>
        </w:rPr>
        <w:t>04</w:t>
      </w:r>
      <w:r>
        <w:rPr>
          <w:rFonts w:hint="eastAsia" w:ascii="宋体" w:hAnsi="宋体" w:cs="宋体"/>
          <w:i/>
          <w:iCs/>
          <w:color w:val="auto"/>
          <w:highlight w:val="none"/>
          <w:u w:val="single"/>
        </w:rPr>
        <w:t>月三个</w:t>
      </w:r>
      <w:r>
        <w:rPr>
          <w:rFonts w:hint="eastAsia" w:ascii="宋体" w:hAnsi="宋体" w:cs="宋体"/>
          <w:i/>
          <w:iCs/>
          <w:color w:val="auto"/>
          <w:szCs w:val="21"/>
          <w:highlight w:val="none"/>
          <w:u w:val="single"/>
        </w:rPr>
        <w:t>月内任意一份</w:t>
      </w:r>
      <w:r>
        <w:rPr>
          <w:rFonts w:hint="eastAsia" w:ascii="宋体" w:hAnsi="宋体" w:cs="宋体"/>
          <w:i/>
          <w:iCs/>
          <w:color w:val="auto"/>
          <w:highlight w:val="none"/>
          <w:u w:val="single"/>
        </w:rPr>
        <w:t>依法纳税的缴款凭证</w:t>
      </w:r>
      <w:r>
        <w:rPr>
          <w:rFonts w:hint="eastAsia" w:ascii="宋体" w:hAnsi="宋体" w:cs="宋体"/>
          <w:b/>
          <w:i/>
          <w:iCs/>
          <w:color w:val="auto"/>
          <w:highlight w:val="none"/>
          <w:u w:val="single"/>
        </w:rPr>
        <w:t>(复印件加盖投标人公章)</w:t>
      </w:r>
    </w:p>
    <w:p w14:paraId="5F3C6F68">
      <w:pPr>
        <w:spacing w:line="360" w:lineRule="auto"/>
        <w:ind w:firstLine="420" w:firstLineChars="200"/>
        <w:rPr>
          <w:rFonts w:hint="eastAsia" w:ascii="宋体" w:hAnsi="宋体" w:cs="宋体"/>
          <w:i/>
          <w:iCs/>
          <w:color w:val="auto"/>
          <w:highlight w:val="none"/>
          <w:u w:val="single"/>
        </w:rPr>
      </w:pPr>
      <w:r>
        <w:rPr>
          <w:rFonts w:hint="eastAsia" w:ascii="宋体" w:hAnsi="宋体" w:cs="宋体"/>
          <w:i/>
          <w:iCs/>
          <w:color w:val="auto"/>
          <w:highlight w:val="none"/>
          <w:u w:val="single"/>
        </w:rPr>
        <w:t>（7）2024</w:t>
      </w:r>
      <w:r>
        <w:rPr>
          <w:rFonts w:hint="eastAsia" w:ascii="宋体" w:hAnsi="宋体" w:cs="宋体"/>
          <w:i/>
          <w:iCs/>
          <w:color w:val="auto"/>
          <w:highlight w:val="none"/>
          <w:u w:val="single"/>
          <w:lang w:val="en-US" w:eastAsia="zh-CN"/>
        </w:rPr>
        <w:t>或2025</w:t>
      </w:r>
      <w:r>
        <w:rPr>
          <w:rFonts w:hint="eastAsia" w:ascii="宋体" w:hAnsi="宋体" w:cs="宋体"/>
          <w:i/>
          <w:iCs/>
          <w:color w:val="auto"/>
          <w:highlight w:val="none"/>
          <w:u w:val="single"/>
        </w:rPr>
        <w:t>年度的财务状况报告（成立不满一年不需提供）(复印件加盖投标人公章)</w:t>
      </w:r>
    </w:p>
    <w:p w14:paraId="3215D2D6">
      <w:pPr>
        <w:spacing w:line="360" w:lineRule="auto"/>
        <w:ind w:firstLine="420" w:firstLineChars="200"/>
        <w:rPr>
          <w:rFonts w:hint="eastAsia" w:ascii="宋体" w:hAnsi="宋体" w:cs="宋体"/>
          <w:b/>
          <w:bCs/>
          <w:i/>
          <w:iCs/>
          <w:color w:val="auto"/>
          <w:highlight w:val="none"/>
          <w:u w:val="single"/>
        </w:rPr>
      </w:pPr>
      <w:r>
        <w:rPr>
          <w:rFonts w:hint="eastAsia" w:ascii="宋体" w:hAnsi="宋体" w:cs="宋体"/>
          <w:i/>
          <w:iCs/>
          <w:color w:val="auto"/>
          <w:highlight w:val="none"/>
          <w:u w:val="single"/>
        </w:rPr>
        <w:t>（8）投标人参加本次采购活动前3年内在经营活动中没有重大违法记录的书面声明</w:t>
      </w:r>
      <w:r>
        <w:rPr>
          <w:rFonts w:hint="eastAsia" w:ascii="宋体" w:hAnsi="宋体" w:cs="宋体"/>
          <w:b/>
          <w:bCs/>
          <w:i/>
          <w:iCs/>
          <w:color w:val="auto"/>
          <w:highlight w:val="none"/>
          <w:u w:val="single"/>
        </w:rPr>
        <w:t>（原件）</w:t>
      </w:r>
    </w:p>
    <w:p w14:paraId="59936542">
      <w:pPr>
        <w:spacing w:line="360" w:lineRule="auto"/>
        <w:ind w:firstLine="420" w:firstLineChars="200"/>
        <w:rPr>
          <w:rFonts w:hint="eastAsia" w:ascii="宋体" w:hAnsi="宋体" w:cs="宋体"/>
          <w:b/>
          <w:bCs/>
          <w:i/>
          <w:iCs/>
          <w:color w:val="auto"/>
          <w:highlight w:val="none"/>
          <w:u w:val="single"/>
        </w:rPr>
      </w:pPr>
      <w:r>
        <w:rPr>
          <w:rFonts w:hint="eastAsia" w:ascii="宋体" w:hAnsi="宋体" w:cs="宋体"/>
          <w:i/>
          <w:iCs/>
          <w:color w:val="auto"/>
          <w:highlight w:val="none"/>
          <w:u w:val="single"/>
        </w:rPr>
        <w:t>（9）投标人信用承诺书</w:t>
      </w:r>
      <w:r>
        <w:rPr>
          <w:rFonts w:hint="eastAsia" w:ascii="宋体" w:hAnsi="宋体" w:cs="宋体"/>
          <w:b/>
          <w:bCs/>
          <w:i/>
          <w:iCs/>
          <w:color w:val="auto"/>
          <w:highlight w:val="none"/>
          <w:u w:val="single"/>
        </w:rPr>
        <w:t>（原件）</w:t>
      </w:r>
    </w:p>
    <w:p w14:paraId="1CD175D0">
      <w:pPr>
        <w:spacing w:line="360" w:lineRule="auto"/>
        <w:ind w:firstLine="420" w:firstLineChars="200"/>
        <w:rPr>
          <w:rFonts w:hint="eastAsia" w:ascii="宋体" w:hAnsi="宋体" w:cs="宋体"/>
          <w:b/>
          <w:bCs/>
          <w:i/>
          <w:iCs/>
          <w:color w:val="auto"/>
          <w:highlight w:val="none"/>
          <w:u w:val="single"/>
        </w:rPr>
      </w:pPr>
      <w:r>
        <w:rPr>
          <w:rFonts w:hint="eastAsia" w:ascii="宋体" w:hAnsi="宋体" w:cs="宋体"/>
          <w:i/>
          <w:color w:val="auto"/>
          <w:szCs w:val="21"/>
          <w:highlight w:val="none"/>
          <w:u w:val="single"/>
        </w:rPr>
        <w:t>（10）供应商未被“信用中国”网站（www.creditchina.gov.cn）、“中国政府采购网”(www.ccgp.gov.cn)列入失信被执行人、重大税收违法案件当事人名单、政府采购严重违法失信行为记录名单。（提供网站截图）</w:t>
      </w:r>
    </w:p>
    <w:p w14:paraId="560ECDF9">
      <w:pPr>
        <w:spacing w:line="348" w:lineRule="auto"/>
        <w:ind w:firstLine="422" w:firstLineChars="200"/>
        <w:jc w:val="left"/>
        <w:rPr>
          <w:rFonts w:hint="eastAsia" w:ascii="宋体" w:hAnsi="宋体" w:cs="宋体"/>
          <w:color w:val="auto"/>
          <w:highlight w:val="none"/>
        </w:rPr>
      </w:pPr>
      <w:r>
        <w:rPr>
          <w:rFonts w:hint="eastAsia" w:ascii="宋体" w:hAnsi="宋体" w:cs="宋体"/>
          <w:b/>
          <w:bCs/>
          <w:color w:val="auto"/>
          <w:szCs w:val="21"/>
          <w:highlight w:val="none"/>
        </w:rPr>
        <w:t>注：①如投标人为新成立公司（成立时间距开标时间不到1年）、个体工商户、自然人或事业单位等非企业法人，则5、6、7项无需提供。</w:t>
      </w:r>
    </w:p>
    <w:p w14:paraId="17AA01C8">
      <w:pPr>
        <w:spacing w:line="348" w:lineRule="auto"/>
        <w:ind w:firstLine="422" w:firstLineChars="200"/>
        <w:jc w:val="left"/>
        <w:rPr>
          <w:rFonts w:hint="eastAsia" w:ascii="宋体" w:hAnsi="宋体" w:cs="宋体"/>
          <w:color w:val="auto"/>
          <w:highlight w:val="none"/>
        </w:rPr>
      </w:pPr>
      <w:r>
        <w:rPr>
          <w:rFonts w:hint="eastAsia" w:ascii="宋体" w:hAnsi="宋体" w:cs="宋体"/>
          <w:b/>
          <w:bCs/>
          <w:color w:val="auto"/>
          <w:szCs w:val="21"/>
          <w:highlight w:val="none"/>
        </w:rPr>
        <w:t>②享受国家政策缓交或减免规费税金的，可提供政策支持文件或情况说明替代相关证明材料。</w:t>
      </w:r>
    </w:p>
    <w:p w14:paraId="752AE01C">
      <w:pPr>
        <w:pStyle w:val="3"/>
        <w:numPr>
          <w:ilvl w:val="0"/>
          <w:numId w:val="1"/>
        </w:numPr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</w:rPr>
        <w:t>采购人根据本项目要求规定的特定条件：</w:t>
      </w:r>
    </w:p>
    <w:p w14:paraId="0295777D">
      <w:pPr>
        <w:pStyle w:val="3"/>
        <w:spacing w:line="360" w:lineRule="auto"/>
        <w:ind w:firstLine="420" w:firstLineChars="200"/>
        <w:rPr>
          <w:rFonts w:hint="eastAsia" w:ascii="宋体" w:hAnsi="宋体" w:eastAsia="宋体" w:cs="宋体"/>
          <w:i/>
          <w:iCs/>
          <w:color w:val="auto"/>
          <w:kern w:val="2"/>
          <w:sz w:val="21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i/>
          <w:iCs/>
          <w:color w:val="auto"/>
          <w:kern w:val="2"/>
          <w:sz w:val="21"/>
          <w:szCs w:val="21"/>
          <w:highlight w:val="none"/>
          <w:u w:val="single"/>
        </w:rPr>
        <w:t>1.供应商需提供“江苏省固体废物管理信息系统-转移管理-一般工业固废-资质公开”栏中，本单位已备案通过的资质截图，截图中核准的固废类别应为“城镇污水污泥SW90”，固废代码为“461-001-S90”，核准能力不低于20000吨</w:t>
      </w:r>
      <w:r>
        <w:rPr>
          <w:rFonts w:hint="eastAsia" w:ascii="宋体" w:hAnsi="宋体" w:eastAsia="宋体" w:cs="宋体"/>
          <w:i/>
          <w:iCs/>
          <w:color w:val="auto"/>
          <w:kern w:val="2"/>
          <w:sz w:val="21"/>
          <w:szCs w:val="21"/>
          <w:highlight w:val="none"/>
          <w:u w:val="single"/>
          <w:lang w:val="en-US" w:eastAsia="zh-CN"/>
        </w:rPr>
        <w:t>/年</w:t>
      </w:r>
      <w:r>
        <w:rPr>
          <w:rFonts w:hint="eastAsia" w:ascii="宋体" w:hAnsi="宋体" w:eastAsia="宋体" w:cs="宋体"/>
          <w:i/>
          <w:iCs/>
          <w:color w:val="auto"/>
          <w:kern w:val="2"/>
          <w:sz w:val="21"/>
          <w:szCs w:val="21"/>
          <w:highlight w:val="none"/>
          <w:u w:val="single"/>
        </w:rPr>
        <w:t>。（投标文件中提供截图并加盖单位公章）</w:t>
      </w:r>
    </w:p>
    <w:p w14:paraId="2EC7D9EE">
      <w:pPr>
        <w:pStyle w:val="3"/>
        <w:spacing w:line="360" w:lineRule="auto"/>
        <w:ind w:firstLine="420" w:firstLineChars="200"/>
        <w:rPr>
          <w:rFonts w:hint="eastAsia" w:ascii="宋体" w:hAnsi="宋体" w:eastAsia="宋体" w:cs="宋体"/>
          <w:i/>
          <w:iCs/>
          <w:color w:val="auto"/>
          <w:kern w:val="2"/>
          <w:sz w:val="21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i/>
          <w:iCs/>
          <w:color w:val="auto"/>
          <w:kern w:val="2"/>
          <w:sz w:val="21"/>
          <w:szCs w:val="21"/>
          <w:highlight w:val="none"/>
          <w:u w:val="single"/>
        </w:rPr>
        <w:t>2.供应商须具有与本项目标段规模相适应的一般固废处置能力，年处置能力。（提供</w:t>
      </w:r>
      <w:r>
        <w:rPr>
          <w:rFonts w:hint="eastAsia" w:ascii="宋体" w:hAnsi="宋体" w:eastAsia="宋体" w:cs="宋体"/>
          <w:i/>
          <w:iCs/>
          <w:color w:val="auto"/>
          <w:kern w:val="2"/>
          <w:sz w:val="21"/>
          <w:szCs w:val="21"/>
          <w:highlight w:val="none"/>
          <w:u w:val="single"/>
          <w:lang w:val="en-US" w:eastAsia="zh-CN"/>
        </w:rPr>
        <w:t>最新的</w:t>
      </w:r>
      <w:r>
        <w:rPr>
          <w:rFonts w:hint="eastAsia" w:ascii="宋体" w:hAnsi="宋体" w:eastAsia="宋体" w:cs="宋体"/>
          <w:i/>
          <w:iCs/>
          <w:color w:val="auto"/>
          <w:kern w:val="2"/>
          <w:sz w:val="21"/>
          <w:szCs w:val="21"/>
          <w:highlight w:val="none"/>
          <w:u w:val="single"/>
        </w:rPr>
        <w:t>县级及以上环保主管部门出具的具备污泥处置能力的环评批复</w:t>
      </w:r>
      <w:r>
        <w:rPr>
          <w:rFonts w:hint="eastAsia" w:ascii="宋体" w:hAnsi="宋体" w:eastAsia="宋体" w:cs="宋体"/>
          <w:i/>
          <w:iCs/>
          <w:color w:val="auto"/>
          <w:kern w:val="2"/>
          <w:sz w:val="21"/>
          <w:szCs w:val="21"/>
          <w:highlight w:val="none"/>
          <w:u w:val="single"/>
          <w:lang w:eastAsia="zh-CN"/>
        </w:rPr>
        <w:t>、</w:t>
      </w:r>
      <w:r>
        <w:rPr>
          <w:rFonts w:hint="eastAsia" w:ascii="宋体" w:hAnsi="宋体" w:eastAsia="宋体" w:cs="宋体"/>
          <w:i/>
          <w:iCs/>
          <w:color w:val="auto"/>
          <w:kern w:val="2"/>
          <w:sz w:val="21"/>
          <w:szCs w:val="21"/>
          <w:highlight w:val="none"/>
          <w:u w:val="single"/>
        </w:rPr>
        <w:t>环保验收证明</w:t>
      </w:r>
      <w:r>
        <w:rPr>
          <w:rFonts w:hint="eastAsia" w:ascii="宋体" w:hAnsi="宋体" w:eastAsia="宋体" w:cs="宋体"/>
          <w:i/>
          <w:iCs/>
          <w:color w:val="auto"/>
          <w:kern w:val="2"/>
          <w:sz w:val="21"/>
          <w:szCs w:val="21"/>
          <w:highlight w:val="none"/>
          <w:u w:val="single"/>
          <w:lang w:eastAsia="zh-CN"/>
        </w:rPr>
        <w:t>、</w:t>
      </w:r>
      <w:r>
        <w:rPr>
          <w:rFonts w:hint="eastAsia" w:ascii="宋体" w:hAnsi="宋体" w:eastAsia="宋体" w:cs="宋体"/>
          <w:i/>
          <w:iCs/>
          <w:color w:val="auto"/>
          <w:kern w:val="2"/>
          <w:sz w:val="21"/>
          <w:szCs w:val="21"/>
          <w:highlight w:val="none"/>
          <w:u w:val="single"/>
          <w:lang w:val="en-US" w:eastAsia="zh-CN"/>
        </w:rPr>
        <w:t>排污许可证和一般变动环境影响分析报告</w:t>
      </w:r>
      <w:r>
        <w:rPr>
          <w:rFonts w:hint="eastAsia" w:ascii="宋体" w:hAnsi="宋体" w:eastAsia="宋体" w:cs="宋体"/>
          <w:i/>
          <w:iCs/>
          <w:color w:val="auto"/>
          <w:kern w:val="2"/>
          <w:sz w:val="21"/>
          <w:szCs w:val="21"/>
          <w:highlight w:val="none"/>
          <w:u w:val="single"/>
        </w:rPr>
        <w:t>等证明文件；合同存续期间，必须保持所持相关证件合法有效</w:t>
      </w:r>
      <w:r>
        <w:rPr>
          <w:rFonts w:hint="eastAsia" w:ascii="宋体" w:hAnsi="宋体" w:eastAsia="宋体" w:cs="宋体"/>
          <w:i/>
          <w:iCs/>
          <w:color w:val="auto"/>
          <w:kern w:val="2"/>
          <w:sz w:val="21"/>
          <w:szCs w:val="21"/>
          <w:highlight w:val="none"/>
          <w:u w:val="single"/>
          <w:lang w:eastAsia="zh-CN"/>
        </w:rPr>
        <w:t>；</w:t>
      </w:r>
      <w:r>
        <w:rPr>
          <w:rFonts w:hint="eastAsia" w:ascii="宋体" w:hAnsi="宋体" w:eastAsia="宋体" w:cs="宋体"/>
          <w:i/>
          <w:iCs/>
          <w:color w:val="auto"/>
          <w:kern w:val="2"/>
          <w:sz w:val="21"/>
          <w:szCs w:val="21"/>
          <w:highlight w:val="none"/>
          <w:u w:val="single"/>
          <w:lang w:val="en-US" w:eastAsia="zh-CN"/>
        </w:rPr>
        <w:t>供应商应保证所提供文件及处置能力真实有效，招标方将适时组织现场核查</w:t>
      </w:r>
      <w:r>
        <w:rPr>
          <w:rFonts w:hint="eastAsia" w:ascii="宋体" w:hAnsi="宋体" w:eastAsia="宋体" w:cs="宋体"/>
          <w:i/>
          <w:iCs/>
          <w:color w:val="auto"/>
          <w:kern w:val="2"/>
          <w:sz w:val="21"/>
          <w:szCs w:val="21"/>
          <w:highlight w:val="none"/>
          <w:u w:val="single"/>
        </w:rPr>
        <w:t>）</w:t>
      </w:r>
    </w:p>
    <w:p w14:paraId="28B44DF6">
      <w:pPr>
        <w:pStyle w:val="3"/>
        <w:spacing w:line="360" w:lineRule="auto"/>
        <w:ind w:firstLine="420" w:firstLineChars="200"/>
        <w:rPr>
          <w:rFonts w:hint="default" w:ascii="宋体" w:hAnsi="宋体" w:eastAsia="宋体" w:cs="宋体"/>
          <w:i/>
          <w:iCs/>
          <w:color w:val="auto"/>
          <w:kern w:val="2"/>
          <w:sz w:val="21"/>
          <w:szCs w:val="21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i/>
          <w:iCs/>
          <w:color w:val="auto"/>
          <w:kern w:val="2"/>
          <w:sz w:val="21"/>
          <w:szCs w:val="21"/>
          <w:highlight w:val="none"/>
          <w:u w:val="single"/>
          <w:lang w:val="en-US" w:eastAsia="zh-CN"/>
        </w:rPr>
        <w:t>3.</w:t>
      </w:r>
      <w:r>
        <w:rPr>
          <w:rFonts w:hint="eastAsia" w:ascii="宋体" w:hAnsi="宋体" w:eastAsia="宋体" w:cs="宋体"/>
          <w:i/>
          <w:iCs/>
          <w:color w:val="auto"/>
          <w:kern w:val="2"/>
          <w:sz w:val="21"/>
          <w:szCs w:val="21"/>
          <w:highlight w:val="none"/>
          <w:u w:val="single"/>
          <w:lang w:eastAsia="zh-CN"/>
        </w:rPr>
        <w:t>因环保部门</w:t>
      </w:r>
      <w:r>
        <w:rPr>
          <w:rFonts w:hint="eastAsia" w:ascii="宋体" w:hAnsi="宋体" w:eastAsia="宋体" w:cs="宋体"/>
          <w:i/>
          <w:iCs/>
          <w:color w:val="auto"/>
          <w:kern w:val="2"/>
          <w:sz w:val="21"/>
          <w:szCs w:val="21"/>
          <w:highlight w:val="none"/>
          <w:u w:val="single"/>
          <w:lang w:val="en-US" w:eastAsia="zh-CN"/>
        </w:rPr>
        <w:t>对</w:t>
      </w:r>
      <w:r>
        <w:rPr>
          <w:rFonts w:hint="eastAsia" w:ascii="宋体" w:hAnsi="宋体" w:eastAsia="宋体" w:cs="宋体"/>
          <w:i/>
          <w:iCs/>
          <w:color w:val="auto"/>
          <w:kern w:val="2"/>
          <w:sz w:val="21"/>
          <w:szCs w:val="21"/>
          <w:highlight w:val="none"/>
          <w:u w:val="single"/>
          <w:lang w:eastAsia="zh-CN"/>
        </w:rPr>
        <w:t>污泥制营养土</w:t>
      </w:r>
      <w:r>
        <w:rPr>
          <w:rFonts w:hint="eastAsia" w:ascii="宋体" w:hAnsi="宋体" w:eastAsia="宋体" w:cs="宋体"/>
          <w:i/>
          <w:iCs/>
          <w:color w:val="auto"/>
          <w:kern w:val="2"/>
          <w:sz w:val="21"/>
          <w:szCs w:val="21"/>
          <w:highlight w:val="none"/>
          <w:u w:val="single"/>
          <w:lang w:val="en-US" w:eastAsia="zh-CN"/>
        </w:rPr>
        <w:t>行业进行整顿</w:t>
      </w:r>
      <w:r>
        <w:rPr>
          <w:rFonts w:hint="eastAsia" w:ascii="宋体" w:hAnsi="宋体" w:eastAsia="宋体" w:cs="宋体"/>
          <w:i/>
          <w:iCs/>
          <w:color w:val="auto"/>
          <w:kern w:val="2"/>
          <w:sz w:val="21"/>
          <w:szCs w:val="21"/>
          <w:highlight w:val="none"/>
          <w:u w:val="single"/>
          <w:lang w:eastAsia="zh-CN"/>
        </w:rPr>
        <w:t>，本次招标不接受</w:t>
      </w:r>
      <w:r>
        <w:rPr>
          <w:rFonts w:hint="eastAsia" w:ascii="宋体" w:hAnsi="宋体" w:eastAsia="宋体" w:cs="宋体"/>
          <w:i/>
          <w:iCs/>
          <w:color w:val="auto"/>
          <w:kern w:val="2"/>
          <w:sz w:val="21"/>
          <w:szCs w:val="21"/>
          <w:highlight w:val="none"/>
          <w:u w:val="single"/>
          <w:lang w:val="en-US" w:eastAsia="zh-CN"/>
        </w:rPr>
        <w:t>正在经营</w:t>
      </w:r>
      <w:r>
        <w:rPr>
          <w:rFonts w:hint="eastAsia" w:ascii="宋体" w:hAnsi="宋体" w:eastAsia="宋体" w:cs="宋体"/>
          <w:i/>
          <w:iCs/>
          <w:color w:val="auto"/>
          <w:kern w:val="2"/>
          <w:sz w:val="21"/>
          <w:szCs w:val="21"/>
          <w:highlight w:val="none"/>
          <w:u w:val="single"/>
          <w:lang w:eastAsia="zh-CN"/>
        </w:rPr>
        <w:t>污泥制营养土的投标人</w:t>
      </w:r>
      <w:r>
        <w:rPr>
          <w:rFonts w:hint="eastAsia" w:ascii="宋体" w:hAnsi="宋体" w:eastAsia="宋体" w:cs="宋体"/>
          <w:i/>
          <w:iCs/>
          <w:color w:val="auto"/>
          <w:kern w:val="2"/>
          <w:sz w:val="21"/>
          <w:szCs w:val="21"/>
          <w:highlight w:val="none"/>
          <w:u w:val="single"/>
          <w:lang w:val="en-US" w:eastAsia="zh-CN"/>
        </w:rPr>
        <w:t>。</w:t>
      </w:r>
    </w:p>
    <w:p w14:paraId="765FBEAE">
      <w:pPr>
        <w:pStyle w:val="3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</w:rPr>
        <w:t>（三）拒绝下述投标人参加本次采购活动：</w:t>
      </w:r>
    </w:p>
    <w:p w14:paraId="3D7E9758">
      <w:pPr>
        <w:spacing w:line="360" w:lineRule="auto"/>
        <w:ind w:firstLine="420" w:firstLineChars="200"/>
        <w:rPr>
          <w:rFonts w:hint="eastAsia" w:ascii="宋体" w:hAnsi="宋体" w:cs="宋体"/>
          <w:color w:val="auto"/>
          <w:szCs w:val="21"/>
          <w:highlight w:val="none"/>
        </w:rPr>
      </w:pPr>
      <w:r>
        <w:rPr>
          <w:rFonts w:hint="eastAsia" w:ascii="宋体" w:hAnsi="宋体" w:cs="宋体"/>
          <w:color w:val="auto"/>
          <w:szCs w:val="21"/>
          <w:highlight w:val="none"/>
        </w:rPr>
        <w:t>（1）投标人单位负责人为同一人或者存在直接控股、管理关系的不同投标人，不得参加同一合同项下的采购活动。</w:t>
      </w:r>
    </w:p>
    <w:p w14:paraId="5BCFDB0C">
      <w:pPr>
        <w:spacing w:line="360" w:lineRule="auto"/>
        <w:ind w:firstLine="420" w:firstLineChars="200"/>
        <w:rPr>
          <w:rFonts w:hint="eastAsia" w:ascii="宋体" w:hAnsi="宋体" w:cs="宋体"/>
          <w:color w:val="auto"/>
          <w:szCs w:val="21"/>
          <w:highlight w:val="none"/>
        </w:rPr>
      </w:pPr>
      <w:r>
        <w:rPr>
          <w:rFonts w:hint="eastAsia" w:ascii="宋体" w:hAnsi="宋体" w:cs="宋体"/>
          <w:color w:val="auto"/>
          <w:szCs w:val="21"/>
          <w:highlight w:val="none"/>
        </w:rPr>
        <w:t>（2）凡为采购项目提供整体设计、规范编制或者项目管理、监理、检测等服务的投标人，不得再参加该项目的其他采购活动。</w:t>
      </w:r>
    </w:p>
    <w:p w14:paraId="65359480">
      <w:pPr>
        <w:spacing w:line="360" w:lineRule="auto"/>
        <w:ind w:firstLine="420" w:firstLineChars="200"/>
        <w:rPr>
          <w:rFonts w:hint="eastAsia" w:ascii="宋体" w:hAnsi="宋体" w:cs="宋体"/>
          <w:color w:val="auto"/>
          <w:szCs w:val="21"/>
          <w:highlight w:val="none"/>
        </w:rPr>
      </w:pPr>
      <w:r>
        <w:rPr>
          <w:rFonts w:hint="eastAsia" w:ascii="宋体" w:hAnsi="宋体" w:cs="宋体"/>
          <w:color w:val="auto"/>
          <w:szCs w:val="21"/>
          <w:highlight w:val="none"/>
        </w:rPr>
        <w:t>（3）投标人被“信用中国”网站（www.creditchina.gov.cn）、“中国政府采购网"(www.ccgp.gov.cn)列入失信被执行人、重大税收违法案件当事人名单、采购严重违法失信行为记录名单。</w:t>
      </w:r>
    </w:p>
    <w:p w14:paraId="71D6B535">
      <w:pPr>
        <w:ind w:firstLine="420" w:firstLineChars="200"/>
        <w:rPr>
          <w:rFonts w:ascii="宋体" w:hAnsi="宋体" w:cs="宋体"/>
          <w:color w:val="auto"/>
          <w:highlight w:val="none"/>
        </w:rPr>
      </w:pPr>
      <w:r>
        <w:rPr>
          <w:rFonts w:hint="eastAsia" w:ascii="宋体" w:hAnsi="宋体" w:cs="宋体"/>
          <w:color w:val="auto"/>
          <w:highlight w:val="none"/>
        </w:rPr>
        <w:t>（四）现场勘查：第一水厂位于江都北路88号，第四水厂位于扬子江南路315号，头桥水厂位于头桥镇安贴村破圩组68号，湖西水厂位于高邮市菱塘回族乡清真村龙王组18号。投标人如需查勘现场可与</w:t>
      </w:r>
      <w:r>
        <w:rPr>
          <w:rFonts w:hint="eastAsia" w:ascii="宋体" w:hAnsi="宋体" w:cs="宋体"/>
          <w:color w:val="auto"/>
          <w:highlight w:val="none"/>
          <w:lang w:val="en-US" w:eastAsia="zh-CN"/>
        </w:rPr>
        <w:t>安保运营处</w:t>
      </w:r>
      <w:r>
        <w:rPr>
          <w:rFonts w:hint="eastAsia" w:ascii="宋体" w:hAnsi="宋体" w:cs="宋体"/>
          <w:color w:val="auto"/>
          <w:highlight w:val="none"/>
        </w:rPr>
        <w:t>联系。联系人：</w:t>
      </w:r>
      <w:r>
        <w:rPr>
          <w:rFonts w:hint="eastAsia" w:ascii="宋体" w:hAnsi="宋体" w:cs="宋体"/>
          <w:color w:val="auto"/>
          <w:highlight w:val="none"/>
          <w:lang w:val="en-US" w:eastAsia="zh-CN"/>
        </w:rPr>
        <w:t>张新培</w:t>
      </w:r>
      <w:r>
        <w:rPr>
          <w:rFonts w:hint="eastAsia" w:ascii="宋体" w:hAnsi="宋体" w:cs="宋体"/>
          <w:color w:val="auto"/>
          <w:highlight w:val="none"/>
        </w:rPr>
        <w:t>，电话：</w:t>
      </w:r>
      <w:r>
        <w:rPr>
          <w:rFonts w:hint="eastAsia" w:ascii="宋体" w:hAnsi="宋体" w:cs="宋体"/>
          <w:color w:val="auto"/>
          <w:highlight w:val="none"/>
          <w:lang w:val="en-US" w:eastAsia="zh-CN"/>
        </w:rPr>
        <w:t xml:space="preserve">18952758395 </w:t>
      </w:r>
      <w:r>
        <w:rPr>
          <w:rFonts w:hint="eastAsia" w:ascii="宋体" w:hAnsi="宋体" w:cs="宋体"/>
          <w:color w:val="auto"/>
          <w:highlight w:val="none"/>
        </w:rPr>
        <w:t>。</w:t>
      </w:r>
    </w:p>
    <w:p w14:paraId="323C0EAD">
      <w:pPr>
        <w:tabs>
          <w:tab w:val="left" w:pos="900"/>
        </w:tabs>
        <w:spacing w:line="348" w:lineRule="auto"/>
        <w:ind w:firstLine="422" w:firstLineChars="200"/>
        <w:rPr>
          <w:rFonts w:hint="eastAsia" w:ascii="宋体" w:hAnsi="宋体" w:cs="宋体"/>
          <w:b/>
          <w:bCs/>
          <w:color w:val="auto"/>
          <w:highlight w:val="none"/>
        </w:rPr>
      </w:pPr>
      <w:r>
        <w:rPr>
          <w:rFonts w:hint="eastAsia" w:ascii="宋体" w:hAnsi="宋体" w:cs="宋体"/>
          <w:b/>
          <w:bCs/>
          <w:color w:val="auto"/>
          <w:highlight w:val="none"/>
        </w:rPr>
        <w:t>三、获取招标文件</w:t>
      </w:r>
    </w:p>
    <w:p w14:paraId="3A1C1C30">
      <w:pPr>
        <w:spacing w:line="348" w:lineRule="auto"/>
        <w:ind w:firstLine="420" w:firstLineChars="200"/>
        <w:rPr>
          <w:rFonts w:hint="eastAsia" w:ascii="宋体" w:hAnsi="宋体" w:cs="宋体"/>
          <w:color w:val="auto"/>
          <w:highlight w:val="none"/>
          <w:u w:val="single"/>
        </w:rPr>
      </w:pPr>
      <w:r>
        <w:rPr>
          <w:rFonts w:hint="eastAsia" w:ascii="宋体" w:hAnsi="宋体" w:cs="宋体"/>
          <w:color w:val="auto"/>
          <w:highlight w:val="none"/>
        </w:rPr>
        <w:t>报名时间：</w:t>
      </w:r>
      <w:r>
        <w:rPr>
          <w:rFonts w:hint="eastAsia" w:ascii="宋体" w:hAnsi="宋体" w:cs="宋体"/>
          <w:color w:val="auto"/>
          <w:highlight w:val="none"/>
          <w:u w:val="single"/>
        </w:rPr>
        <w:t>20</w:t>
      </w:r>
      <w:r>
        <w:rPr>
          <w:rFonts w:hint="eastAsia" w:ascii="宋体" w:hAnsi="宋体" w:cs="宋体"/>
          <w:color w:val="auto"/>
          <w:highlight w:val="none"/>
          <w:u w:val="single"/>
          <w:lang w:val="en-US" w:eastAsia="zh-CN"/>
        </w:rPr>
        <w:t>26</w:t>
      </w:r>
      <w:r>
        <w:rPr>
          <w:rFonts w:hint="eastAsia" w:ascii="宋体" w:hAnsi="宋体" w:cs="宋体"/>
          <w:color w:val="auto"/>
          <w:highlight w:val="none"/>
          <w:u w:val="single"/>
        </w:rPr>
        <w:t>年</w:t>
      </w:r>
      <w:r>
        <w:rPr>
          <w:rFonts w:hint="eastAsia" w:ascii="宋体" w:hAnsi="宋体" w:cs="宋体"/>
          <w:color w:val="auto"/>
          <w:highlight w:val="none"/>
          <w:u w:val="single"/>
          <w:lang w:val="en-US" w:eastAsia="zh-CN"/>
        </w:rPr>
        <w:t>5</w:t>
      </w:r>
      <w:r>
        <w:rPr>
          <w:rFonts w:hint="eastAsia" w:ascii="宋体" w:hAnsi="宋体" w:cs="宋体"/>
          <w:color w:val="auto"/>
          <w:highlight w:val="none"/>
          <w:u w:val="single"/>
        </w:rPr>
        <w:t>月</w:t>
      </w:r>
      <w:r>
        <w:rPr>
          <w:rFonts w:hint="eastAsia" w:ascii="宋体" w:hAnsi="宋体" w:cs="宋体"/>
          <w:color w:val="auto"/>
          <w:highlight w:val="none"/>
          <w:u w:val="single"/>
          <w:lang w:val="en-US" w:eastAsia="zh-CN"/>
        </w:rPr>
        <w:t>12</w:t>
      </w:r>
      <w:r>
        <w:rPr>
          <w:rFonts w:hint="eastAsia" w:ascii="宋体" w:hAnsi="宋体" w:cs="宋体"/>
          <w:color w:val="auto"/>
          <w:highlight w:val="none"/>
          <w:u w:val="single"/>
        </w:rPr>
        <w:t>日至20</w:t>
      </w:r>
      <w:r>
        <w:rPr>
          <w:rFonts w:hint="eastAsia" w:ascii="宋体" w:hAnsi="宋体" w:cs="宋体"/>
          <w:color w:val="auto"/>
          <w:highlight w:val="none"/>
          <w:u w:val="single"/>
          <w:lang w:val="en-US" w:eastAsia="zh-CN"/>
        </w:rPr>
        <w:t>26</w:t>
      </w:r>
      <w:r>
        <w:rPr>
          <w:rFonts w:hint="eastAsia" w:ascii="宋体" w:hAnsi="宋体" w:cs="宋体"/>
          <w:color w:val="auto"/>
          <w:highlight w:val="none"/>
          <w:u w:val="single"/>
        </w:rPr>
        <w:t>年</w:t>
      </w:r>
      <w:r>
        <w:rPr>
          <w:rFonts w:hint="eastAsia" w:ascii="宋体" w:hAnsi="宋体" w:cs="宋体"/>
          <w:color w:val="auto"/>
          <w:highlight w:val="none"/>
          <w:u w:val="single"/>
          <w:lang w:val="en-US" w:eastAsia="zh-CN"/>
        </w:rPr>
        <w:t>5</w:t>
      </w:r>
      <w:r>
        <w:rPr>
          <w:rFonts w:hint="eastAsia" w:ascii="宋体" w:hAnsi="宋体" w:cs="宋体"/>
          <w:color w:val="auto"/>
          <w:highlight w:val="none"/>
          <w:u w:val="single"/>
        </w:rPr>
        <w:t>月</w:t>
      </w:r>
      <w:r>
        <w:rPr>
          <w:rFonts w:hint="eastAsia" w:ascii="宋体" w:hAnsi="宋体" w:cs="宋体"/>
          <w:color w:val="auto"/>
          <w:highlight w:val="none"/>
          <w:u w:val="single"/>
          <w:lang w:val="en-US" w:eastAsia="zh-CN"/>
        </w:rPr>
        <w:t>19</w:t>
      </w:r>
      <w:r>
        <w:rPr>
          <w:rFonts w:hint="eastAsia" w:ascii="宋体" w:hAnsi="宋体" w:cs="宋体"/>
          <w:color w:val="auto"/>
          <w:highlight w:val="none"/>
          <w:u w:val="single"/>
        </w:rPr>
        <w:t>日上午9:00~11：00、下午14:30~17：00(北京时间，法定节假日除外)</w:t>
      </w:r>
    </w:p>
    <w:p w14:paraId="4E839DBD">
      <w:pPr>
        <w:spacing w:line="348" w:lineRule="auto"/>
        <w:ind w:firstLine="420" w:firstLineChars="200"/>
        <w:rPr>
          <w:rFonts w:hint="eastAsia" w:ascii="宋体" w:hAnsi="宋体" w:cs="宋体"/>
          <w:color w:val="auto"/>
          <w:highlight w:val="none"/>
          <w:u w:val="single"/>
        </w:rPr>
      </w:pPr>
      <w:r>
        <w:rPr>
          <w:rFonts w:hint="eastAsia" w:ascii="宋体" w:hAnsi="宋体" w:cs="宋体"/>
          <w:color w:val="auto"/>
          <w:highlight w:val="none"/>
        </w:rPr>
        <w:t>地点：</w:t>
      </w:r>
      <w:r>
        <w:rPr>
          <w:rFonts w:hint="eastAsia" w:ascii="宋体" w:hAnsi="宋体" w:cs="宋体"/>
          <w:color w:val="auto"/>
          <w:szCs w:val="21"/>
          <w:highlight w:val="none"/>
          <w:u w:val="single"/>
        </w:rPr>
        <w:t>江苏恒泰建设工程咨询有限公司（扬州市文昌西路10号紫金广场5楼）</w:t>
      </w:r>
    </w:p>
    <w:p w14:paraId="3015DE53">
      <w:pPr>
        <w:spacing w:line="312" w:lineRule="auto"/>
        <w:ind w:firstLine="420" w:firstLineChars="200"/>
        <w:rPr>
          <w:rFonts w:hint="eastAsia" w:ascii="宋体" w:hAnsi="宋体" w:cs="宋体"/>
          <w:color w:val="auto"/>
          <w:szCs w:val="21"/>
          <w:highlight w:val="none"/>
        </w:rPr>
      </w:pPr>
      <w:r>
        <w:rPr>
          <w:rFonts w:hint="eastAsia" w:ascii="宋体" w:hAnsi="宋体" w:cs="宋体"/>
          <w:color w:val="auto"/>
          <w:szCs w:val="21"/>
          <w:highlight w:val="none"/>
        </w:rPr>
        <w:t>方式：</w:t>
      </w:r>
      <w:r>
        <w:rPr>
          <w:rFonts w:hint="eastAsia" w:ascii="宋体" w:hAnsi="宋体" w:cs="宋体"/>
          <w:color w:val="auto"/>
          <w:szCs w:val="21"/>
          <w:highlight w:val="none"/>
        </w:rPr>
        <w:fldChar w:fldCharType="begin"/>
      </w:r>
      <w:r>
        <w:rPr>
          <w:rFonts w:hint="eastAsia" w:ascii="宋体" w:hAnsi="宋体" w:cs="宋体"/>
          <w:color w:val="auto"/>
          <w:szCs w:val="21"/>
          <w:highlight w:val="none"/>
        </w:rPr>
        <w:instrText xml:space="preserve"> HYPERLINK "mailto:凡有意参加投标供应商，请于上述时间内持单位营业执照复印件（加盖单位公章）、法定代表人授权委托书原件、被授权人身份证复印件（加盖单位公章）现场报名登记；或于上述时间内将单位营业执照复印件（加盖单位公章）、法定代表人授权委托书原件、被授权人身份证复印件（加盖单位公章）扫描或拍照发至采购代理机构经办人邮箱（497329158@qq.com）报名登记（报名资料开答疑会时现场交给采购代理机构），并备注好委托人联系电话；报名登记成功后，由采购代理机构将招标文件发至各投标供应商邮箱，逾期报名不予接受。" </w:instrText>
      </w:r>
      <w:r>
        <w:rPr>
          <w:rFonts w:hint="eastAsia" w:ascii="宋体" w:hAnsi="宋体" w:cs="宋体"/>
          <w:color w:val="auto"/>
          <w:szCs w:val="21"/>
          <w:highlight w:val="none"/>
        </w:rPr>
        <w:fldChar w:fldCharType="separate"/>
      </w:r>
      <w:r>
        <w:rPr>
          <w:rFonts w:hint="eastAsia" w:ascii="宋体" w:hAnsi="宋体" w:cs="宋体"/>
          <w:color w:val="auto"/>
          <w:szCs w:val="21"/>
          <w:highlight w:val="none"/>
        </w:rPr>
        <w:t>凡有意参加投标供应商，请于上述时间内持单位营业执照复印件（加盖单位公章）、法定代表人授权委托书原件、被授权人身份证复印件（加盖单位公章）现场报名登记或将营业执照复印件、法人授权委托书原件盖章扫描为图片或pdf格式发送至代理公司邮箱1991488932@qq.com线上报名获取招标文件。报名登记成功后，由代理机构将招标文件发至各投标供应商邮箱，逾期报名不予接受。</w:t>
      </w:r>
      <w:r>
        <w:rPr>
          <w:rFonts w:hint="eastAsia" w:ascii="宋体" w:hAnsi="宋体" w:cs="宋体"/>
          <w:color w:val="auto"/>
          <w:szCs w:val="21"/>
          <w:highlight w:val="none"/>
        </w:rPr>
        <w:fldChar w:fldCharType="end"/>
      </w:r>
      <w:r>
        <w:rPr>
          <w:rFonts w:hint="eastAsia" w:ascii="宋体" w:hAnsi="宋体" w:cs="宋体"/>
          <w:color w:val="auto"/>
          <w:szCs w:val="21"/>
          <w:highlight w:val="none"/>
        </w:rPr>
        <w:t>投标人应充分考虑并自行承担邮寄造成的一切风险。有关本次招标的事项若存在变动或修改，敬请及时关注“扬州市城建国有资产控股（集团）有限责任公司网站 ”、“江苏长江水务股份有限公司网站 ”、“ 扬州市公共资源交易服务平台”发布的信息或更正公告。</w:t>
      </w:r>
    </w:p>
    <w:p w14:paraId="6AF66175">
      <w:pPr>
        <w:tabs>
          <w:tab w:val="left" w:pos="900"/>
        </w:tabs>
        <w:spacing w:line="360" w:lineRule="auto"/>
        <w:ind w:firstLine="422" w:firstLineChars="200"/>
        <w:rPr>
          <w:rFonts w:hint="eastAsia" w:ascii="宋体" w:hAnsi="宋体" w:cs="宋体"/>
          <w:b/>
          <w:bCs/>
          <w:color w:val="auto"/>
          <w:szCs w:val="21"/>
          <w:highlight w:val="none"/>
        </w:rPr>
      </w:pPr>
      <w:r>
        <w:rPr>
          <w:rFonts w:hint="eastAsia" w:ascii="宋体" w:hAnsi="宋体" w:cs="宋体"/>
          <w:b/>
          <w:bCs/>
          <w:color w:val="auto"/>
          <w:szCs w:val="21"/>
          <w:highlight w:val="none"/>
        </w:rPr>
        <w:t xml:space="preserve">四、投标文件接收信息 </w:t>
      </w:r>
    </w:p>
    <w:p w14:paraId="38EB0425">
      <w:pPr>
        <w:spacing w:line="360" w:lineRule="auto"/>
        <w:ind w:firstLine="420" w:firstLineChars="200"/>
        <w:rPr>
          <w:rFonts w:hint="eastAsia" w:ascii="宋体" w:hAnsi="宋体" w:cs="宋体"/>
          <w:color w:val="auto"/>
          <w:szCs w:val="21"/>
          <w:highlight w:val="none"/>
        </w:rPr>
      </w:pPr>
      <w:r>
        <w:rPr>
          <w:rFonts w:hint="eastAsia" w:ascii="宋体" w:hAnsi="宋体" w:cs="宋体"/>
          <w:color w:val="auto"/>
          <w:szCs w:val="21"/>
          <w:highlight w:val="none"/>
        </w:rPr>
        <w:t>投标文件接收开始时间：</w:t>
      </w:r>
      <w:r>
        <w:rPr>
          <w:rFonts w:hint="eastAsia" w:ascii="宋体" w:hAnsi="宋体" w:cs="宋体"/>
          <w:color w:val="auto"/>
          <w:szCs w:val="21"/>
          <w:highlight w:val="none"/>
          <w:u w:val="single"/>
        </w:rPr>
        <w:t>20</w:t>
      </w:r>
      <w:r>
        <w:rPr>
          <w:rFonts w:hint="eastAsia" w:ascii="宋体" w:hAnsi="宋体" w:cs="宋体"/>
          <w:color w:val="auto"/>
          <w:szCs w:val="21"/>
          <w:highlight w:val="none"/>
          <w:u w:val="single"/>
          <w:lang w:val="en-US" w:eastAsia="zh-CN"/>
        </w:rPr>
        <w:t>26</w:t>
      </w:r>
      <w:r>
        <w:rPr>
          <w:rFonts w:hint="eastAsia" w:ascii="宋体" w:hAnsi="宋体" w:cs="宋体"/>
          <w:color w:val="auto"/>
          <w:szCs w:val="21"/>
          <w:highlight w:val="none"/>
          <w:u w:val="single"/>
        </w:rPr>
        <w:t>年</w:t>
      </w:r>
      <w:r>
        <w:rPr>
          <w:rFonts w:hint="eastAsia" w:ascii="宋体" w:hAnsi="宋体" w:cs="宋体"/>
          <w:color w:val="auto"/>
          <w:szCs w:val="21"/>
          <w:highlight w:val="none"/>
          <w:u w:val="single"/>
          <w:lang w:val="en-US" w:eastAsia="zh-CN"/>
        </w:rPr>
        <w:t>6</w:t>
      </w:r>
      <w:r>
        <w:rPr>
          <w:rFonts w:hint="eastAsia" w:ascii="宋体" w:hAnsi="宋体" w:cs="宋体"/>
          <w:color w:val="auto"/>
          <w:szCs w:val="21"/>
          <w:highlight w:val="none"/>
          <w:u w:val="single"/>
        </w:rPr>
        <w:t>月</w:t>
      </w:r>
      <w:r>
        <w:rPr>
          <w:rFonts w:hint="eastAsia" w:ascii="宋体" w:hAnsi="宋体" w:cs="宋体"/>
          <w:color w:val="auto"/>
          <w:szCs w:val="21"/>
          <w:highlight w:val="none"/>
          <w:u w:val="single"/>
          <w:lang w:val="en-US" w:eastAsia="zh-CN"/>
        </w:rPr>
        <w:t>2</w:t>
      </w:r>
      <w:r>
        <w:rPr>
          <w:rFonts w:hint="eastAsia" w:ascii="宋体" w:hAnsi="宋体" w:cs="宋体"/>
          <w:color w:val="auto"/>
          <w:szCs w:val="21"/>
          <w:highlight w:val="none"/>
          <w:u w:val="single"/>
        </w:rPr>
        <w:t>日14点00分（北京时间）</w:t>
      </w:r>
    </w:p>
    <w:p w14:paraId="791396C8">
      <w:pPr>
        <w:spacing w:line="360" w:lineRule="auto"/>
        <w:ind w:firstLine="420" w:firstLineChars="200"/>
        <w:rPr>
          <w:rFonts w:hint="eastAsia" w:ascii="宋体" w:hAnsi="宋体" w:cs="宋体"/>
          <w:color w:val="auto"/>
          <w:szCs w:val="21"/>
          <w:highlight w:val="none"/>
        </w:rPr>
      </w:pPr>
      <w:r>
        <w:rPr>
          <w:rFonts w:hint="eastAsia" w:ascii="宋体" w:hAnsi="宋体" w:cs="宋体"/>
          <w:color w:val="auto"/>
          <w:szCs w:val="21"/>
          <w:highlight w:val="none"/>
        </w:rPr>
        <w:t>投标文件接收截止时间：</w:t>
      </w:r>
      <w:r>
        <w:rPr>
          <w:rFonts w:hint="eastAsia" w:ascii="宋体" w:hAnsi="宋体" w:cs="宋体"/>
          <w:color w:val="auto"/>
          <w:szCs w:val="21"/>
          <w:highlight w:val="none"/>
          <w:u w:val="single"/>
        </w:rPr>
        <w:t>20</w:t>
      </w:r>
      <w:r>
        <w:rPr>
          <w:rFonts w:hint="eastAsia" w:ascii="宋体" w:hAnsi="宋体" w:cs="宋体"/>
          <w:color w:val="auto"/>
          <w:szCs w:val="21"/>
          <w:highlight w:val="none"/>
          <w:u w:val="single"/>
          <w:lang w:val="en-US" w:eastAsia="zh-CN"/>
        </w:rPr>
        <w:t>26</w:t>
      </w:r>
      <w:r>
        <w:rPr>
          <w:rFonts w:hint="eastAsia" w:ascii="宋体" w:hAnsi="宋体" w:cs="宋体"/>
          <w:color w:val="auto"/>
          <w:szCs w:val="21"/>
          <w:highlight w:val="none"/>
          <w:u w:val="single"/>
        </w:rPr>
        <w:t>年</w:t>
      </w:r>
      <w:r>
        <w:rPr>
          <w:rFonts w:hint="eastAsia" w:ascii="宋体" w:hAnsi="宋体" w:cs="宋体"/>
          <w:color w:val="auto"/>
          <w:szCs w:val="21"/>
          <w:highlight w:val="none"/>
          <w:u w:val="single"/>
          <w:lang w:val="en-US" w:eastAsia="zh-CN"/>
        </w:rPr>
        <w:t>6</w:t>
      </w:r>
      <w:r>
        <w:rPr>
          <w:rFonts w:hint="eastAsia" w:ascii="宋体" w:hAnsi="宋体" w:cs="宋体"/>
          <w:color w:val="auto"/>
          <w:szCs w:val="21"/>
          <w:highlight w:val="none"/>
          <w:u w:val="single"/>
        </w:rPr>
        <w:t>月</w:t>
      </w:r>
      <w:r>
        <w:rPr>
          <w:rFonts w:hint="eastAsia" w:ascii="宋体" w:hAnsi="宋体" w:cs="宋体"/>
          <w:color w:val="auto"/>
          <w:szCs w:val="21"/>
          <w:highlight w:val="none"/>
          <w:u w:val="single"/>
          <w:lang w:val="en-US" w:eastAsia="zh-CN"/>
        </w:rPr>
        <w:t>2</w:t>
      </w:r>
      <w:r>
        <w:rPr>
          <w:rFonts w:hint="eastAsia" w:ascii="宋体" w:hAnsi="宋体" w:cs="宋体"/>
          <w:color w:val="auto"/>
          <w:szCs w:val="21"/>
          <w:highlight w:val="none"/>
          <w:u w:val="single"/>
        </w:rPr>
        <w:t>日14点30分（北京时间）</w:t>
      </w:r>
    </w:p>
    <w:p w14:paraId="359BABA7">
      <w:pPr>
        <w:spacing w:line="360" w:lineRule="auto"/>
        <w:ind w:firstLine="420" w:firstLineChars="200"/>
        <w:rPr>
          <w:rFonts w:hint="eastAsia" w:ascii="宋体" w:hAnsi="宋体" w:cs="宋体"/>
          <w:b/>
          <w:bCs/>
          <w:color w:val="auto"/>
          <w:highlight w:val="none"/>
        </w:rPr>
      </w:pPr>
      <w:r>
        <w:rPr>
          <w:rFonts w:hint="eastAsia" w:ascii="宋体" w:hAnsi="宋体" w:cs="宋体"/>
          <w:color w:val="auto"/>
          <w:szCs w:val="21"/>
          <w:highlight w:val="none"/>
        </w:rPr>
        <w:t>投标文件接收地点：</w:t>
      </w:r>
      <w:r>
        <w:rPr>
          <w:rFonts w:hint="eastAsia" w:ascii="宋体" w:hAnsi="宋体" w:cs="宋体"/>
          <w:color w:val="auto"/>
          <w:szCs w:val="21"/>
          <w:highlight w:val="none"/>
          <w:u w:val="single"/>
        </w:rPr>
        <w:t>江苏恒泰建设工程咨询有限公司（扬州市文昌西路10号紫金广场</w:t>
      </w:r>
      <w:r>
        <w:rPr>
          <w:rFonts w:hint="eastAsia" w:ascii="宋体" w:hAnsi="宋体" w:cs="宋体"/>
          <w:color w:val="auto"/>
          <w:szCs w:val="21"/>
          <w:highlight w:val="none"/>
          <w:u w:val="single"/>
          <w:lang w:val="en-US" w:eastAsia="zh-CN"/>
        </w:rPr>
        <w:t>5</w:t>
      </w:r>
      <w:r>
        <w:rPr>
          <w:rFonts w:hint="eastAsia" w:ascii="宋体" w:hAnsi="宋体" w:cs="宋体"/>
          <w:color w:val="auto"/>
          <w:szCs w:val="21"/>
          <w:highlight w:val="none"/>
          <w:u w:val="single"/>
        </w:rPr>
        <w:t>楼开标室）</w:t>
      </w:r>
    </w:p>
    <w:p w14:paraId="240A9BA5">
      <w:pPr>
        <w:ind w:firstLine="422" w:firstLineChars="200"/>
        <w:rPr>
          <w:rFonts w:hint="eastAsia" w:ascii="宋体" w:hAnsi="宋体" w:cs="宋体"/>
          <w:b/>
          <w:bCs/>
          <w:color w:val="auto"/>
          <w:highlight w:val="none"/>
        </w:rPr>
      </w:pPr>
      <w:r>
        <w:rPr>
          <w:rFonts w:hint="eastAsia" w:ascii="宋体" w:hAnsi="宋体" w:cs="宋体"/>
          <w:b/>
          <w:bCs/>
          <w:color w:val="auto"/>
          <w:highlight w:val="none"/>
        </w:rPr>
        <w:t>五、开标有关信息</w:t>
      </w:r>
    </w:p>
    <w:p w14:paraId="60D42314">
      <w:pPr>
        <w:spacing w:line="360" w:lineRule="auto"/>
        <w:ind w:firstLine="420" w:firstLineChars="200"/>
        <w:rPr>
          <w:rFonts w:hint="eastAsia" w:ascii="宋体" w:hAnsi="宋体" w:cs="宋体"/>
          <w:color w:val="auto"/>
          <w:szCs w:val="21"/>
          <w:highlight w:val="none"/>
        </w:rPr>
      </w:pPr>
      <w:r>
        <w:rPr>
          <w:rFonts w:hint="eastAsia" w:ascii="宋体" w:hAnsi="宋体" w:cs="宋体"/>
          <w:color w:val="auto"/>
          <w:szCs w:val="21"/>
          <w:highlight w:val="none"/>
        </w:rPr>
        <w:t>开标时间：</w:t>
      </w:r>
      <w:r>
        <w:rPr>
          <w:rFonts w:hint="eastAsia" w:ascii="宋体" w:hAnsi="宋体" w:cs="宋体"/>
          <w:bCs/>
          <w:color w:val="auto"/>
          <w:highlight w:val="none"/>
          <w:u w:val="single"/>
        </w:rPr>
        <w:t>20</w:t>
      </w:r>
      <w:r>
        <w:rPr>
          <w:rFonts w:hint="eastAsia" w:ascii="宋体" w:hAnsi="宋体" w:cs="宋体"/>
          <w:bCs/>
          <w:color w:val="auto"/>
          <w:highlight w:val="none"/>
          <w:u w:val="single"/>
          <w:lang w:val="en-US" w:eastAsia="zh-CN"/>
        </w:rPr>
        <w:t>26</w:t>
      </w:r>
      <w:r>
        <w:rPr>
          <w:rFonts w:hint="eastAsia" w:ascii="宋体" w:hAnsi="宋体" w:cs="宋体"/>
          <w:bCs/>
          <w:color w:val="auto"/>
          <w:highlight w:val="none"/>
          <w:u w:val="single"/>
        </w:rPr>
        <w:t>年</w:t>
      </w:r>
      <w:r>
        <w:rPr>
          <w:rFonts w:hint="eastAsia" w:ascii="宋体" w:hAnsi="宋体" w:cs="宋体"/>
          <w:bCs/>
          <w:color w:val="auto"/>
          <w:highlight w:val="none"/>
          <w:u w:val="single"/>
          <w:lang w:val="en-US" w:eastAsia="zh-CN"/>
        </w:rPr>
        <w:t>6</w:t>
      </w:r>
      <w:r>
        <w:rPr>
          <w:rFonts w:hint="eastAsia" w:ascii="宋体" w:hAnsi="宋体" w:cs="宋体"/>
          <w:bCs/>
          <w:color w:val="auto"/>
          <w:highlight w:val="none"/>
          <w:u w:val="single"/>
        </w:rPr>
        <w:t>月</w:t>
      </w:r>
      <w:r>
        <w:rPr>
          <w:rFonts w:hint="eastAsia" w:ascii="宋体" w:hAnsi="宋体" w:cs="宋体"/>
          <w:bCs/>
          <w:color w:val="auto"/>
          <w:highlight w:val="none"/>
          <w:u w:val="single"/>
          <w:lang w:val="en-US" w:eastAsia="zh-CN"/>
        </w:rPr>
        <w:t>2</w:t>
      </w:r>
      <w:r>
        <w:rPr>
          <w:rFonts w:hint="eastAsia" w:ascii="宋体" w:hAnsi="宋体" w:cs="宋体"/>
          <w:bCs/>
          <w:color w:val="auto"/>
          <w:highlight w:val="none"/>
          <w:u w:val="single"/>
        </w:rPr>
        <w:t>日14点30分</w:t>
      </w:r>
      <w:r>
        <w:rPr>
          <w:rFonts w:hint="eastAsia" w:ascii="宋体" w:hAnsi="宋体" w:cs="宋体"/>
          <w:color w:val="auto"/>
          <w:szCs w:val="21"/>
          <w:highlight w:val="none"/>
        </w:rPr>
        <w:t>（北京时间）</w:t>
      </w:r>
    </w:p>
    <w:p w14:paraId="0C390D84">
      <w:pPr>
        <w:spacing w:line="360" w:lineRule="auto"/>
        <w:ind w:firstLine="420" w:firstLineChars="200"/>
        <w:rPr>
          <w:rFonts w:hint="eastAsia" w:ascii="宋体" w:hAnsi="宋体" w:cs="宋体"/>
          <w:color w:val="auto"/>
          <w:szCs w:val="21"/>
          <w:highlight w:val="none"/>
          <w:u w:val="single"/>
        </w:rPr>
      </w:pPr>
      <w:r>
        <w:rPr>
          <w:rFonts w:hint="eastAsia" w:ascii="宋体" w:hAnsi="宋体" w:cs="宋体"/>
          <w:color w:val="auto"/>
          <w:szCs w:val="21"/>
          <w:highlight w:val="none"/>
        </w:rPr>
        <w:t>开标地点：</w:t>
      </w:r>
      <w:r>
        <w:rPr>
          <w:rFonts w:hint="eastAsia" w:ascii="宋体" w:hAnsi="宋体" w:cs="宋体"/>
          <w:color w:val="auto"/>
          <w:szCs w:val="21"/>
          <w:highlight w:val="none"/>
          <w:u w:val="single"/>
        </w:rPr>
        <w:t>江苏恒泰建设工程咨询有限公司（扬州市文昌西路10号紫金广场</w:t>
      </w:r>
      <w:r>
        <w:rPr>
          <w:rFonts w:hint="eastAsia" w:ascii="宋体" w:hAnsi="宋体" w:cs="宋体"/>
          <w:color w:val="auto"/>
          <w:szCs w:val="21"/>
          <w:highlight w:val="none"/>
          <w:u w:val="single"/>
          <w:lang w:val="en-US" w:eastAsia="zh-CN"/>
        </w:rPr>
        <w:t>5</w:t>
      </w:r>
      <w:r>
        <w:rPr>
          <w:rFonts w:hint="eastAsia" w:ascii="宋体" w:hAnsi="宋体" w:cs="宋体"/>
          <w:color w:val="auto"/>
          <w:szCs w:val="21"/>
          <w:highlight w:val="none"/>
          <w:u w:val="single"/>
        </w:rPr>
        <w:t>楼开标室）</w:t>
      </w:r>
    </w:p>
    <w:p w14:paraId="36D291B8">
      <w:pPr>
        <w:spacing w:line="360" w:lineRule="auto"/>
        <w:ind w:firstLine="422" w:firstLineChars="200"/>
        <w:rPr>
          <w:rFonts w:hint="eastAsia" w:ascii="宋体" w:hAnsi="宋体" w:cs="宋体"/>
          <w:b/>
          <w:bCs/>
          <w:color w:val="auto"/>
          <w:szCs w:val="21"/>
          <w:highlight w:val="none"/>
        </w:rPr>
      </w:pPr>
      <w:r>
        <w:rPr>
          <w:rFonts w:hint="eastAsia" w:ascii="宋体" w:hAnsi="宋体" w:cs="宋体"/>
          <w:b/>
          <w:bCs/>
          <w:color w:val="auto"/>
          <w:szCs w:val="21"/>
          <w:highlight w:val="none"/>
        </w:rPr>
        <w:t>六、公告期限</w:t>
      </w:r>
    </w:p>
    <w:p w14:paraId="253215B7">
      <w:pPr>
        <w:spacing w:line="360" w:lineRule="auto"/>
        <w:ind w:firstLine="420" w:firstLineChars="200"/>
        <w:rPr>
          <w:rFonts w:hint="eastAsia" w:ascii="宋体" w:hAnsi="宋体" w:cs="宋体"/>
          <w:b/>
          <w:bCs/>
          <w:color w:val="auto"/>
          <w:szCs w:val="21"/>
          <w:highlight w:val="none"/>
        </w:rPr>
      </w:pPr>
      <w:r>
        <w:rPr>
          <w:rFonts w:hint="eastAsia" w:ascii="宋体" w:hAnsi="宋体" w:cs="宋体"/>
          <w:color w:val="auto"/>
          <w:szCs w:val="21"/>
          <w:highlight w:val="none"/>
        </w:rPr>
        <w:t>自本公告发布之日起5个工作日。</w:t>
      </w:r>
    </w:p>
    <w:p w14:paraId="094C40E6">
      <w:pPr>
        <w:spacing w:line="360" w:lineRule="auto"/>
        <w:ind w:firstLine="422" w:firstLineChars="200"/>
        <w:rPr>
          <w:rFonts w:hint="eastAsia" w:ascii="宋体" w:hAnsi="宋体" w:cs="宋体"/>
          <w:b/>
          <w:bCs/>
          <w:color w:val="auto"/>
          <w:szCs w:val="21"/>
          <w:highlight w:val="none"/>
        </w:rPr>
      </w:pPr>
      <w:r>
        <w:rPr>
          <w:rFonts w:hint="eastAsia" w:ascii="宋体" w:hAnsi="宋体" w:cs="宋体"/>
          <w:b/>
          <w:bCs/>
          <w:color w:val="auto"/>
          <w:szCs w:val="21"/>
          <w:highlight w:val="none"/>
        </w:rPr>
        <w:t>七、其他</w:t>
      </w:r>
    </w:p>
    <w:p w14:paraId="7865E364">
      <w:pPr>
        <w:spacing w:line="312" w:lineRule="auto"/>
        <w:ind w:firstLine="420" w:firstLineChars="200"/>
        <w:rPr>
          <w:rFonts w:hint="eastAsia" w:ascii="宋体" w:hAnsi="宋体" w:cs="宋体"/>
          <w:color w:val="auto"/>
          <w:szCs w:val="21"/>
          <w:highlight w:val="none"/>
        </w:rPr>
      </w:pPr>
      <w:r>
        <w:rPr>
          <w:rFonts w:hint="eastAsia" w:ascii="宋体" w:hAnsi="宋体" w:cs="宋体"/>
          <w:color w:val="auto"/>
          <w:szCs w:val="21"/>
          <w:highlight w:val="none"/>
        </w:rPr>
        <w:t>1、本次招标投标保证金：本次招标不收取投标保证金。</w:t>
      </w:r>
    </w:p>
    <w:p w14:paraId="715AA47E">
      <w:pPr>
        <w:numPr>
          <w:ilvl w:val="0"/>
          <w:numId w:val="2"/>
        </w:numPr>
        <w:spacing w:line="312" w:lineRule="auto"/>
        <w:ind w:firstLine="420" w:firstLineChars="200"/>
        <w:rPr>
          <w:rFonts w:hint="eastAsia" w:ascii="宋体" w:hAnsi="宋体" w:cs="宋体"/>
          <w:color w:val="auto"/>
          <w:szCs w:val="21"/>
          <w:highlight w:val="none"/>
        </w:rPr>
      </w:pPr>
      <w:r>
        <w:rPr>
          <w:rFonts w:hint="eastAsia" w:ascii="宋体" w:hAnsi="宋体" w:cs="宋体"/>
          <w:color w:val="auto"/>
          <w:szCs w:val="21"/>
          <w:highlight w:val="none"/>
        </w:rPr>
        <w:t>潜在投标人对招标文件项目需求部分的询问、质疑请向采购人提出，由采购人负责答复。</w:t>
      </w:r>
    </w:p>
    <w:p w14:paraId="2844B7E4">
      <w:pPr>
        <w:spacing w:line="312" w:lineRule="auto"/>
        <w:ind w:firstLine="420" w:firstLineChars="200"/>
        <w:rPr>
          <w:rFonts w:hint="eastAsia" w:ascii="宋体" w:hAnsi="宋体" w:cs="宋体"/>
          <w:color w:val="auto"/>
          <w:szCs w:val="21"/>
          <w:highlight w:val="none"/>
        </w:rPr>
      </w:pPr>
      <w:r>
        <w:rPr>
          <w:rFonts w:hint="eastAsia" w:ascii="宋体" w:hAnsi="宋体" w:cs="宋体"/>
          <w:color w:val="auto"/>
          <w:szCs w:val="21"/>
          <w:highlight w:val="none"/>
        </w:rPr>
        <w:t>3、投标文件制作份数要求</w:t>
      </w:r>
    </w:p>
    <w:p w14:paraId="37E77D88">
      <w:pPr>
        <w:spacing w:line="312" w:lineRule="auto"/>
        <w:ind w:firstLine="420" w:firstLineChars="200"/>
        <w:rPr>
          <w:rFonts w:hint="eastAsia" w:ascii="宋体" w:hAnsi="宋体" w:cs="宋体"/>
          <w:color w:val="auto"/>
          <w:szCs w:val="21"/>
          <w:highlight w:val="none"/>
        </w:rPr>
      </w:pPr>
      <w:r>
        <w:rPr>
          <w:rFonts w:hint="eastAsia" w:ascii="宋体" w:hAnsi="宋体" w:cs="宋体"/>
          <w:i/>
          <w:iCs/>
          <w:color w:val="auto"/>
          <w:szCs w:val="21"/>
          <w:highlight w:val="none"/>
          <w:u w:val="single"/>
        </w:rPr>
        <w:t>纸质版一式伍份(壹份正本、肆份副本)、电子版壹份(一般应为U盘或光盘形式、随纸质正本文件一并提交)。当电子版文件和纸质正本文件不一致时，以纸质正本文件为准。电子版文件用于辅助评标和存档，投标人需承担前述不一致造成的不利后果。每份投标文件须清楚标明“正本”或“副本”字样。一旦正本和副本不符，以正本为准。</w:t>
      </w:r>
    </w:p>
    <w:p w14:paraId="0B784B2E">
      <w:pPr>
        <w:spacing w:line="312" w:lineRule="auto"/>
        <w:ind w:firstLine="420" w:firstLineChars="200"/>
        <w:rPr>
          <w:rFonts w:hint="eastAsia" w:ascii="宋体" w:hAnsi="宋体" w:cs="宋体"/>
          <w:color w:val="auto"/>
          <w:szCs w:val="21"/>
          <w:highlight w:val="none"/>
        </w:rPr>
      </w:pPr>
      <w:r>
        <w:rPr>
          <w:rFonts w:hint="eastAsia" w:ascii="宋体" w:hAnsi="宋体" w:cs="宋体"/>
          <w:color w:val="auto"/>
          <w:szCs w:val="21"/>
          <w:highlight w:val="none"/>
        </w:rPr>
        <w:t>4、有关本次招标的事项若存在变动或修改，敬请及时关注“扬州市公共资源交易服务平台、扬州市城建国有资产控股（集团）有限责任公司网站、江苏长江水务股份有限公司网站”发布的信息。</w:t>
      </w:r>
    </w:p>
    <w:p w14:paraId="15804BCC">
      <w:pPr>
        <w:pStyle w:val="7"/>
        <w:ind w:firstLine="422"/>
        <w:rPr>
          <w:rFonts w:hint="eastAsia" w:ascii="宋体" w:hAnsi="宋体" w:cs="宋体"/>
          <w:b/>
          <w:i/>
          <w:iCs/>
          <w:color w:val="auto"/>
          <w:highlight w:val="none"/>
          <w:u w:val="single"/>
        </w:rPr>
      </w:pPr>
      <w:r>
        <w:rPr>
          <w:rFonts w:hint="eastAsia" w:ascii="宋体" w:hAnsi="宋体" w:cs="宋体"/>
          <w:b/>
          <w:i/>
          <w:iCs/>
          <w:color w:val="auto"/>
          <w:highlight w:val="none"/>
          <w:u w:val="single"/>
        </w:rPr>
        <w:t>4、本项目招标文件中所有斜体下划线部分为实质性条款，如不满足，则为无效投标。</w:t>
      </w:r>
    </w:p>
    <w:p w14:paraId="71D5517F">
      <w:pPr>
        <w:ind w:firstLine="422" w:firstLineChars="200"/>
        <w:rPr>
          <w:rFonts w:hint="eastAsia" w:ascii="宋体" w:hAnsi="宋体" w:cs="宋体"/>
          <w:b/>
          <w:bCs/>
          <w:color w:val="auto"/>
          <w:highlight w:val="none"/>
        </w:rPr>
      </w:pPr>
      <w:r>
        <w:rPr>
          <w:rFonts w:hint="eastAsia" w:ascii="宋体" w:hAnsi="宋体" w:cs="宋体"/>
          <w:b/>
          <w:bCs/>
          <w:color w:val="auto"/>
          <w:highlight w:val="none"/>
        </w:rPr>
        <w:t>八、本次招标联系事项</w:t>
      </w:r>
    </w:p>
    <w:p w14:paraId="6E47D229">
      <w:pPr>
        <w:pStyle w:val="4"/>
        <w:shd w:val="clear" w:color="auto" w:fill="FFFFFF"/>
        <w:spacing w:line="360" w:lineRule="auto"/>
        <w:ind w:firstLine="420" w:firstLineChars="200"/>
        <w:rPr>
          <w:rFonts w:hint="eastAsia"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1.采购人信息</w:t>
      </w:r>
    </w:p>
    <w:p w14:paraId="03ADBB0D">
      <w:pPr>
        <w:pStyle w:val="4"/>
        <w:shd w:val="clear" w:color="auto" w:fill="FFFFFF"/>
        <w:spacing w:line="360" w:lineRule="auto"/>
        <w:ind w:firstLine="420" w:firstLineChars="200"/>
        <w:rPr>
          <w:rFonts w:hint="eastAsia"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 xml:space="preserve">名    称：江苏长江水务股份有限公司  </w:t>
      </w:r>
    </w:p>
    <w:p w14:paraId="773ED91F">
      <w:pPr>
        <w:pStyle w:val="4"/>
        <w:shd w:val="clear" w:color="auto" w:fill="FFFFFF"/>
        <w:spacing w:line="360" w:lineRule="auto"/>
        <w:ind w:firstLine="420" w:firstLineChars="200"/>
        <w:rPr>
          <w:rFonts w:hint="eastAsia"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地    址：扬州文汇东路249号</w:t>
      </w:r>
    </w:p>
    <w:p w14:paraId="77B514B5">
      <w:pPr>
        <w:pStyle w:val="4"/>
        <w:shd w:val="clear" w:color="auto" w:fill="FFFFFF"/>
        <w:spacing w:line="360" w:lineRule="auto"/>
        <w:ind w:firstLine="420" w:firstLineChars="200"/>
        <w:rPr>
          <w:rFonts w:hint="eastAsia"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联系人：朱先生</w:t>
      </w:r>
    </w:p>
    <w:p w14:paraId="505CEE9B">
      <w:pPr>
        <w:pStyle w:val="4"/>
        <w:shd w:val="clear" w:color="auto" w:fill="FFFFFF"/>
        <w:spacing w:line="360" w:lineRule="auto"/>
        <w:ind w:firstLine="420" w:firstLineChars="200"/>
        <w:rPr>
          <w:rFonts w:hint="eastAsia"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联系电话：0514-82980012</w:t>
      </w:r>
    </w:p>
    <w:p w14:paraId="3378A237">
      <w:pPr>
        <w:pStyle w:val="4"/>
        <w:shd w:val="clear" w:color="auto" w:fill="FFFFFF"/>
        <w:spacing w:line="360" w:lineRule="auto"/>
        <w:ind w:firstLine="420" w:firstLineChars="200"/>
        <w:rPr>
          <w:rFonts w:hint="eastAsia"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2.采购代理机构信息</w:t>
      </w:r>
    </w:p>
    <w:p w14:paraId="05475E45">
      <w:pPr>
        <w:pStyle w:val="4"/>
        <w:shd w:val="clear" w:color="auto" w:fill="FFFFFF"/>
        <w:spacing w:line="360" w:lineRule="auto"/>
        <w:ind w:firstLine="420" w:firstLineChars="200"/>
        <w:rPr>
          <w:rFonts w:hint="eastAsia"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名    称：江苏恒泰建设工程咨询有限公司</w:t>
      </w:r>
    </w:p>
    <w:p w14:paraId="5845B641">
      <w:pPr>
        <w:pStyle w:val="4"/>
        <w:shd w:val="clear" w:color="auto" w:fill="FFFFFF"/>
        <w:spacing w:line="360" w:lineRule="auto"/>
        <w:ind w:firstLine="420" w:firstLineChars="200"/>
        <w:rPr>
          <w:rFonts w:hint="eastAsia"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 xml:space="preserve">地  址：扬州市文昌西路10号紫金广场5楼                  　　　  </w:t>
      </w:r>
    </w:p>
    <w:p w14:paraId="7CD32441">
      <w:pPr>
        <w:pStyle w:val="4"/>
        <w:shd w:val="clear" w:color="auto" w:fill="FFFFFF"/>
        <w:spacing w:line="360" w:lineRule="auto"/>
        <w:ind w:firstLine="420" w:firstLineChars="200"/>
        <w:rPr>
          <w:rFonts w:hint="eastAsia"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项目联系人：胡烨</w:t>
      </w:r>
    </w:p>
    <w:p w14:paraId="36034D21">
      <w:pPr>
        <w:pStyle w:val="4"/>
        <w:shd w:val="clear" w:color="auto" w:fill="FFFFFF"/>
        <w:spacing w:line="360" w:lineRule="auto"/>
        <w:ind w:firstLine="420" w:firstLineChars="200"/>
        <w:rPr>
          <w:rFonts w:hint="eastAsia"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电　　 话：0514-82227928</w:t>
      </w:r>
    </w:p>
    <w:p w14:paraId="382560F2">
      <w:pPr>
        <w:spacing w:line="360" w:lineRule="auto"/>
        <w:jc w:val="right"/>
        <w:rPr>
          <w:rFonts w:hint="eastAsia" w:ascii="宋体" w:hAnsi="宋体" w:cs="宋体"/>
          <w:color w:val="auto"/>
          <w:szCs w:val="21"/>
          <w:highlight w:val="none"/>
        </w:rPr>
      </w:pPr>
      <w:r>
        <w:rPr>
          <w:rFonts w:hint="eastAsia" w:ascii="宋体" w:hAnsi="宋体" w:cs="宋体"/>
          <w:color w:val="auto"/>
          <w:szCs w:val="21"/>
          <w:highlight w:val="none"/>
        </w:rPr>
        <w:t>江苏恒泰建设工程咨询有限公司</w:t>
      </w:r>
    </w:p>
    <w:bookmarkEnd w:id="0"/>
    <w:p w14:paraId="19F6B2D3">
      <w:pPr>
        <w:jc w:val="right"/>
      </w:pPr>
      <w:r>
        <w:rPr>
          <w:rFonts w:hint="eastAsia" w:ascii="宋体" w:hAnsi="宋体" w:cs="宋体"/>
          <w:color w:val="auto"/>
          <w:szCs w:val="21"/>
          <w:highlight w:val="none"/>
        </w:rPr>
        <w:t>20</w:t>
      </w: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>26</w:t>
      </w:r>
      <w:r>
        <w:rPr>
          <w:rFonts w:hint="eastAsia" w:ascii="宋体" w:hAnsi="宋体" w:cs="宋体"/>
          <w:color w:val="auto"/>
          <w:szCs w:val="21"/>
          <w:highlight w:val="none"/>
        </w:rPr>
        <w:t>年</w:t>
      </w: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>5</w:t>
      </w:r>
      <w:r>
        <w:rPr>
          <w:rFonts w:hint="eastAsia" w:ascii="宋体" w:hAnsi="宋体" w:cs="宋体"/>
          <w:color w:val="auto"/>
          <w:szCs w:val="21"/>
          <w:highlight w:val="none"/>
        </w:rPr>
        <w:t>月</w:t>
      </w: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>12日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D2BCA3C"/>
    <w:multiLevelType w:val="singleLevel"/>
    <w:tmpl w:val="9D2BCA3C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55FB3A41"/>
    <w:multiLevelType w:val="singleLevel"/>
    <w:tmpl w:val="55FB3A41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2D2C36"/>
    <w:rsid w:val="6E2D2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after="330" w:afterLines="0" w:line="360" w:lineRule="auto"/>
      <w:jc w:val="center"/>
      <w:outlineLvl w:val="0"/>
    </w:pPr>
    <w:rPr>
      <w:rFonts w:ascii="Times New Roman" w:hAnsi="Times New Roman" w:eastAsia="宋体"/>
      <w:b/>
      <w:bCs/>
      <w:kern w:val="44"/>
      <w:sz w:val="32"/>
      <w:szCs w:val="44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rPr>
      <w:rFonts w:ascii="楷体_GB2312" w:hAnsi="Arial" w:eastAsia="楷体_GB2312"/>
      <w:kern w:val="0"/>
      <w:sz w:val="28"/>
      <w:szCs w:val="28"/>
    </w:rPr>
  </w:style>
  <w:style w:type="paragraph" w:styleId="4">
    <w:name w:val="Normal (Web)"/>
    <w:basedOn w:val="1"/>
    <w:unhideWhenUsed/>
    <w:qFormat/>
    <w:uiPriority w:val="99"/>
    <w:rPr>
      <w:rFonts w:ascii="Times New Roman" w:hAnsi="Times New Roman" w:eastAsia="宋体" w:cs="Times New Roman"/>
      <w:sz w:val="24"/>
    </w:rPr>
  </w:style>
  <w:style w:type="paragraph" w:customStyle="1" w:styleId="7">
    <w:name w:val="正文（缩进）"/>
    <w:basedOn w:val="1"/>
    <w:next w:val="1"/>
    <w:qFormat/>
    <w:uiPriority w:val="0"/>
    <w:pPr>
      <w:spacing w:before="156" w:beforeLines="0" w:after="156" w:afterLines="0"/>
      <w:ind w:firstLine="48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2026-05-11T06:38:00Z</dcterms:created>
  <dc:creator>WPS_1740101189</dc:creator>
  <cp:lastModifiedBy>WPS_1740101189</cp:lastModifiedBy>
  <dcterms:modified xsi:type="dcterms:W3CDTF">2026-05-11T06:39:19Z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C94CB8B92D6E46A4BC69EC49D9634AB5_11</vt:lpwstr>
  </property>
  <property fmtid="{D5CDD505-2E9C-101B-9397-08002B2CF9AE}" pid="4" name="KSOTemplateDocerSaveRecord">
    <vt:lpwstr>eyJoZGlkIjoiZjE3YTUzYjNhMjYzMmU5YzgxNmY5YWQxZjRjMDg1MTkiLCJ1c2VySWQiOiIxNjgwNDg4OTQ2In0=</vt:lpwstr>
  </property>
</Properties>
</file>