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04BAC6">
      <w:pPr>
        <w:jc w:val="center"/>
        <w:rPr>
          <w:rFonts w:cs="黑体" w:asciiTheme="minorEastAsia" w:hAnsiTheme="minorEastAsia" w:eastAsiaTheme="minorEastAsia"/>
          <w:b/>
          <w:color w:val="FF0000"/>
          <w:sz w:val="32"/>
          <w:szCs w:val="32"/>
        </w:rPr>
      </w:pPr>
      <w:r>
        <w:rPr>
          <w:rFonts w:hint="eastAsia" w:cs="黑体" w:asciiTheme="minorEastAsia" w:hAnsiTheme="minorEastAsia" w:eastAsiaTheme="minorEastAsia"/>
          <w:b/>
          <w:sz w:val="32"/>
          <w:szCs w:val="32"/>
        </w:rPr>
        <w:t xml:space="preserve">                           </w:t>
      </w:r>
      <w:r>
        <w:rPr>
          <w:rFonts w:hint="eastAsia" w:cs="黑体" w:asciiTheme="minorEastAsia" w:hAnsiTheme="minorEastAsia" w:eastAsiaTheme="minorEastAsia"/>
          <w:b/>
          <w:color w:val="FF0000"/>
          <w:sz w:val="32"/>
          <w:szCs w:val="32"/>
        </w:rPr>
        <w:t xml:space="preserve"> 法务办【2024】132</w:t>
      </w:r>
    </w:p>
    <w:p w14:paraId="15E329C9">
      <w:pPr>
        <w:jc w:val="center"/>
        <w:rPr>
          <w:rFonts w:ascii="黑体" w:hAnsi="黑体" w:eastAsia="黑体" w:cs="黑体"/>
          <w:sz w:val="44"/>
          <w:szCs w:val="44"/>
        </w:rPr>
      </w:pPr>
    </w:p>
    <w:p w14:paraId="386BB269">
      <w:pPr>
        <w:jc w:val="center"/>
        <w:rPr>
          <w:rFonts w:ascii="黑体" w:hAnsi="黑体" w:eastAsia="黑体" w:cs="黑体"/>
          <w:sz w:val="44"/>
          <w:szCs w:val="44"/>
        </w:rPr>
      </w:pPr>
    </w:p>
    <w:p w14:paraId="6DC59E8B">
      <w:pPr>
        <w:jc w:val="both"/>
        <w:rPr>
          <w:rFonts w:ascii="黑体" w:hAnsi="黑体" w:eastAsia="黑体" w:cs="黑体"/>
          <w:sz w:val="44"/>
          <w:szCs w:val="44"/>
        </w:rPr>
      </w:pPr>
    </w:p>
    <w:p w14:paraId="5C6DB812">
      <w:pPr>
        <w:jc w:val="center"/>
        <w:rPr>
          <w:rFonts w:ascii="黑体" w:hAnsi="黑体" w:eastAsia="黑体" w:cs="黑体"/>
          <w:sz w:val="44"/>
          <w:szCs w:val="44"/>
        </w:rPr>
      </w:pPr>
      <w:r>
        <w:rPr>
          <w:rFonts w:hint="eastAsia" w:ascii="黑体" w:hAnsi="黑体" w:eastAsia="黑体" w:cs="黑体"/>
          <w:sz w:val="44"/>
          <w:szCs w:val="44"/>
        </w:rPr>
        <w:t>江苏长江水务股份有限公司</w:t>
      </w:r>
    </w:p>
    <w:p w14:paraId="178C2B21">
      <w:pPr>
        <w:jc w:val="center"/>
        <w:rPr>
          <w:rFonts w:ascii="黑体" w:hAnsi="黑体" w:eastAsia="黑体" w:cs="黑体"/>
          <w:sz w:val="44"/>
          <w:szCs w:val="44"/>
        </w:rPr>
      </w:pPr>
    </w:p>
    <w:p w14:paraId="23F9FBDE">
      <w:pPr>
        <w:jc w:val="center"/>
        <w:rPr>
          <w:rFonts w:ascii="黑体" w:hAnsi="黑体" w:eastAsia="黑体" w:cs="黑体"/>
          <w:sz w:val="44"/>
          <w:szCs w:val="44"/>
        </w:rPr>
      </w:pPr>
    </w:p>
    <w:p w14:paraId="68D80E49">
      <w:pPr>
        <w:jc w:val="center"/>
        <w:rPr>
          <w:rFonts w:ascii="黑体" w:hAnsi="黑体" w:eastAsia="黑体" w:cs="黑体"/>
          <w:sz w:val="44"/>
          <w:szCs w:val="44"/>
        </w:rPr>
      </w:pPr>
    </w:p>
    <w:p w14:paraId="2552736D">
      <w:pPr>
        <w:jc w:val="center"/>
        <w:rPr>
          <w:rFonts w:ascii="黑体" w:hAnsi="黑体" w:eastAsia="黑体" w:cs="黑体"/>
          <w:sz w:val="44"/>
          <w:szCs w:val="44"/>
        </w:rPr>
      </w:pPr>
    </w:p>
    <w:p w14:paraId="156620F5">
      <w:pPr>
        <w:jc w:val="center"/>
        <w:rPr>
          <w:rFonts w:ascii="黑体" w:hAnsi="黑体" w:eastAsia="黑体" w:cs="黑体"/>
          <w:sz w:val="72"/>
          <w:szCs w:val="72"/>
        </w:rPr>
      </w:pPr>
      <w:r>
        <w:rPr>
          <w:rFonts w:hint="eastAsia" w:ascii="黑体" w:hAnsi="黑体" w:eastAsia="黑体" w:cs="黑体"/>
          <w:sz w:val="72"/>
          <w:szCs w:val="72"/>
        </w:rPr>
        <w:t>招</w:t>
      </w:r>
    </w:p>
    <w:p w14:paraId="728075B7">
      <w:pPr>
        <w:jc w:val="center"/>
        <w:rPr>
          <w:rFonts w:ascii="黑体" w:hAnsi="黑体" w:eastAsia="黑体" w:cs="黑体"/>
          <w:sz w:val="72"/>
          <w:szCs w:val="72"/>
        </w:rPr>
      </w:pPr>
    </w:p>
    <w:p w14:paraId="60651F4D">
      <w:pPr>
        <w:jc w:val="center"/>
        <w:rPr>
          <w:rFonts w:ascii="黑体" w:hAnsi="黑体" w:eastAsia="黑体" w:cs="黑体"/>
          <w:sz w:val="72"/>
          <w:szCs w:val="72"/>
        </w:rPr>
      </w:pPr>
      <w:r>
        <w:rPr>
          <w:rFonts w:hint="eastAsia" w:ascii="黑体" w:hAnsi="黑体" w:eastAsia="黑体" w:cs="黑体"/>
          <w:sz w:val="72"/>
          <w:szCs w:val="72"/>
        </w:rPr>
        <w:t>标</w:t>
      </w:r>
    </w:p>
    <w:p w14:paraId="17DB768B">
      <w:pPr>
        <w:jc w:val="center"/>
        <w:rPr>
          <w:rFonts w:ascii="黑体" w:hAnsi="黑体" w:eastAsia="黑体" w:cs="黑体"/>
          <w:sz w:val="72"/>
          <w:szCs w:val="72"/>
        </w:rPr>
      </w:pPr>
    </w:p>
    <w:p w14:paraId="3D5A0BAD">
      <w:pPr>
        <w:jc w:val="center"/>
        <w:rPr>
          <w:rFonts w:ascii="黑体" w:hAnsi="黑体" w:eastAsia="黑体" w:cs="黑体"/>
          <w:sz w:val="72"/>
          <w:szCs w:val="72"/>
        </w:rPr>
      </w:pPr>
      <w:r>
        <w:rPr>
          <w:rFonts w:hint="eastAsia" w:ascii="黑体" w:hAnsi="黑体" w:eastAsia="黑体" w:cs="黑体"/>
          <w:sz w:val="72"/>
          <w:szCs w:val="72"/>
        </w:rPr>
        <w:t>文</w:t>
      </w:r>
    </w:p>
    <w:p w14:paraId="5F886272">
      <w:pPr>
        <w:jc w:val="center"/>
        <w:rPr>
          <w:rFonts w:ascii="黑体" w:hAnsi="黑体" w:eastAsia="黑体" w:cs="黑体"/>
          <w:sz w:val="52"/>
          <w:szCs w:val="52"/>
        </w:rPr>
      </w:pPr>
    </w:p>
    <w:p w14:paraId="501F0F4A">
      <w:pPr>
        <w:jc w:val="center"/>
        <w:rPr>
          <w:rFonts w:ascii="黑体" w:hAnsi="黑体" w:eastAsia="黑体" w:cs="黑体"/>
          <w:sz w:val="72"/>
          <w:szCs w:val="72"/>
        </w:rPr>
      </w:pPr>
      <w:r>
        <w:rPr>
          <w:rFonts w:hint="eastAsia" w:ascii="黑体" w:hAnsi="黑体" w:eastAsia="黑体" w:cs="黑体"/>
          <w:sz w:val="72"/>
          <w:szCs w:val="72"/>
        </w:rPr>
        <w:t>件</w:t>
      </w:r>
    </w:p>
    <w:p w14:paraId="0ED9E448">
      <w:pPr>
        <w:jc w:val="center"/>
      </w:pPr>
    </w:p>
    <w:p w14:paraId="36358E1E">
      <w:pPr>
        <w:jc w:val="center"/>
      </w:pPr>
    </w:p>
    <w:p w14:paraId="3A334520">
      <w:pPr>
        <w:jc w:val="center"/>
      </w:pPr>
    </w:p>
    <w:p w14:paraId="3AC20F74">
      <w:pPr>
        <w:jc w:val="center"/>
      </w:pPr>
    </w:p>
    <w:p w14:paraId="4A7FE410">
      <w:pPr>
        <w:jc w:val="center"/>
      </w:pPr>
    </w:p>
    <w:p w14:paraId="04925A99">
      <w:pPr>
        <w:jc w:val="center"/>
      </w:pPr>
    </w:p>
    <w:p w14:paraId="5133D468">
      <w:pPr>
        <w:jc w:val="center"/>
        <w:rPr>
          <w:rFonts w:ascii="黑体" w:hAnsi="黑体" w:eastAsia="黑体" w:cs="黑体"/>
          <w:sz w:val="32"/>
          <w:szCs w:val="32"/>
        </w:rPr>
      </w:pPr>
      <w:r>
        <w:rPr>
          <w:rFonts w:hint="eastAsia" w:ascii="黑体" w:hAnsi="黑体" w:eastAsia="黑体" w:cs="黑体"/>
          <w:sz w:val="32"/>
          <w:szCs w:val="32"/>
        </w:rPr>
        <w:t>项目名称：生产场所环境监测检测项目</w:t>
      </w:r>
    </w:p>
    <w:p w14:paraId="2BF52AAA">
      <w:pPr>
        <w:jc w:val="center"/>
        <w:rPr>
          <w:rFonts w:ascii="黑体" w:hAnsi="黑体" w:eastAsia="黑体" w:cs="黑体"/>
          <w:sz w:val="32"/>
          <w:szCs w:val="32"/>
        </w:rPr>
      </w:pPr>
    </w:p>
    <w:p w14:paraId="0FC40FEA">
      <w:pPr>
        <w:jc w:val="center"/>
      </w:pPr>
      <w:r>
        <w:rPr>
          <w:rFonts w:hint="eastAsia" w:ascii="黑体" w:hAnsi="黑体" w:eastAsia="黑体" w:cs="黑体"/>
          <w:sz w:val="32"/>
          <w:szCs w:val="32"/>
        </w:rPr>
        <w:t>2024年11月</w:t>
      </w:r>
      <w:r>
        <w:rPr>
          <w:rFonts w:hint="eastAsia" w:ascii="黑体" w:hAnsi="黑体" w:eastAsia="黑体" w:cs="黑体"/>
          <w:sz w:val="32"/>
          <w:szCs w:val="32"/>
          <w:lang w:val="en-US" w:eastAsia="zh-CN"/>
        </w:rPr>
        <w:t>7</w:t>
      </w:r>
      <w:r>
        <w:rPr>
          <w:rFonts w:hint="eastAsia" w:ascii="黑体" w:hAnsi="黑体" w:eastAsia="黑体" w:cs="黑体"/>
          <w:sz w:val="32"/>
          <w:szCs w:val="32"/>
        </w:rPr>
        <w:t>日</w:t>
      </w:r>
      <w:bookmarkStart w:id="0" w:name="_GoBack"/>
      <w:bookmarkEnd w:id="0"/>
    </w:p>
    <w:p w14:paraId="44AC6D11">
      <w:pPr>
        <w:ind w:firstLine="240" w:firstLineChars="100"/>
        <w:rPr>
          <w:rFonts w:ascii="黑体" w:hAnsi="黑体" w:eastAsia="黑体" w:cs="黑体"/>
          <w:szCs w:val="24"/>
        </w:rPr>
      </w:pPr>
    </w:p>
    <w:p w14:paraId="2FB63B61">
      <w:pPr>
        <w:ind w:firstLine="240" w:firstLineChars="100"/>
        <w:rPr>
          <w:rFonts w:ascii="黑体" w:hAnsi="黑体" w:eastAsia="黑体" w:cs="黑体"/>
          <w:szCs w:val="24"/>
        </w:rPr>
      </w:pPr>
      <w:r>
        <w:rPr>
          <w:rFonts w:hint="eastAsia" w:ascii="黑体" w:hAnsi="黑体" w:eastAsia="黑体" w:cs="黑体"/>
          <w:szCs w:val="24"/>
        </w:rPr>
        <w:t>招标文件前附表</w:t>
      </w:r>
    </w:p>
    <w:tbl>
      <w:tblPr>
        <w:tblStyle w:val="5"/>
        <w:tblW w:w="0" w:type="auto"/>
        <w:tblInd w:w="209" w:type="dxa"/>
        <w:tblLayout w:type="fixed"/>
        <w:tblCellMar>
          <w:top w:w="0" w:type="dxa"/>
          <w:left w:w="108" w:type="dxa"/>
          <w:bottom w:w="0" w:type="dxa"/>
          <w:right w:w="108" w:type="dxa"/>
        </w:tblCellMar>
      </w:tblPr>
      <w:tblGrid>
        <w:gridCol w:w="755"/>
        <w:gridCol w:w="1560"/>
        <w:gridCol w:w="1680"/>
        <w:gridCol w:w="5888"/>
      </w:tblGrid>
      <w:tr w14:paraId="605F8A36">
        <w:tblPrEx>
          <w:tblCellMar>
            <w:top w:w="0" w:type="dxa"/>
            <w:left w:w="108" w:type="dxa"/>
            <w:bottom w:w="0" w:type="dxa"/>
            <w:right w:w="108" w:type="dxa"/>
          </w:tblCellMar>
        </w:tblPrEx>
        <w:trPr>
          <w:trHeight w:val="458" w:hRule="exact"/>
        </w:trPr>
        <w:tc>
          <w:tcPr>
            <w:tcW w:w="755" w:type="dxa"/>
            <w:tcBorders>
              <w:top w:val="single" w:color="000000" w:sz="6" w:space="0"/>
              <w:left w:val="single" w:color="000000" w:sz="6" w:space="0"/>
              <w:bottom w:val="single" w:color="000000" w:sz="6" w:space="0"/>
              <w:right w:val="single" w:color="000000" w:sz="6" w:space="0"/>
              <w:tl2br w:val="nil"/>
              <w:tr2bl w:val="nil"/>
            </w:tcBorders>
            <w:noWrap/>
            <w:vAlign w:val="center"/>
          </w:tcPr>
          <w:p w14:paraId="4C10554B">
            <w:pPr>
              <w:jc w:val="center"/>
              <w:rPr>
                <w:rFonts w:ascii="黑体" w:hAnsi="黑体" w:eastAsia="黑体" w:cs="黑体"/>
                <w:szCs w:val="24"/>
              </w:rPr>
            </w:pPr>
            <w:r>
              <w:rPr>
                <w:rFonts w:hint="eastAsia" w:ascii="黑体" w:hAnsi="黑体" w:eastAsia="黑体" w:cs="黑体"/>
                <w:szCs w:val="24"/>
              </w:rPr>
              <w:t>序号</w:t>
            </w:r>
          </w:p>
        </w:tc>
        <w:tc>
          <w:tcPr>
            <w:tcW w:w="1560" w:type="dxa"/>
            <w:tcBorders>
              <w:top w:val="single" w:color="000000" w:sz="6" w:space="0"/>
              <w:left w:val="single" w:color="000000" w:sz="6" w:space="0"/>
              <w:bottom w:val="single" w:color="000000" w:sz="6" w:space="0"/>
              <w:right w:val="single" w:color="000000" w:sz="6" w:space="0"/>
              <w:tl2br w:val="nil"/>
              <w:tr2bl w:val="nil"/>
            </w:tcBorders>
            <w:noWrap/>
            <w:vAlign w:val="center"/>
          </w:tcPr>
          <w:p w14:paraId="12DF594F">
            <w:pPr>
              <w:jc w:val="center"/>
              <w:rPr>
                <w:rFonts w:ascii="黑体" w:hAnsi="黑体" w:eastAsia="黑体" w:cs="黑体"/>
                <w:szCs w:val="24"/>
              </w:rPr>
            </w:pPr>
            <w:r>
              <w:rPr>
                <w:rFonts w:hint="eastAsia" w:ascii="黑体" w:hAnsi="黑体" w:eastAsia="黑体" w:cs="黑体"/>
                <w:szCs w:val="24"/>
              </w:rPr>
              <w:t>条款号</w:t>
            </w:r>
          </w:p>
        </w:tc>
        <w:tc>
          <w:tcPr>
            <w:tcW w:w="1680" w:type="dxa"/>
            <w:tcBorders>
              <w:top w:val="single" w:color="000000" w:sz="6" w:space="0"/>
              <w:left w:val="single" w:color="000000" w:sz="6" w:space="0"/>
              <w:bottom w:val="single" w:color="000000" w:sz="6" w:space="0"/>
              <w:right w:val="single" w:color="000000" w:sz="6" w:space="0"/>
              <w:tl2br w:val="nil"/>
              <w:tr2bl w:val="nil"/>
            </w:tcBorders>
            <w:noWrap/>
            <w:vAlign w:val="center"/>
          </w:tcPr>
          <w:p w14:paraId="7891F4CF">
            <w:pPr>
              <w:jc w:val="center"/>
              <w:rPr>
                <w:rFonts w:ascii="黑体" w:hAnsi="黑体" w:eastAsia="黑体" w:cs="黑体"/>
                <w:szCs w:val="24"/>
              </w:rPr>
            </w:pPr>
            <w:r>
              <w:rPr>
                <w:rFonts w:hint="eastAsia" w:ascii="黑体" w:hAnsi="黑体" w:eastAsia="黑体" w:cs="黑体"/>
                <w:szCs w:val="24"/>
              </w:rPr>
              <w:t>内容</w:t>
            </w:r>
          </w:p>
        </w:tc>
        <w:tc>
          <w:tcPr>
            <w:tcW w:w="5888" w:type="dxa"/>
            <w:tcBorders>
              <w:top w:val="single" w:color="000000" w:sz="6" w:space="0"/>
              <w:left w:val="single" w:color="000000" w:sz="6" w:space="0"/>
              <w:bottom w:val="single" w:color="000000" w:sz="6" w:space="0"/>
              <w:right w:val="single" w:color="000000" w:sz="6" w:space="0"/>
              <w:tl2br w:val="nil"/>
              <w:tr2bl w:val="nil"/>
            </w:tcBorders>
            <w:noWrap/>
            <w:vAlign w:val="center"/>
          </w:tcPr>
          <w:p w14:paraId="2DCA2ADB">
            <w:pPr>
              <w:jc w:val="center"/>
              <w:rPr>
                <w:rFonts w:ascii="黑体" w:hAnsi="黑体" w:eastAsia="黑体" w:cs="黑体"/>
                <w:szCs w:val="24"/>
              </w:rPr>
            </w:pPr>
            <w:r>
              <w:rPr>
                <w:rFonts w:hint="eastAsia" w:ascii="黑体" w:hAnsi="黑体" w:eastAsia="黑体" w:cs="黑体"/>
                <w:szCs w:val="24"/>
              </w:rPr>
              <w:t>说明与要求</w:t>
            </w:r>
          </w:p>
        </w:tc>
      </w:tr>
      <w:tr w14:paraId="4BB02F61">
        <w:tblPrEx>
          <w:tblCellMar>
            <w:top w:w="0" w:type="dxa"/>
            <w:left w:w="108" w:type="dxa"/>
            <w:bottom w:w="0" w:type="dxa"/>
            <w:right w:w="108" w:type="dxa"/>
          </w:tblCellMar>
        </w:tblPrEx>
        <w:trPr>
          <w:trHeight w:val="1046" w:hRule="exact"/>
        </w:trPr>
        <w:tc>
          <w:tcPr>
            <w:tcW w:w="755" w:type="dxa"/>
            <w:tcBorders>
              <w:top w:val="single" w:color="000000" w:sz="6" w:space="0"/>
              <w:left w:val="single" w:color="000000" w:sz="6" w:space="0"/>
              <w:bottom w:val="single" w:color="000000" w:sz="6" w:space="0"/>
              <w:right w:val="single" w:color="000000" w:sz="6" w:space="0"/>
              <w:tl2br w:val="nil"/>
              <w:tr2bl w:val="nil"/>
            </w:tcBorders>
            <w:noWrap/>
            <w:vAlign w:val="center"/>
          </w:tcPr>
          <w:p w14:paraId="06DE8477">
            <w:pPr>
              <w:jc w:val="center"/>
              <w:rPr>
                <w:rFonts w:ascii="黑体" w:hAnsi="黑体" w:eastAsia="黑体" w:cs="黑体"/>
                <w:szCs w:val="24"/>
              </w:rPr>
            </w:pPr>
            <w:r>
              <w:rPr>
                <w:rFonts w:hint="eastAsia" w:ascii="黑体" w:hAnsi="黑体" w:eastAsia="黑体" w:cs="黑体"/>
                <w:szCs w:val="24"/>
              </w:rPr>
              <w:t>1</w:t>
            </w:r>
          </w:p>
        </w:tc>
        <w:tc>
          <w:tcPr>
            <w:tcW w:w="1560" w:type="dxa"/>
            <w:tcBorders>
              <w:top w:val="single" w:color="000000" w:sz="6" w:space="0"/>
              <w:left w:val="single" w:color="000000" w:sz="6" w:space="0"/>
              <w:bottom w:val="single" w:color="000000" w:sz="6" w:space="0"/>
              <w:right w:val="single" w:color="000000" w:sz="6" w:space="0"/>
              <w:tl2br w:val="nil"/>
              <w:tr2bl w:val="nil"/>
            </w:tcBorders>
            <w:noWrap/>
            <w:vAlign w:val="center"/>
          </w:tcPr>
          <w:p w14:paraId="589865E6">
            <w:pPr>
              <w:jc w:val="center"/>
              <w:rPr>
                <w:rFonts w:ascii="黑体" w:hAnsi="黑体" w:eastAsia="黑体" w:cs="黑体"/>
                <w:szCs w:val="24"/>
              </w:rPr>
            </w:pPr>
            <w:r>
              <w:rPr>
                <w:rFonts w:hint="eastAsia" w:ascii="黑体" w:hAnsi="黑体" w:eastAsia="黑体" w:cs="黑体"/>
                <w:szCs w:val="24"/>
              </w:rPr>
              <w:t>第二章 一</w:t>
            </w:r>
          </w:p>
        </w:tc>
        <w:tc>
          <w:tcPr>
            <w:tcW w:w="1680" w:type="dxa"/>
            <w:tcBorders>
              <w:top w:val="single" w:color="000000" w:sz="6" w:space="0"/>
              <w:left w:val="single" w:color="000000" w:sz="6" w:space="0"/>
              <w:bottom w:val="single" w:color="000000" w:sz="6" w:space="0"/>
              <w:right w:val="single" w:color="000000" w:sz="6" w:space="0"/>
              <w:tl2br w:val="nil"/>
              <w:tr2bl w:val="nil"/>
            </w:tcBorders>
            <w:noWrap/>
            <w:vAlign w:val="center"/>
          </w:tcPr>
          <w:p w14:paraId="191CB132">
            <w:pPr>
              <w:jc w:val="center"/>
              <w:rPr>
                <w:rFonts w:ascii="黑体" w:hAnsi="黑体" w:eastAsia="黑体" w:cs="黑体"/>
                <w:szCs w:val="24"/>
              </w:rPr>
            </w:pPr>
            <w:r>
              <w:rPr>
                <w:rFonts w:hint="eastAsia" w:ascii="黑体" w:hAnsi="黑体" w:eastAsia="黑体" w:cs="黑体"/>
                <w:szCs w:val="24"/>
              </w:rPr>
              <w:t>采购内容</w:t>
            </w:r>
          </w:p>
        </w:tc>
        <w:tc>
          <w:tcPr>
            <w:tcW w:w="5888" w:type="dxa"/>
            <w:tcBorders>
              <w:top w:val="single" w:color="000000" w:sz="6" w:space="0"/>
              <w:left w:val="single" w:color="000000" w:sz="6" w:space="0"/>
              <w:bottom w:val="single" w:color="000000" w:sz="6" w:space="0"/>
              <w:right w:val="single" w:color="000000" w:sz="6" w:space="0"/>
              <w:tl2br w:val="nil"/>
              <w:tr2bl w:val="nil"/>
            </w:tcBorders>
            <w:noWrap/>
            <w:vAlign w:val="center"/>
          </w:tcPr>
          <w:p w14:paraId="417503D0">
            <w:pPr>
              <w:rPr>
                <w:rFonts w:ascii="黑体" w:hAnsi="黑体" w:eastAsia="黑体" w:cs="黑体"/>
                <w:color w:val="0000FF"/>
                <w:szCs w:val="24"/>
              </w:rPr>
            </w:pPr>
            <w:r>
              <w:rPr>
                <w:rFonts w:hint="eastAsia" w:ascii="黑体" w:hAnsi="黑体" w:eastAsia="黑体" w:cs="黑体"/>
                <w:szCs w:val="24"/>
              </w:rPr>
              <w:t>通过招标确定一家检测单位，对我公司各生产厂、增压站生产场所环境监测指标进行定期检测。</w:t>
            </w:r>
          </w:p>
          <w:p w14:paraId="196D2DB6">
            <w:pPr>
              <w:rPr>
                <w:rFonts w:ascii="黑体" w:hAnsi="黑体" w:eastAsia="黑体" w:cs="黑体"/>
                <w:szCs w:val="24"/>
              </w:rPr>
            </w:pPr>
          </w:p>
        </w:tc>
      </w:tr>
      <w:tr w14:paraId="6F47BFD2">
        <w:tblPrEx>
          <w:tblCellMar>
            <w:top w:w="0" w:type="dxa"/>
            <w:left w:w="108" w:type="dxa"/>
            <w:bottom w:w="0" w:type="dxa"/>
            <w:right w:w="108" w:type="dxa"/>
          </w:tblCellMar>
        </w:tblPrEx>
        <w:trPr>
          <w:trHeight w:val="864" w:hRule="exact"/>
        </w:trPr>
        <w:tc>
          <w:tcPr>
            <w:tcW w:w="755" w:type="dxa"/>
            <w:tcBorders>
              <w:top w:val="single" w:color="000000" w:sz="6" w:space="0"/>
              <w:left w:val="single" w:color="000000" w:sz="6" w:space="0"/>
              <w:bottom w:val="single" w:color="000000" w:sz="6" w:space="0"/>
              <w:right w:val="single" w:color="000000" w:sz="6" w:space="0"/>
              <w:tl2br w:val="nil"/>
              <w:tr2bl w:val="nil"/>
            </w:tcBorders>
            <w:noWrap/>
            <w:vAlign w:val="center"/>
          </w:tcPr>
          <w:p w14:paraId="6ADA5EDA">
            <w:pPr>
              <w:jc w:val="center"/>
              <w:rPr>
                <w:rFonts w:ascii="黑体" w:hAnsi="黑体" w:eastAsia="黑体" w:cs="黑体"/>
                <w:szCs w:val="24"/>
              </w:rPr>
            </w:pPr>
            <w:r>
              <w:rPr>
                <w:rFonts w:hint="eastAsia" w:ascii="黑体" w:hAnsi="黑体" w:eastAsia="黑体" w:cs="黑体"/>
                <w:szCs w:val="24"/>
              </w:rPr>
              <w:t>2</w:t>
            </w:r>
          </w:p>
        </w:tc>
        <w:tc>
          <w:tcPr>
            <w:tcW w:w="1560" w:type="dxa"/>
            <w:tcBorders>
              <w:top w:val="single" w:color="000000" w:sz="6" w:space="0"/>
              <w:left w:val="single" w:color="000000" w:sz="6" w:space="0"/>
              <w:bottom w:val="single" w:color="000000" w:sz="6" w:space="0"/>
              <w:right w:val="single" w:color="000000" w:sz="6" w:space="0"/>
              <w:tl2br w:val="nil"/>
              <w:tr2bl w:val="nil"/>
            </w:tcBorders>
            <w:noWrap/>
            <w:vAlign w:val="center"/>
          </w:tcPr>
          <w:p w14:paraId="0F1FA675">
            <w:pPr>
              <w:jc w:val="center"/>
              <w:rPr>
                <w:rFonts w:ascii="黑体" w:hAnsi="黑体" w:eastAsia="黑体" w:cs="黑体"/>
                <w:szCs w:val="24"/>
              </w:rPr>
            </w:pPr>
            <w:r>
              <w:rPr>
                <w:rFonts w:hint="eastAsia" w:ascii="黑体" w:hAnsi="黑体" w:eastAsia="黑体" w:cs="黑体"/>
                <w:szCs w:val="24"/>
              </w:rPr>
              <w:t>第三章 三</w:t>
            </w:r>
          </w:p>
        </w:tc>
        <w:tc>
          <w:tcPr>
            <w:tcW w:w="1680" w:type="dxa"/>
            <w:tcBorders>
              <w:top w:val="single" w:color="000000" w:sz="6" w:space="0"/>
              <w:left w:val="single" w:color="000000" w:sz="6" w:space="0"/>
              <w:bottom w:val="single" w:color="000000" w:sz="6" w:space="0"/>
              <w:right w:val="single" w:color="000000" w:sz="6" w:space="0"/>
              <w:tl2br w:val="nil"/>
              <w:tr2bl w:val="nil"/>
            </w:tcBorders>
            <w:noWrap/>
            <w:vAlign w:val="center"/>
          </w:tcPr>
          <w:p w14:paraId="1259A224">
            <w:pPr>
              <w:jc w:val="center"/>
              <w:rPr>
                <w:rFonts w:ascii="黑体" w:hAnsi="黑体" w:eastAsia="黑体" w:cs="黑体"/>
                <w:szCs w:val="24"/>
              </w:rPr>
            </w:pPr>
            <w:r>
              <w:rPr>
                <w:rFonts w:hint="eastAsia" w:ascii="黑体" w:hAnsi="黑体" w:eastAsia="黑体" w:cs="黑体"/>
                <w:szCs w:val="24"/>
              </w:rPr>
              <w:t>完成时间</w:t>
            </w:r>
          </w:p>
        </w:tc>
        <w:tc>
          <w:tcPr>
            <w:tcW w:w="5888" w:type="dxa"/>
            <w:tcBorders>
              <w:top w:val="single" w:color="000000" w:sz="6" w:space="0"/>
              <w:left w:val="single" w:color="000000" w:sz="6" w:space="0"/>
              <w:bottom w:val="single" w:color="000000" w:sz="6" w:space="0"/>
              <w:right w:val="single" w:color="000000" w:sz="6" w:space="0"/>
              <w:tl2br w:val="nil"/>
              <w:tr2bl w:val="nil"/>
            </w:tcBorders>
            <w:noWrap/>
            <w:vAlign w:val="center"/>
          </w:tcPr>
          <w:p w14:paraId="7CCDB496">
            <w:pPr>
              <w:rPr>
                <w:rFonts w:ascii="黑体" w:hAnsi="黑体" w:eastAsia="黑体" w:cs="黑体"/>
                <w:szCs w:val="24"/>
              </w:rPr>
            </w:pPr>
            <w:r>
              <w:rPr>
                <w:rFonts w:hint="eastAsia" w:ascii="黑体" w:hAnsi="黑体" w:eastAsia="黑体" w:cs="黑体"/>
                <w:szCs w:val="24"/>
              </w:rPr>
              <w:t>按合同条款第三条执行</w:t>
            </w:r>
          </w:p>
        </w:tc>
      </w:tr>
      <w:tr w14:paraId="25802195">
        <w:tblPrEx>
          <w:tblCellMar>
            <w:top w:w="0" w:type="dxa"/>
            <w:left w:w="108" w:type="dxa"/>
            <w:bottom w:w="0" w:type="dxa"/>
            <w:right w:w="108" w:type="dxa"/>
          </w:tblCellMar>
        </w:tblPrEx>
        <w:trPr>
          <w:trHeight w:val="867" w:hRule="exact"/>
        </w:trPr>
        <w:tc>
          <w:tcPr>
            <w:tcW w:w="755" w:type="dxa"/>
            <w:tcBorders>
              <w:top w:val="single" w:color="000000" w:sz="6" w:space="0"/>
              <w:left w:val="single" w:color="000000" w:sz="6" w:space="0"/>
              <w:bottom w:val="single" w:color="000000" w:sz="6" w:space="0"/>
              <w:right w:val="single" w:color="000000" w:sz="6" w:space="0"/>
              <w:tl2br w:val="nil"/>
              <w:tr2bl w:val="nil"/>
            </w:tcBorders>
            <w:noWrap/>
            <w:vAlign w:val="center"/>
          </w:tcPr>
          <w:p w14:paraId="3316F065">
            <w:pPr>
              <w:jc w:val="center"/>
              <w:rPr>
                <w:rFonts w:ascii="黑体" w:hAnsi="黑体" w:eastAsia="黑体" w:cs="黑体"/>
                <w:szCs w:val="24"/>
              </w:rPr>
            </w:pPr>
            <w:r>
              <w:rPr>
                <w:rFonts w:hint="eastAsia" w:ascii="黑体" w:hAnsi="黑体" w:eastAsia="黑体" w:cs="黑体"/>
                <w:szCs w:val="24"/>
              </w:rPr>
              <w:t>3</w:t>
            </w:r>
          </w:p>
        </w:tc>
        <w:tc>
          <w:tcPr>
            <w:tcW w:w="1560" w:type="dxa"/>
            <w:tcBorders>
              <w:top w:val="single" w:color="000000" w:sz="6" w:space="0"/>
              <w:left w:val="single" w:color="000000" w:sz="6" w:space="0"/>
              <w:bottom w:val="single" w:color="000000" w:sz="6" w:space="0"/>
              <w:right w:val="single" w:color="000000" w:sz="6" w:space="0"/>
              <w:tl2br w:val="nil"/>
              <w:tr2bl w:val="nil"/>
            </w:tcBorders>
            <w:noWrap/>
            <w:vAlign w:val="center"/>
          </w:tcPr>
          <w:p w14:paraId="28412D90">
            <w:pPr>
              <w:jc w:val="center"/>
              <w:rPr>
                <w:rFonts w:ascii="黑体" w:hAnsi="黑体" w:eastAsia="黑体" w:cs="黑体"/>
                <w:szCs w:val="24"/>
              </w:rPr>
            </w:pPr>
            <w:r>
              <w:rPr>
                <w:rFonts w:hint="eastAsia" w:ascii="黑体" w:hAnsi="黑体" w:eastAsia="黑体" w:cs="黑体"/>
                <w:szCs w:val="24"/>
              </w:rPr>
              <w:t>第一章</w:t>
            </w:r>
          </w:p>
        </w:tc>
        <w:tc>
          <w:tcPr>
            <w:tcW w:w="1680" w:type="dxa"/>
            <w:tcBorders>
              <w:top w:val="single" w:color="000000" w:sz="6" w:space="0"/>
              <w:left w:val="single" w:color="000000" w:sz="6" w:space="0"/>
              <w:bottom w:val="single" w:color="000000" w:sz="6" w:space="0"/>
              <w:right w:val="single" w:color="000000" w:sz="6" w:space="0"/>
              <w:tl2br w:val="nil"/>
              <w:tr2bl w:val="nil"/>
            </w:tcBorders>
            <w:noWrap/>
            <w:vAlign w:val="center"/>
          </w:tcPr>
          <w:p w14:paraId="6246593F">
            <w:pPr>
              <w:jc w:val="center"/>
              <w:rPr>
                <w:rFonts w:ascii="黑体" w:hAnsi="黑体" w:eastAsia="黑体" w:cs="黑体"/>
                <w:szCs w:val="24"/>
              </w:rPr>
            </w:pPr>
            <w:r>
              <w:rPr>
                <w:rFonts w:hint="eastAsia" w:ascii="黑体" w:hAnsi="黑体" w:eastAsia="黑体" w:cs="黑体"/>
                <w:szCs w:val="24"/>
              </w:rPr>
              <w:t>采购人</w:t>
            </w:r>
          </w:p>
        </w:tc>
        <w:tc>
          <w:tcPr>
            <w:tcW w:w="5888" w:type="dxa"/>
            <w:tcBorders>
              <w:top w:val="single" w:color="000000" w:sz="6" w:space="0"/>
              <w:left w:val="single" w:color="000000" w:sz="6" w:space="0"/>
              <w:bottom w:val="single" w:color="000000" w:sz="6" w:space="0"/>
              <w:right w:val="single" w:color="000000" w:sz="6" w:space="0"/>
              <w:tl2br w:val="nil"/>
              <w:tr2bl w:val="nil"/>
            </w:tcBorders>
            <w:noWrap/>
            <w:vAlign w:val="center"/>
          </w:tcPr>
          <w:p w14:paraId="7ABFC824">
            <w:pPr>
              <w:rPr>
                <w:rFonts w:ascii="黑体" w:hAnsi="黑体" w:eastAsia="黑体" w:cs="黑体"/>
                <w:szCs w:val="24"/>
              </w:rPr>
            </w:pPr>
            <w:r>
              <w:rPr>
                <w:rFonts w:hint="eastAsia" w:ascii="黑体" w:hAnsi="黑体" w:eastAsia="黑体" w:cs="黑体"/>
                <w:szCs w:val="24"/>
              </w:rPr>
              <w:t>江苏长江水务股份有限公司</w:t>
            </w:r>
          </w:p>
        </w:tc>
      </w:tr>
      <w:tr w14:paraId="100AE61E">
        <w:tblPrEx>
          <w:tblCellMar>
            <w:top w:w="0" w:type="dxa"/>
            <w:left w:w="108" w:type="dxa"/>
            <w:bottom w:w="0" w:type="dxa"/>
            <w:right w:w="108" w:type="dxa"/>
          </w:tblCellMar>
        </w:tblPrEx>
        <w:trPr>
          <w:trHeight w:val="866" w:hRule="exact"/>
        </w:trPr>
        <w:tc>
          <w:tcPr>
            <w:tcW w:w="755" w:type="dxa"/>
            <w:tcBorders>
              <w:top w:val="single" w:color="000000" w:sz="6" w:space="0"/>
              <w:left w:val="single" w:color="000000" w:sz="6" w:space="0"/>
              <w:bottom w:val="single" w:color="000000" w:sz="6" w:space="0"/>
              <w:right w:val="single" w:color="000000" w:sz="6" w:space="0"/>
              <w:tl2br w:val="nil"/>
              <w:tr2bl w:val="nil"/>
            </w:tcBorders>
            <w:noWrap/>
            <w:vAlign w:val="center"/>
          </w:tcPr>
          <w:p w14:paraId="73BD75B5">
            <w:pPr>
              <w:jc w:val="center"/>
              <w:rPr>
                <w:rFonts w:ascii="黑体" w:hAnsi="黑体" w:eastAsia="黑体" w:cs="黑体"/>
                <w:szCs w:val="24"/>
              </w:rPr>
            </w:pPr>
            <w:r>
              <w:rPr>
                <w:rFonts w:hint="eastAsia" w:ascii="黑体" w:hAnsi="黑体" w:eastAsia="黑体" w:cs="黑体"/>
                <w:szCs w:val="24"/>
              </w:rPr>
              <w:t>4</w:t>
            </w:r>
          </w:p>
        </w:tc>
        <w:tc>
          <w:tcPr>
            <w:tcW w:w="1560" w:type="dxa"/>
            <w:tcBorders>
              <w:top w:val="single" w:color="000000" w:sz="6" w:space="0"/>
              <w:left w:val="single" w:color="000000" w:sz="6" w:space="0"/>
              <w:bottom w:val="single" w:color="000000" w:sz="6" w:space="0"/>
              <w:right w:val="single" w:color="000000" w:sz="6" w:space="0"/>
              <w:tl2br w:val="nil"/>
              <w:tr2bl w:val="nil"/>
            </w:tcBorders>
            <w:noWrap/>
            <w:vAlign w:val="center"/>
          </w:tcPr>
          <w:p w14:paraId="73612C17">
            <w:pPr>
              <w:jc w:val="center"/>
              <w:rPr>
                <w:rFonts w:ascii="黑体" w:hAnsi="黑体" w:eastAsia="黑体" w:cs="黑体"/>
                <w:szCs w:val="24"/>
              </w:rPr>
            </w:pPr>
            <w:r>
              <w:rPr>
                <w:rFonts w:hint="eastAsia" w:ascii="黑体" w:hAnsi="黑体" w:eastAsia="黑体" w:cs="黑体"/>
                <w:szCs w:val="24"/>
              </w:rPr>
              <w:t>封面</w:t>
            </w:r>
          </w:p>
        </w:tc>
        <w:tc>
          <w:tcPr>
            <w:tcW w:w="1680" w:type="dxa"/>
            <w:tcBorders>
              <w:top w:val="single" w:color="000000" w:sz="6" w:space="0"/>
              <w:left w:val="single" w:color="000000" w:sz="6" w:space="0"/>
              <w:bottom w:val="single" w:color="000000" w:sz="6" w:space="0"/>
              <w:right w:val="single" w:color="000000" w:sz="6" w:space="0"/>
              <w:tl2br w:val="nil"/>
              <w:tr2bl w:val="nil"/>
            </w:tcBorders>
            <w:noWrap/>
            <w:vAlign w:val="center"/>
          </w:tcPr>
          <w:p w14:paraId="1C5EA2B3">
            <w:pPr>
              <w:jc w:val="center"/>
              <w:rPr>
                <w:rFonts w:ascii="黑体" w:hAnsi="黑体" w:eastAsia="黑体" w:cs="黑体"/>
                <w:szCs w:val="24"/>
              </w:rPr>
            </w:pPr>
            <w:r>
              <w:rPr>
                <w:rFonts w:hint="eastAsia" w:ascii="黑体" w:hAnsi="黑体" w:eastAsia="黑体" w:cs="黑体"/>
                <w:szCs w:val="24"/>
              </w:rPr>
              <w:t>招标承办单位</w:t>
            </w:r>
          </w:p>
        </w:tc>
        <w:tc>
          <w:tcPr>
            <w:tcW w:w="5888" w:type="dxa"/>
            <w:tcBorders>
              <w:top w:val="single" w:color="000000" w:sz="6" w:space="0"/>
              <w:left w:val="single" w:color="000000" w:sz="6" w:space="0"/>
              <w:bottom w:val="single" w:color="000000" w:sz="6" w:space="0"/>
              <w:right w:val="single" w:color="000000" w:sz="6" w:space="0"/>
              <w:tl2br w:val="nil"/>
              <w:tr2bl w:val="nil"/>
            </w:tcBorders>
            <w:noWrap/>
            <w:vAlign w:val="center"/>
          </w:tcPr>
          <w:p w14:paraId="1879B0F4">
            <w:pPr>
              <w:rPr>
                <w:rFonts w:ascii="黑体" w:hAnsi="黑体" w:eastAsia="黑体" w:cs="黑体"/>
                <w:szCs w:val="24"/>
              </w:rPr>
            </w:pPr>
            <w:r>
              <w:rPr>
                <w:rFonts w:hint="eastAsia" w:ascii="黑体" w:hAnsi="黑体" w:eastAsia="黑体" w:cs="黑体"/>
                <w:szCs w:val="24"/>
              </w:rPr>
              <w:t>江苏长江水务股份有限公司安保运营处</w:t>
            </w:r>
          </w:p>
        </w:tc>
      </w:tr>
      <w:tr w14:paraId="221620CB">
        <w:tblPrEx>
          <w:tblCellMar>
            <w:top w:w="0" w:type="dxa"/>
            <w:left w:w="108" w:type="dxa"/>
            <w:bottom w:w="0" w:type="dxa"/>
            <w:right w:w="108" w:type="dxa"/>
          </w:tblCellMar>
        </w:tblPrEx>
        <w:trPr>
          <w:trHeight w:val="911" w:hRule="exact"/>
        </w:trPr>
        <w:tc>
          <w:tcPr>
            <w:tcW w:w="755" w:type="dxa"/>
            <w:tcBorders>
              <w:top w:val="single" w:color="000000" w:sz="6" w:space="0"/>
              <w:left w:val="single" w:color="000000" w:sz="6" w:space="0"/>
              <w:bottom w:val="single" w:color="000000" w:sz="6" w:space="0"/>
              <w:right w:val="single" w:color="000000" w:sz="6" w:space="0"/>
              <w:tl2br w:val="nil"/>
              <w:tr2bl w:val="nil"/>
            </w:tcBorders>
            <w:noWrap/>
            <w:vAlign w:val="center"/>
          </w:tcPr>
          <w:p w14:paraId="3A68D54F">
            <w:pPr>
              <w:jc w:val="center"/>
              <w:rPr>
                <w:rFonts w:ascii="黑体" w:hAnsi="黑体" w:eastAsia="黑体" w:cs="黑体"/>
                <w:szCs w:val="24"/>
              </w:rPr>
            </w:pPr>
            <w:r>
              <w:rPr>
                <w:rFonts w:hint="eastAsia" w:ascii="黑体" w:hAnsi="黑体" w:eastAsia="黑体" w:cs="黑体"/>
                <w:szCs w:val="24"/>
              </w:rPr>
              <w:t>5</w:t>
            </w:r>
          </w:p>
        </w:tc>
        <w:tc>
          <w:tcPr>
            <w:tcW w:w="1560" w:type="dxa"/>
            <w:tcBorders>
              <w:top w:val="single" w:color="000000" w:sz="6" w:space="0"/>
              <w:left w:val="single" w:color="000000" w:sz="6" w:space="0"/>
              <w:bottom w:val="single" w:color="000000" w:sz="6" w:space="0"/>
              <w:right w:val="single" w:color="000000" w:sz="6" w:space="0"/>
              <w:tl2br w:val="nil"/>
              <w:tr2bl w:val="nil"/>
            </w:tcBorders>
            <w:noWrap/>
            <w:vAlign w:val="center"/>
          </w:tcPr>
          <w:p w14:paraId="48DB5DF1">
            <w:pPr>
              <w:jc w:val="center"/>
              <w:rPr>
                <w:rFonts w:ascii="黑体" w:hAnsi="黑体" w:eastAsia="黑体" w:cs="黑体"/>
                <w:szCs w:val="24"/>
              </w:rPr>
            </w:pPr>
            <w:r>
              <w:rPr>
                <w:rFonts w:hint="eastAsia" w:ascii="黑体" w:hAnsi="黑体" w:eastAsia="黑体" w:cs="黑体"/>
                <w:szCs w:val="24"/>
              </w:rPr>
              <w:t>第二章 二 2</w:t>
            </w:r>
          </w:p>
        </w:tc>
        <w:tc>
          <w:tcPr>
            <w:tcW w:w="1680" w:type="dxa"/>
            <w:tcBorders>
              <w:top w:val="single" w:color="000000" w:sz="6" w:space="0"/>
              <w:left w:val="single" w:color="000000" w:sz="6" w:space="0"/>
              <w:bottom w:val="single" w:color="000000" w:sz="6" w:space="0"/>
              <w:right w:val="single" w:color="000000" w:sz="6" w:space="0"/>
              <w:tl2br w:val="nil"/>
              <w:tr2bl w:val="nil"/>
            </w:tcBorders>
            <w:noWrap/>
            <w:vAlign w:val="center"/>
          </w:tcPr>
          <w:p w14:paraId="7F55A19B">
            <w:pPr>
              <w:jc w:val="center"/>
              <w:rPr>
                <w:rFonts w:ascii="黑体" w:hAnsi="黑体" w:eastAsia="黑体" w:cs="黑体"/>
                <w:szCs w:val="24"/>
              </w:rPr>
            </w:pPr>
            <w:r>
              <w:rPr>
                <w:rFonts w:hint="eastAsia" w:ascii="黑体" w:hAnsi="黑体" w:eastAsia="黑体" w:cs="黑体"/>
                <w:szCs w:val="24"/>
              </w:rPr>
              <w:t>投标文件的密封和标记</w:t>
            </w:r>
          </w:p>
        </w:tc>
        <w:tc>
          <w:tcPr>
            <w:tcW w:w="5888" w:type="dxa"/>
            <w:tcBorders>
              <w:top w:val="single" w:color="000000" w:sz="6" w:space="0"/>
              <w:left w:val="single" w:color="000000" w:sz="6" w:space="0"/>
              <w:bottom w:val="single" w:color="000000" w:sz="6" w:space="0"/>
              <w:right w:val="single" w:color="000000" w:sz="6" w:space="0"/>
              <w:tl2br w:val="nil"/>
              <w:tr2bl w:val="nil"/>
            </w:tcBorders>
            <w:noWrap/>
            <w:vAlign w:val="center"/>
          </w:tcPr>
          <w:p w14:paraId="7985634D">
            <w:pPr>
              <w:rPr>
                <w:rFonts w:ascii="黑体" w:hAnsi="黑体" w:eastAsia="黑体" w:cs="黑体"/>
                <w:szCs w:val="24"/>
              </w:rPr>
            </w:pPr>
            <w:r>
              <w:rPr>
                <w:rFonts w:hint="eastAsia" w:ascii="黑体" w:hAnsi="黑体" w:eastAsia="黑体" w:cs="黑体"/>
                <w:szCs w:val="24"/>
              </w:rPr>
              <w:t>按要求进行投标。</w:t>
            </w:r>
          </w:p>
        </w:tc>
      </w:tr>
      <w:tr w14:paraId="17EAAE93">
        <w:tblPrEx>
          <w:tblCellMar>
            <w:top w:w="0" w:type="dxa"/>
            <w:left w:w="108" w:type="dxa"/>
            <w:bottom w:w="0" w:type="dxa"/>
            <w:right w:w="108" w:type="dxa"/>
          </w:tblCellMar>
        </w:tblPrEx>
        <w:trPr>
          <w:trHeight w:val="866" w:hRule="exact"/>
        </w:trPr>
        <w:tc>
          <w:tcPr>
            <w:tcW w:w="755" w:type="dxa"/>
            <w:tcBorders>
              <w:top w:val="single" w:color="000000" w:sz="6" w:space="0"/>
              <w:left w:val="single" w:color="000000" w:sz="6" w:space="0"/>
              <w:bottom w:val="single" w:color="000000" w:sz="6" w:space="0"/>
              <w:right w:val="single" w:color="000000" w:sz="6" w:space="0"/>
              <w:tl2br w:val="nil"/>
              <w:tr2bl w:val="nil"/>
            </w:tcBorders>
            <w:noWrap/>
            <w:vAlign w:val="center"/>
          </w:tcPr>
          <w:p w14:paraId="1F0CA561">
            <w:pPr>
              <w:jc w:val="center"/>
              <w:rPr>
                <w:rFonts w:ascii="黑体" w:hAnsi="黑体" w:eastAsia="黑体" w:cs="黑体"/>
                <w:szCs w:val="24"/>
              </w:rPr>
            </w:pPr>
            <w:r>
              <w:rPr>
                <w:rFonts w:hint="eastAsia" w:ascii="黑体" w:hAnsi="黑体" w:eastAsia="黑体" w:cs="黑体"/>
                <w:szCs w:val="24"/>
              </w:rPr>
              <w:t>6</w:t>
            </w:r>
          </w:p>
        </w:tc>
        <w:tc>
          <w:tcPr>
            <w:tcW w:w="1560" w:type="dxa"/>
            <w:tcBorders>
              <w:top w:val="single" w:color="000000" w:sz="6" w:space="0"/>
              <w:left w:val="single" w:color="000000" w:sz="6" w:space="0"/>
              <w:bottom w:val="single" w:color="000000" w:sz="6" w:space="0"/>
              <w:right w:val="single" w:color="000000" w:sz="6" w:space="0"/>
              <w:tl2br w:val="nil"/>
              <w:tr2bl w:val="nil"/>
            </w:tcBorders>
            <w:noWrap/>
            <w:vAlign w:val="center"/>
          </w:tcPr>
          <w:p w14:paraId="2AEBC2FF">
            <w:pPr>
              <w:jc w:val="center"/>
              <w:rPr>
                <w:rFonts w:ascii="黑体" w:hAnsi="黑体" w:eastAsia="黑体" w:cs="黑体"/>
                <w:szCs w:val="24"/>
              </w:rPr>
            </w:pPr>
            <w:r>
              <w:rPr>
                <w:rFonts w:hint="eastAsia" w:ascii="黑体" w:hAnsi="黑体" w:eastAsia="黑体" w:cs="黑体"/>
                <w:szCs w:val="24"/>
              </w:rPr>
              <w:t>第四章 第二部分 1</w:t>
            </w:r>
          </w:p>
        </w:tc>
        <w:tc>
          <w:tcPr>
            <w:tcW w:w="1680" w:type="dxa"/>
            <w:tcBorders>
              <w:top w:val="single" w:color="000000" w:sz="6" w:space="0"/>
              <w:left w:val="single" w:color="000000" w:sz="6" w:space="0"/>
              <w:bottom w:val="single" w:color="000000" w:sz="6" w:space="0"/>
              <w:right w:val="single" w:color="000000" w:sz="6" w:space="0"/>
              <w:tl2br w:val="nil"/>
              <w:tr2bl w:val="nil"/>
            </w:tcBorders>
            <w:noWrap/>
            <w:vAlign w:val="center"/>
          </w:tcPr>
          <w:p w14:paraId="611B2BF6">
            <w:pPr>
              <w:jc w:val="center"/>
              <w:rPr>
                <w:rFonts w:ascii="黑体" w:hAnsi="黑体" w:eastAsia="黑体" w:cs="黑体"/>
                <w:szCs w:val="24"/>
              </w:rPr>
            </w:pPr>
            <w:r>
              <w:rPr>
                <w:rFonts w:hint="eastAsia" w:ascii="黑体" w:hAnsi="黑体" w:eastAsia="黑体" w:cs="黑体"/>
                <w:szCs w:val="24"/>
              </w:rPr>
              <w:t>投标有效期</w:t>
            </w:r>
          </w:p>
        </w:tc>
        <w:tc>
          <w:tcPr>
            <w:tcW w:w="5888" w:type="dxa"/>
            <w:tcBorders>
              <w:top w:val="single" w:color="000000" w:sz="6" w:space="0"/>
              <w:left w:val="single" w:color="000000" w:sz="6" w:space="0"/>
              <w:bottom w:val="single" w:color="000000" w:sz="6" w:space="0"/>
              <w:right w:val="single" w:color="000000" w:sz="6" w:space="0"/>
              <w:tl2br w:val="nil"/>
              <w:tr2bl w:val="nil"/>
            </w:tcBorders>
            <w:noWrap/>
            <w:vAlign w:val="center"/>
          </w:tcPr>
          <w:p w14:paraId="4B4AEF6A">
            <w:pPr>
              <w:rPr>
                <w:rFonts w:ascii="黑体" w:hAnsi="黑体" w:eastAsia="黑体" w:cs="黑体"/>
                <w:szCs w:val="24"/>
              </w:rPr>
            </w:pPr>
            <w:r>
              <w:rPr>
                <w:rFonts w:hint="eastAsia" w:ascii="黑体" w:hAnsi="黑体" w:eastAsia="黑体" w:cs="黑体"/>
                <w:szCs w:val="24"/>
              </w:rPr>
              <w:t>从报价之日起一个月。</w:t>
            </w:r>
          </w:p>
        </w:tc>
      </w:tr>
      <w:tr w14:paraId="62012A5C">
        <w:tblPrEx>
          <w:tblCellMar>
            <w:top w:w="0" w:type="dxa"/>
            <w:left w:w="108" w:type="dxa"/>
            <w:bottom w:w="0" w:type="dxa"/>
            <w:right w:w="108" w:type="dxa"/>
          </w:tblCellMar>
        </w:tblPrEx>
        <w:trPr>
          <w:trHeight w:val="867" w:hRule="exact"/>
        </w:trPr>
        <w:tc>
          <w:tcPr>
            <w:tcW w:w="755" w:type="dxa"/>
            <w:tcBorders>
              <w:top w:val="single" w:color="000000" w:sz="6" w:space="0"/>
              <w:left w:val="single" w:color="000000" w:sz="6" w:space="0"/>
              <w:bottom w:val="single" w:color="000000" w:sz="6" w:space="0"/>
              <w:right w:val="single" w:color="000000" w:sz="6" w:space="0"/>
              <w:tl2br w:val="nil"/>
              <w:tr2bl w:val="nil"/>
            </w:tcBorders>
            <w:noWrap/>
            <w:vAlign w:val="center"/>
          </w:tcPr>
          <w:p w14:paraId="45C71302">
            <w:pPr>
              <w:jc w:val="center"/>
              <w:rPr>
                <w:rFonts w:ascii="黑体" w:hAnsi="黑体" w:eastAsia="黑体" w:cs="黑体"/>
                <w:szCs w:val="24"/>
              </w:rPr>
            </w:pPr>
            <w:r>
              <w:rPr>
                <w:rFonts w:hint="eastAsia" w:ascii="黑体" w:hAnsi="黑体" w:eastAsia="黑体" w:cs="黑体"/>
                <w:szCs w:val="24"/>
              </w:rPr>
              <w:t>7</w:t>
            </w:r>
          </w:p>
        </w:tc>
        <w:tc>
          <w:tcPr>
            <w:tcW w:w="1560" w:type="dxa"/>
            <w:tcBorders>
              <w:top w:val="single" w:color="000000" w:sz="6" w:space="0"/>
              <w:left w:val="single" w:color="000000" w:sz="6" w:space="0"/>
              <w:bottom w:val="single" w:color="000000" w:sz="6" w:space="0"/>
              <w:right w:val="single" w:color="000000" w:sz="6" w:space="0"/>
              <w:tl2br w:val="nil"/>
              <w:tr2bl w:val="nil"/>
            </w:tcBorders>
            <w:noWrap/>
            <w:vAlign w:val="center"/>
          </w:tcPr>
          <w:p w14:paraId="1AAF6D50">
            <w:pPr>
              <w:jc w:val="center"/>
              <w:rPr>
                <w:rFonts w:ascii="黑体" w:hAnsi="黑体" w:eastAsia="黑体" w:cs="黑体"/>
                <w:szCs w:val="24"/>
              </w:rPr>
            </w:pPr>
            <w:r>
              <w:rPr>
                <w:rFonts w:hint="eastAsia" w:ascii="黑体" w:hAnsi="黑体" w:eastAsia="黑体" w:cs="黑体"/>
                <w:szCs w:val="24"/>
              </w:rPr>
              <w:t>第二章 二 1</w:t>
            </w:r>
          </w:p>
        </w:tc>
        <w:tc>
          <w:tcPr>
            <w:tcW w:w="1680" w:type="dxa"/>
            <w:tcBorders>
              <w:top w:val="single" w:color="000000" w:sz="6" w:space="0"/>
              <w:left w:val="single" w:color="000000" w:sz="6" w:space="0"/>
              <w:bottom w:val="single" w:color="000000" w:sz="6" w:space="0"/>
              <w:right w:val="single" w:color="000000" w:sz="6" w:space="0"/>
              <w:tl2br w:val="nil"/>
              <w:tr2bl w:val="nil"/>
            </w:tcBorders>
            <w:noWrap/>
            <w:vAlign w:val="center"/>
          </w:tcPr>
          <w:p w14:paraId="21663074">
            <w:pPr>
              <w:jc w:val="center"/>
              <w:rPr>
                <w:rFonts w:ascii="黑体" w:hAnsi="黑体" w:eastAsia="黑体" w:cs="黑体"/>
                <w:szCs w:val="24"/>
              </w:rPr>
            </w:pPr>
            <w:r>
              <w:rPr>
                <w:rFonts w:hint="eastAsia" w:ascii="黑体" w:hAnsi="黑体" w:eastAsia="黑体" w:cs="黑体"/>
                <w:szCs w:val="24"/>
              </w:rPr>
              <w:t>投标文件份数</w:t>
            </w:r>
          </w:p>
        </w:tc>
        <w:tc>
          <w:tcPr>
            <w:tcW w:w="5888" w:type="dxa"/>
            <w:tcBorders>
              <w:top w:val="single" w:color="000000" w:sz="6" w:space="0"/>
              <w:left w:val="single" w:color="000000" w:sz="6" w:space="0"/>
              <w:bottom w:val="single" w:color="000000" w:sz="6" w:space="0"/>
              <w:right w:val="single" w:color="000000" w:sz="6" w:space="0"/>
              <w:tl2br w:val="nil"/>
              <w:tr2bl w:val="nil"/>
            </w:tcBorders>
            <w:noWrap/>
            <w:vAlign w:val="center"/>
          </w:tcPr>
          <w:p w14:paraId="643C318C">
            <w:pPr>
              <w:rPr>
                <w:rFonts w:ascii="黑体" w:hAnsi="黑体" w:eastAsia="黑体" w:cs="黑体"/>
                <w:szCs w:val="24"/>
              </w:rPr>
            </w:pPr>
            <w:r>
              <w:rPr>
                <w:rFonts w:hint="eastAsia" w:ascii="黑体" w:hAnsi="黑体" w:eastAsia="黑体" w:cs="黑体"/>
                <w:szCs w:val="24"/>
              </w:rPr>
              <w:t>正本一份，副本二份。</w:t>
            </w:r>
          </w:p>
        </w:tc>
      </w:tr>
      <w:tr w14:paraId="79F802BA">
        <w:tblPrEx>
          <w:tblCellMar>
            <w:top w:w="0" w:type="dxa"/>
            <w:left w:w="108" w:type="dxa"/>
            <w:bottom w:w="0" w:type="dxa"/>
            <w:right w:w="108" w:type="dxa"/>
          </w:tblCellMar>
        </w:tblPrEx>
        <w:trPr>
          <w:trHeight w:val="1284" w:hRule="exact"/>
        </w:trPr>
        <w:tc>
          <w:tcPr>
            <w:tcW w:w="755" w:type="dxa"/>
            <w:tcBorders>
              <w:top w:val="single" w:color="000000" w:sz="6" w:space="0"/>
              <w:left w:val="single" w:color="000000" w:sz="6" w:space="0"/>
              <w:bottom w:val="single" w:color="000000" w:sz="6" w:space="0"/>
              <w:right w:val="single" w:color="000000" w:sz="6" w:space="0"/>
              <w:tl2br w:val="nil"/>
              <w:tr2bl w:val="nil"/>
            </w:tcBorders>
            <w:noWrap/>
            <w:vAlign w:val="center"/>
          </w:tcPr>
          <w:p w14:paraId="1B3D0052">
            <w:pPr>
              <w:jc w:val="center"/>
              <w:rPr>
                <w:rFonts w:ascii="黑体" w:hAnsi="黑体" w:eastAsia="黑体" w:cs="黑体"/>
                <w:szCs w:val="24"/>
              </w:rPr>
            </w:pPr>
            <w:r>
              <w:rPr>
                <w:rFonts w:hint="eastAsia" w:ascii="黑体" w:hAnsi="黑体" w:eastAsia="黑体" w:cs="黑体"/>
                <w:szCs w:val="24"/>
              </w:rPr>
              <w:t>8</w:t>
            </w:r>
          </w:p>
        </w:tc>
        <w:tc>
          <w:tcPr>
            <w:tcW w:w="1560" w:type="dxa"/>
            <w:tcBorders>
              <w:top w:val="single" w:color="000000" w:sz="6" w:space="0"/>
              <w:left w:val="single" w:color="000000" w:sz="6" w:space="0"/>
              <w:bottom w:val="single" w:color="000000" w:sz="6" w:space="0"/>
              <w:right w:val="single" w:color="000000" w:sz="6" w:space="0"/>
              <w:tl2br w:val="nil"/>
              <w:tr2bl w:val="nil"/>
            </w:tcBorders>
            <w:noWrap/>
            <w:vAlign w:val="center"/>
          </w:tcPr>
          <w:p w14:paraId="027D9235">
            <w:pPr>
              <w:jc w:val="center"/>
              <w:rPr>
                <w:rFonts w:ascii="黑体" w:hAnsi="黑体" w:eastAsia="黑体" w:cs="黑体"/>
                <w:szCs w:val="24"/>
              </w:rPr>
            </w:pPr>
            <w:r>
              <w:rPr>
                <w:rFonts w:hint="eastAsia" w:ascii="黑体" w:hAnsi="黑体" w:eastAsia="黑体" w:cs="黑体"/>
                <w:szCs w:val="24"/>
              </w:rPr>
              <w:t>第一章 五</w:t>
            </w:r>
          </w:p>
        </w:tc>
        <w:tc>
          <w:tcPr>
            <w:tcW w:w="1680" w:type="dxa"/>
            <w:tcBorders>
              <w:top w:val="single" w:color="000000" w:sz="6" w:space="0"/>
              <w:left w:val="single" w:color="000000" w:sz="6" w:space="0"/>
              <w:bottom w:val="single" w:color="000000" w:sz="6" w:space="0"/>
              <w:right w:val="single" w:color="000000" w:sz="6" w:space="0"/>
              <w:tl2br w:val="nil"/>
              <w:tr2bl w:val="nil"/>
            </w:tcBorders>
            <w:noWrap/>
            <w:vAlign w:val="center"/>
          </w:tcPr>
          <w:p w14:paraId="60B01A33">
            <w:pPr>
              <w:jc w:val="center"/>
              <w:rPr>
                <w:rFonts w:ascii="黑体" w:hAnsi="黑体" w:eastAsia="黑体" w:cs="黑体"/>
                <w:szCs w:val="24"/>
              </w:rPr>
            </w:pPr>
            <w:r>
              <w:rPr>
                <w:rFonts w:hint="eastAsia" w:ascii="黑体" w:hAnsi="黑体" w:eastAsia="黑体" w:cs="黑体"/>
                <w:szCs w:val="24"/>
              </w:rPr>
              <w:t>投标文件递交截止时间和地点</w:t>
            </w:r>
          </w:p>
        </w:tc>
        <w:tc>
          <w:tcPr>
            <w:tcW w:w="5888" w:type="dxa"/>
            <w:tcBorders>
              <w:top w:val="single" w:color="000000" w:sz="6" w:space="0"/>
              <w:left w:val="single" w:color="000000" w:sz="6" w:space="0"/>
              <w:bottom w:val="single" w:color="000000" w:sz="6" w:space="0"/>
              <w:right w:val="single" w:color="000000" w:sz="6" w:space="0"/>
              <w:tl2br w:val="nil"/>
              <w:tr2bl w:val="nil"/>
            </w:tcBorders>
            <w:noWrap/>
            <w:vAlign w:val="center"/>
          </w:tcPr>
          <w:p w14:paraId="0E14E71A">
            <w:pPr>
              <w:rPr>
                <w:rFonts w:ascii="黑体" w:hAnsi="黑体" w:eastAsia="黑体" w:cs="黑体"/>
                <w:szCs w:val="24"/>
              </w:rPr>
            </w:pPr>
            <w:r>
              <w:rPr>
                <w:rFonts w:hint="eastAsia" w:ascii="黑体" w:hAnsi="黑体" w:eastAsia="黑体" w:cs="黑体"/>
                <w:szCs w:val="24"/>
              </w:rPr>
              <w:t>时间：2024年11月1</w:t>
            </w:r>
            <w:r>
              <w:rPr>
                <w:rFonts w:hint="eastAsia" w:ascii="黑体" w:hAnsi="黑体" w:eastAsia="黑体" w:cs="黑体"/>
                <w:szCs w:val="24"/>
                <w:lang w:val="en-US" w:eastAsia="zh-CN"/>
              </w:rPr>
              <w:t>3</w:t>
            </w:r>
            <w:r>
              <w:rPr>
                <w:rFonts w:hint="eastAsia" w:ascii="黑体" w:hAnsi="黑体" w:eastAsia="黑体" w:cs="黑体"/>
                <w:szCs w:val="24"/>
              </w:rPr>
              <w:t>日17 时 （北京时间）。地址：文汇东路249号东大楼509室。</w:t>
            </w:r>
          </w:p>
        </w:tc>
      </w:tr>
      <w:tr w14:paraId="7F92C364">
        <w:tblPrEx>
          <w:tblCellMar>
            <w:top w:w="0" w:type="dxa"/>
            <w:left w:w="108" w:type="dxa"/>
            <w:bottom w:w="0" w:type="dxa"/>
            <w:right w:w="108" w:type="dxa"/>
          </w:tblCellMar>
        </w:tblPrEx>
        <w:trPr>
          <w:trHeight w:val="1001" w:hRule="exact"/>
        </w:trPr>
        <w:tc>
          <w:tcPr>
            <w:tcW w:w="755" w:type="dxa"/>
            <w:tcBorders>
              <w:top w:val="single" w:color="000000" w:sz="6" w:space="0"/>
              <w:left w:val="single" w:color="000000" w:sz="6" w:space="0"/>
              <w:bottom w:val="single" w:color="000000" w:sz="6" w:space="0"/>
              <w:right w:val="single" w:color="000000" w:sz="6" w:space="0"/>
              <w:tl2br w:val="nil"/>
              <w:tr2bl w:val="nil"/>
            </w:tcBorders>
            <w:noWrap/>
            <w:vAlign w:val="center"/>
          </w:tcPr>
          <w:p w14:paraId="638B98FB">
            <w:pPr>
              <w:jc w:val="center"/>
              <w:rPr>
                <w:rFonts w:ascii="黑体" w:hAnsi="黑体" w:eastAsia="黑体" w:cs="黑体"/>
                <w:szCs w:val="24"/>
              </w:rPr>
            </w:pPr>
            <w:r>
              <w:rPr>
                <w:rFonts w:hint="eastAsia" w:ascii="黑体" w:hAnsi="黑体" w:eastAsia="黑体" w:cs="黑体"/>
                <w:szCs w:val="24"/>
              </w:rPr>
              <w:t>9</w:t>
            </w:r>
          </w:p>
        </w:tc>
        <w:tc>
          <w:tcPr>
            <w:tcW w:w="1560" w:type="dxa"/>
            <w:tcBorders>
              <w:top w:val="single" w:color="000000" w:sz="6" w:space="0"/>
              <w:left w:val="single" w:color="000000" w:sz="6" w:space="0"/>
              <w:bottom w:val="single" w:color="000000" w:sz="6" w:space="0"/>
              <w:right w:val="single" w:color="000000" w:sz="6" w:space="0"/>
              <w:tl2br w:val="nil"/>
              <w:tr2bl w:val="nil"/>
            </w:tcBorders>
            <w:noWrap/>
            <w:vAlign w:val="center"/>
          </w:tcPr>
          <w:p w14:paraId="4D231DBB">
            <w:pPr>
              <w:jc w:val="center"/>
              <w:rPr>
                <w:rFonts w:ascii="黑体" w:hAnsi="黑体" w:eastAsia="黑体" w:cs="黑体"/>
                <w:szCs w:val="24"/>
              </w:rPr>
            </w:pPr>
            <w:r>
              <w:rPr>
                <w:rFonts w:hint="eastAsia" w:ascii="黑体" w:hAnsi="黑体" w:eastAsia="黑体" w:cs="黑体"/>
                <w:szCs w:val="24"/>
              </w:rPr>
              <w:t>第一章 六</w:t>
            </w:r>
          </w:p>
        </w:tc>
        <w:tc>
          <w:tcPr>
            <w:tcW w:w="1680" w:type="dxa"/>
            <w:tcBorders>
              <w:top w:val="single" w:color="000000" w:sz="6" w:space="0"/>
              <w:left w:val="single" w:color="000000" w:sz="6" w:space="0"/>
              <w:bottom w:val="single" w:color="000000" w:sz="6" w:space="0"/>
              <w:right w:val="single" w:color="000000" w:sz="6" w:space="0"/>
              <w:tl2br w:val="nil"/>
              <w:tr2bl w:val="nil"/>
            </w:tcBorders>
            <w:noWrap/>
            <w:vAlign w:val="center"/>
          </w:tcPr>
          <w:p w14:paraId="5D83F571">
            <w:pPr>
              <w:jc w:val="center"/>
              <w:rPr>
                <w:rFonts w:ascii="黑体" w:hAnsi="黑体" w:eastAsia="黑体" w:cs="黑体"/>
                <w:szCs w:val="24"/>
              </w:rPr>
            </w:pPr>
            <w:r>
              <w:rPr>
                <w:rFonts w:hint="eastAsia" w:ascii="黑体" w:hAnsi="黑体" w:eastAsia="黑体" w:cs="黑体"/>
                <w:szCs w:val="24"/>
              </w:rPr>
              <w:t>开标时间</w:t>
            </w:r>
          </w:p>
        </w:tc>
        <w:tc>
          <w:tcPr>
            <w:tcW w:w="5888" w:type="dxa"/>
            <w:tcBorders>
              <w:top w:val="single" w:color="000000" w:sz="6" w:space="0"/>
              <w:left w:val="single" w:color="000000" w:sz="6" w:space="0"/>
              <w:bottom w:val="single" w:color="000000" w:sz="6" w:space="0"/>
              <w:right w:val="single" w:color="000000" w:sz="6" w:space="0"/>
              <w:tl2br w:val="nil"/>
              <w:tr2bl w:val="nil"/>
            </w:tcBorders>
            <w:noWrap/>
            <w:vAlign w:val="center"/>
          </w:tcPr>
          <w:p w14:paraId="4EA72B47">
            <w:pPr>
              <w:rPr>
                <w:rFonts w:ascii="黑体" w:hAnsi="黑体" w:eastAsia="黑体" w:cs="黑体"/>
                <w:szCs w:val="24"/>
              </w:rPr>
            </w:pPr>
            <w:r>
              <w:rPr>
                <w:rFonts w:hint="eastAsia" w:ascii="黑体" w:hAnsi="黑体" w:eastAsia="黑体" w:cs="黑体"/>
                <w:szCs w:val="24"/>
              </w:rPr>
              <w:t>时间：2024 年11月1</w:t>
            </w:r>
            <w:r>
              <w:rPr>
                <w:rFonts w:hint="eastAsia" w:ascii="黑体" w:hAnsi="黑体" w:eastAsia="黑体" w:cs="黑体"/>
                <w:szCs w:val="24"/>
                <w:lang w:val="en-US" w:eastAsia="zh-CN"/>
              </w:rPr>
              <w:t>5</w:t>
            </w:r>
            <w:r>
              <w:rPr>
                <w:rFonts w:hint="eastAsia" w:ascii="黑体" w:hAnsi="黑体" w:eastAsia="黑体" w:cs="黑体"/>
                <w:szCs w:val="24"/>
              </w:rPr>
              <w:t>日 9 时 30 分（北京时间）。</w:t>
            </w:r>
          </w:p>
          <w:p w14:paraId="2318840F">
            <w:pPr>
              <w:rPr>
                <w:rFonts w:ascii="黑体" w:hAnsi="黑体" w:eastAsia="黑体" w:cs="黑体"/>
                <w:szCs w:val="24"/>
              </w:rPr>
            </w:pPr>
            <w:r>
              <w:rPr>
                <w:rFonts w:hint="eastAsia" w:ascii="黑体" w:hAnsi="黑体" w:eastAsia="黑体" w:cs="黑体"/>
                <w:szCs w:val="24"/>
              </w:rPr>
              <w:t>地址：文汇东路249号东大楼5楼会议室。</w:t>
            </w:r>
          </w:p>
        </w:tc>
      </w:tr>
      <w:tr w14:paraId="65D16872">
        <w:tblPrEx>
          <w:tblCellMar>
            <w:top w:w="0" w:type="dxa"/>
            <w:left w:w="108" w:type="dxa"/>
            <w:bottom w:w="0" w:type="dxa"/>
            <w:right w:w="108" w:type="dxa"/>
          </w:tblCellMar>
        </w:tblPrEx>
        <w:trPr>
          <w:trHeight w:val="867" w:hRule="exact"/>
        </w:trPr>
        <w:tc>
          <w:tcPr>
            <w:tcW w:w="755" w:type="dxa"/>
            <w:tcBorders>
              <w:top w:val="single" w:color="000000" w:sz="6" w:space="0"/>
              <w:left w:val="single" w:color="000000" w:sz="6" w:space="0"/>
              <w:bottom w:val="single" w:color="000000" w:sz="6" w:space="0"/>
              <w:right w:val="single" w:color="000000" w:sz="6" w:space="0"/>
              <w:tl2br w:val="nil"/>
              <w:tr2bl w:val="nil"/>
            </w:tcBorders>
            <w:noWrap/>
            <w:vAlign w:val="center"/>
          </w:tcPr>
          <w:p w14:paraId="556C317D">
            <w:pPr>
              <w:jc w:val="center"/>
              <w:rPr>
                <w:rFonts w:ascii="黑体" w:hAnsi="黑体" w:eastAsia="黑体" w:cs="黑体"/>
                <w:szCs w:val="24"/>
              </w:rPr>
            </w:pPr>
            <w:r>
              <w:rPr>
                <w:rFonts w:hint="eastAsia" w:ascii="黑体" w:hAnsi="黑体" w:eastAsia="黑体" w:cs="黑体"/>
                <w:szCs w:val="24"/>
              </w:rPr>
              <w:t>10</w:t>
            </w:r>
          </w:p>
        </w:tc>
        <w:tc>
          <w:tcPr>
            <w:tcW w:w="1560" w:type="dxa"/>
            <w:tcBorders>
              <w:top w:val="single" w:color="000000" w:sz="6" w:space="0"/>
              <w:left w:val="single" w:color="000000" w:sz="6" w:space="0"/>
              <w:bottom w:val="single" w:color="000000" w:sz="6" w:space="0"/>
              <w:right w:val="single" w:color="000000" w:sz="6" w:space="0"/>
              <w:tl2br w:val="nil"/>
              <w:tr2bl w:val="nil"/>
            </w:tcBorders>
            <w:noWrap/>
            <w:vAlign w:val="center"/>
          </w:tcPr>
          <w:p w14:paraId="7744355F">
            <w:pPr>
              <w:jc w:val="center"/>
              <w:rPr>
                <w:rFonts w:ascii="黑体" w:hAnsi="黑体" w:eastAsia="黑体" w:cs="黑体"/>
                <w:szCs w:val="24"/>
              </w:rPr>
            </w:pPr>
          </w:p>
        </w:tc>
        <w:tc>
          <w:tcPr>
            <w:tcW w:w="1680" w:type="dxa"/>
            <w:tcBorders>
              <w:top w:val="single" w:color="000000" w:sz="6" w:space="0"/>
              <w:left w:val="single" w:color="000000" w:sz="6" w:space="0"/>
              <w:bottom w:val="single" w:color="000000" w:sz="6" w:space="0"/>
              <w:right w:val="single" w:color="000000" w:sz="6" w:space="0"/>
              <w:tl2br w:val="nil"/>
              <w:tr2bl w:val="nil"/>
            </w:tcBorders>
            <w:noWrap/>
            <w:vAlign w:val="center"/>
          </w:tcPr>
          <w:p w14:paraId="7A64B039">
            <w:pPr>
              <w:jc w:val="center"/>
              <w:rPr>
                <w:rFonts w:ascii="黑体" w:hAnsi="黑体" w:eastAsia="黑体" w:cs="黑体"/>
                <w:szCs w:val="24"/>
              </w:rPr>
            </w:pPr>
            <w:r>
              <w:rPr>
                <w:rFonts w:hint="eastAsia" w:ascii="黑体" w:hAnsi="黑体" w:eastAsia="黑体" w:cs="黑体"/>
                <w:szCs w:val="24"/>
              </w:rPr>
              <w:t>招标期限</w:t>
            </w:r>
          </w:p>
        </w:tc>
        <w:tc>
          <w:tcPr>
            <w:tcW w:w="5888" w:type="dxa"/>
            <w:tcBorders>
              <w:top w:val="single" w:color="000000" w:sz="6" w:space="0"/>
              <w:left w:val="single" w:color="000000" w:sz="6" w:space="0"/>
              <w:bottom w:val="single" w:color="000000" w:sz="6" w:space="0"/>
              <w:right w:val="single" w:color="000000" w:sz="6" w:space="0"/>
              <w:tl2br w:val="nil"/>
              <w:tr2bl w:val="nil"/>
            </w:tcBorders>
            <w:noWrap/>
            <w:vAlign w:val="center"/>
          </w:tcPr>
          <w:p w14:paraId="0F39ECA9">
            <w:pPr>
              <w:rPr>
                <w:rFonts w:ascii="黑体" w:hAnsi="黑体" w:eastAsia="黑体" w:cs="黑体"/>
                <w:szCs w:val="24"/>
              </w:rPr>
            </w:pPr>
            <w:r>
              <w:rPr>
                <w:rFonts w:hint="eastAsia" w:ascii="黑体" w:hAnsi="黑体" w:eastAsia="黑体" w:cs="黑体"/>
                <w:szCs w:val="24"/>
              </w:rPr>
              <w:t>三年每年需开展一次检测并出具检测报告</w:t>
            </w:r>
          </w:p>
        </w:tc>
      </w:tr>
      <w:tr w14:paraId="6985C1AB">
        <w:tblPrEx>
          <w:tblCellMar>
            <w:top w:w="0" w:type="dxa"/>
            <w:left w:w="108" w:type="dxa"/>
            <w:bottom w:w="0" w:type="dxa"/>
            <w:right w:w="108" w:type="dxa"/>
          </w:tblCellMar>
        </w:tblPrEx>
        <w:trPr>
          <w:trHeight w:val="866" w:hRule="exact"/>
        </w:trPr>
        <w:tc>
          <w:tcPr>
            <w:tcW w:w="755"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ign w:val="center"/>
          </w:tcPr>
          <w:p w14:paraId="3A29B063">
            <w:pPr>
              <w:jc w:val="center"/>
              <w:rPr>
                <w:rFonts w:ascii="黑体" w:hAnsi="黑体" w:eastAsia="黑体" w:cs="黑体"/>
                <w:szCs w:val="24"/>
              </w:rPr>
            </w:pPr>
            <w:r>
              <w:rPr>
                <w:rFonts w:hint="eastAsia" w:ascii="黑体" w:hAnsi="黑体" w:eastAsia="黑体" w:cs="黑体"/>
                <w:szCs w:val="24"/>
              </w:rPr>
              <w:t>11</w:t>
            </w:r>
          </w:p>
        </w:tc>
        <w:tc>
          <w:tcPr>
            <w:tcW w:w="1560"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ign w:val="center"/>
          </w:tcPr>
          <w:p w14:paraId="75FA8467">
            <w:pPr>
              <w:jc w:val="center"/>
              <w:rPr>
                <w:rFonts w:ascii="黑体" w:hAnsi="黑体" w:eastAsia="黑体" w:cs="黑体"/>
                <w:szCs w:val="24"/>
              </w:rPr>
            </w:pPr>
          </w:p>
        </w:tc>
        <w:tc>
          <w:tcPr>
            <w:tcW w:w="1680"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ign w:val="center"/>
          </w:tcPr>
          <w:p w14:paraId="51983B2E">
            <w:pPr>
              <w:jc w:val="center"/>
              <w:rPr>
                <w:rFonts w:ascii="黑体" w:hAnsi="黑体" w:eastAsia="黑体" w:cs="黑体"/>
                <w:szCs w:val="24"/>
              </w:rPr>
            </w:pPr>
            <w:r>
              <w:rPr>
                <w:rFonts w:hint="eastAsia" w:ascii="黑体" w:hAnsi="黑体" w:eastAsia="黑体" w:cs="黑体"/>
                <w:szCs w:val="24"/>
              </w:rPr>
              <w:t>招标控制价</w:t>
            </w:r>
          </w:p>
        </w:tc>
        <w:tc>
          <w:tcPr>
            <w:tcW w:w="5888"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ign w:val="center"/>
          </w:tcPr>
          <w:p w14:paraId="795AFD33">
            <w:pPr>
              <w:rPr>
                <w:rFonts w:ascii="黑体" w:hAnsi="黑体" w:eastAsia="黑体" w:cs="黑体"/>
                <w:szCs w:val="24"/>
              </w:rPr>
            </w:pPr>
            <w:r>
              <w:rPr>
                <w:rFonts w:hint="eastAsia" w:ascii="黑体" w:hAnsi="黑体" w:eastAsia="黑体" w:cs="黑体"/>
                <w:szCs w:val="24"/>
              </w:rPr>
              <w:t>人民币7.5万元（75000元）</w:t>
            </w:r>
          </w:p>
        </w:tc>
      </w:tr>
      <w:tr w14:paraId="2496163C">
        <w:tblPrEx>
          <w:tblCellMar>
            <w:top w:w="0" w:type="dxa"/>
            <w:left w:w="108" w:type="dxa"/>
            <w:bottom w:w="0" w:type="dxa"/>
            <w:right w:w="108" w:type="dxa"/>
          </w:tblCellMar>
        </w:tblPrEx>
        <w:trPr>
          <w:trHeight w:val="896" w:hRule="exact"/>
        </w:trPr>
        <w:tc>
          <w:tcPr>
            <w:tcW w:w="755"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ign w:val="center"/>
          </w:tcPr>
          <w:p w14:paraId="43321E29">
            <w:pPr>
              <w:jc w:val="center"/>
              <w:rPr>
                <w:rFonts w:ascii="黑体" w:hAnsi="黑体" w:eastAsia="黑体" w:cs="黑体"/>
                <w:szCs w:val="24"/>
              </w:rPr>
            </w:pPr>
            <w:r>
              <w:rPr>
                <w:rFonts w:hint="eastAsia" w:ascii="黑体" w:hAnsi="黑体" w:eastAsia="黑体" w:cs="黑体"/>
                <w:szCs w:val="24"/>
              </w:rPr>
              <w:t>12</w:t>
            </w:r>
          </w:p>
        </w:tc>
        <w:tc>
          <w:tcPr>
            <w:tcW w:w="1560"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ign w:val="center"/>
          </w:tcPr>
          <w:p w14:paraId="42DCD2F4">
            <w:pPr>
              <w:jc w:val="center"/>
              <w:rPr>
                <w:rFonts w:ascii="黑体" w:hAnsi="黑体" w:eastAsia="黑体" w:cs="黑体"/>
                <w:szCs w:val="24"/>
              </w:rPr>
            </w:pPr>
          </w:p>
        </w:tc>
        <w:tc>
          <w:tcPr>
            <w:tcW w:w="1680"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ign w:val="center"/>
          </w:tcPr>
          <w:p w14:paraId="4C5A79D6">
            <w:pPr>
              <w:jc w:val="center"/>
              <w:rPr>
                <w:rFonts w:ascii="黑体" w:hAnsi="黑体" w:eastAsia="黑体" w:cs="黑体"/>
                <w:szCs w:val="24"/>
              </w:rPr>
            </w:pPr>
            <w:r>
              <w:rPr>
                <w:rFonts w:hint="eastAsia" w:ascii="黑体" w:hAnsi="黑体" w:eastAsia="黑体" w:cs="黑体"/>
                <w:szCs w:val="24"/>
              </w:rPr>
              <w:t>资格审查方式</w:t>
            </w:r>
          </w:p>
        </w:tc>
        <w:tc>
          <w:tcPr>
            <w:tcW w:w="5888"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ign w:val="center"/>
          </w:tcPr>
          <w:p w14:paraId="6AA320CB">
            <w:pPr>
              <w:rPr>
                <w:rFonts w:ascii="黑体" w:hAnsi="黑体" w:eastAsia="黑体" w:cs="黑体"/>
                <w:szCs w:val="24"/>
              </w:rPr>
            </w:pPr>
            <w:r>
              <w:rPr>
                <w:rFonts w:hint="eastAsia" w:ascii="黑体" w:hAnsi="黑体" w:eastAsia="黑体" w:cs="黑体"/>
                <w:szCs w:val="24"/>
              </w:rPr>
              <w:t>资格后审。</w:t>
            </w:r>
          </w:p>
        </w:tc>
      </w:tr>
      <w:tr w14:paraId="1461715F">
        <w:tblPrEx>
          <w:tblCellMar>
            <w:top w:w="0" w:type="dxa"/>
            <w:left w:w="108" w:type="dxa"/>
            <w:bottom w:w="0" w:type="dxa"/>
            <w:right w:w="108" w:type="dxa"/>
          </w:tblCellMar>
        </w:tblPrEx>
        <w:trPr>
          <w:trHeight w:val="896" w:hRule="exact"/>
        </w:trPr>
        <w:tc>
          <w:tcPr>
            <w:tcW w:w="755"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ign w:val="center"/>
          </w:tcPr>
          <w:p w14:paraId="2211C2D4">
            <w:pPr>
              <w:jc w:val="center"/>
              <w:rPr>
                <w:rFonts w:ascii="黑体" w:hAnsi="黑体" w:eastAsia="黑体" w:cs="黑体"/>
                <w:szCs w:val="24"/>
              </w:rPr>
            </w:pPr>
            <w:r>
              <w:rPr>
                <w:rFonts w:hint="eastAsia" w:ascii="黑体" w:hAnsi="黑体" w:eastAsia="黑体" w:cs="黑体"/>
                <w:szCs w:val="24"/>
              </w:rPr>
              <w:t>13</w:t>
            </w:r>
          </w:p>
        </w:tc>
        <w:tc>
          <w:tcPr>
            <w:tcW w:w="1560"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ign w:val="center"/>
          </w:tcPr>
          <w:p w14:paraId="2A802C13">
            <w:pPr>
              <w:jc w:val="center"/>
              <w:rPr>
                <w:rFonts w:ascii="黑体" w:hAnsi="黑体" w:eastAsia="黑体" w:cs="黑体"/>
                <w:szCs w:val="24"/>
              </w:rPr>
            </w:pPr>
            <w:r>
              <w:rPr>
                <w:rFonts w:hint="eastAsia" w:ascii="黑体" w:hAnsi="黑体" w:eastAsia="黑体" w:cs="黑体"/>
                <w:szCs w:val="24"/>
              </w:rPr>
              <w:t>第二章 三 4</w:t>
            </w:r>
          </w:p>
        </w:tc>
        <w:tc>
          <w:tcPr>
            <w:tcW w:w="1680"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ign w:val="center"/>
          </w:tcPr>
          <w:p w14:paraId="7BA0468F">
            <w:pPr>
              <w:jc w:val="center"/>
              <w:rPr>
                <w:rFonts w:ascii="黑体" w:hAnsi="黑体" w:eastAsia="黑体" w:cs="黑体"/>
                <w:szCs w:val="24"/>
              </w:rPr>
            </w:pPr>
            <w:r>
              <w:rPr>
                <w:rFonts w:hint="eastAsia" w:ascii="黑体" w:hAnsi="黑体" w:eastAsia="黑体" w:cs="黑体"/>
                <w:szCs w:val="24"/>
              </w:rPr>
              <w:t>评标方法</w:t>
            </w:r>
          </w:p>
        </w:tc>
        <w:tc>
          <w:tcPr>
            <w:tcW w:w="5888"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ign w:val="center"/>
          </w:tcPr>
          <w:p w14:paraId="7C46F6A9">
            <w:pPr>
              <w:rPr>
                <w:rFonts w:ascii="黑体" w:hAnsi="黑体" w:eastAsia="黑体" w:cs="黑体"/>
                <w:szCs w:val="24"/>
              </w:rPr>
            </w:pPr>
            <w:r>
              <w:rPr>
                <w:rFonts w:hint="eastAsia" w:ascii="黑体" w:hAnsi="黑体" w:eastAsia="黑体" w:cs="黑体"/>
                <w:szCs w:val="24"/>
              </w:rPr>
              <w:t>合理最低价评标法。</w:t>
            </w:r>
          </w:p>
        </w:tc>
      </w:tr>
      <w:tr w14:paraId="0CCEAE5A">
        <w:tblPrEx>
          <w:tblCellMar>
            <w:top w:w="0" w:type="dxa"/>
            <w:left w:w="108" w:type="dxa"/>
            <w:bottom w:w="0" w:type="dxa"/>
            <w:right w:w="108" w:type="dxa"/>
          </w:tblCellMar>
        </w:tblPrEx>
        <w:trPr>
          <w:trHeight w:val="896" w:hRule="exact"/>
        </w:trPr>
        <w:tc>
          <w:tcPr>
            <w:tcW w:w="755"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ign w:val="center"/>
          </w:tcPr>
          <w:p w14:paraId="0DC31FB3">
            <w:pPr>
              <w:jc w:val="center"/>
              <w:rPr>
                <w:rFonts w:ascii="黑体" w:hAnsi="黑体" w:eastAsia="黑体" w:cs="黑体"/>
                <w:szCs w:val="24"/>
              </w:rPr>
            </w:pPr>
            <w:r>
              <w:rPr>
                <w:rFonts w:hint="eastAsia" w:ascii="黑体" w:hAnsi="黑体" w:eastAsia="黑体" w:cs="黑体"/>
                <w:szCs w:val="24"/>
              </w:rPr>
              <w:t>14</w:t>
            </w:r>
          </w:p>
        </w:tc>
        <w:tc>
          <w:tcPr>
            <w:tcW w:w="1560"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ign w:val="center"/>
          </w:tcPr>
          <w:p w14:paraId="498B10D6">
            <w:pPr>
              <w:jc w:val="center"/>
              <w:rPr>
                <w:rFonts w:ascii="黑体" w:hAnsi="黑体" w:eastAsia="黑体" w:cs="黑体"/>
                <w:szCs w:val="24"/>
              </w:rPr>
            </w:pPr>
          </w:p>
        </w:tc>
        <w:tc>
          <w:tcPr>
            <w:tcW w:w="1680"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ign w:val="center"/>
          </w:tcPr>
          <w:p w14:paraId="179270A8">
            <w:pPr>
              <w:jc w:val="center"/>
              <w:rPr>
                <w:rFonts w:ascii="黑体" w:hAnsi="黑体" w:eastAsia="黑体" w:cs="黑体"/>
                <w:szCs w:val="24"/>
              </w:rPr>
            </w:pPr>
            <w:r>
              <w:rPr>
                <w:rFonts w:hint="eastAsia" w:ascii="黑体" w:hAnsi="黑体" w:eastAsia="黑体" w:cs="黑体"/>
                <w:szCs w:val="24"/>
              </w:rPr>
              <w:t>投标保证金</w:t>
            </w:r>
          </w:p>
        </w:tc>
        <w:tc>
          <w:tcPr>
            <w:tcW w:w="5888"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ign w:val="center"/>
          </w:tcPr>
          <w:p w14:paraId="2317E03F">
            <w:pPr>
              <w:rPr>
                <w:rFonts w:ascii="黑体" w:hAnsi="黑体" w:eastAsia="黑体" w:cs="黑体"/>
                <w:szCs w:val="24"/>
              </w:rPr>
            </w:pPr>
            <w:r>
              <w:rPr>
                <w:rFonts w:hint="eastAsia" w:ascii="黑体" w:hAnsi="黑体" w:eastAsia="黑体" w:cs="黑体"/>
                <w:szCs w:val="24"/>
              </w:rPr>
              <w:t>本次不收取投标保证金。</w:t>
            </w:r>
          </w:p>
        </w:tc>
      </w:tr>
    </w:tbl>
    <w:p w14:paraId="50165273">
      <w:pPr>
        <w:sectPr>
          <w:footerReference r:id="rId3" w:type="default"/>
          <w:pgSz w:w="11907" w:h="16860"/>
          <w:pgMar w:top="1080" w:right="820" w:bottom="1180" w:left="980" w:header="0" w:footer="999" w:gutter="0"/>
          <w:pgNumType w:start="1"/>
          <w:cols w:space="720" w:num="1"/>
        </w:sectPr>
      </w:pPr>
    </w:p>
    <w:p w14:paraId="3F02437A">
      <w:pPr>
        <w:jc w:val="center"/>
        <w:rPr>
          <w:rFonts w:ascii="黑体" w:hAnsi="黑体" w:eastAsia="黑体" w:cs="黑体"/>
        </w:rPr>
      </w:pPr>
    </w:p>
    <w:p w14:paraId="3DB91E58">
      <w:pPr>
        <w:jc w:val="center"/>
        <w:rPr>
          <w:rFonts w:ascii="黑体" w:hAnsi="黑体" w:eastAsia="黑体" w:cs="黑体"/>
        </w:rPr>
      </w:pPr>
    </w:p>
    <w:p w14:paraId="6845168A">
      <w:pPr>
        <w:jc w:val="center"/>
        <w:rPr>
          <w:rFonts w:ascii="黑体" w:hAnsi="黑体" w:eastAsia="黑体" w:cs="黑体"/>
        </w:rPr>
      </w:pPr>
      <w:r>
        <w:rPr>
          <w:rFonts w:hint="eastAsia" w:ascii="黑体" w:hAnsi="黑体" w:eastAsia="黑体" w:cs="黑体"/>
        </w:rPr>
        <w:t>目</w:t>
      </w:r>
      <w:r>
        <w:rPr>
          <w:rFonts w:hint="eastAsia" w:ascii="黑体" w:hAnsi="黑体" w:eastAsia="黑体" w:cs="黑体"/>
        </w:rPr>
        <w:tab/>
      </w:r>
      <w:r>
        <w:rPr>
          <w:rFonts w:hint="eastAsia" w:ascii="黑体" w:hAnsi="黑体" w:eastAsia="黑体" w:cs="黑体"/>
        </w:rPr>
        <w:t>录</w:t>
      </w:r>
    </w:p>
    <w:p w14:paraId="7B1F8DC1">
      <w:pPr>
        <w:rPr>
          <w:rFonts w:ascii="黑体" w:hAnsi="黑体" w:eastAsia="黑体" w:cs="黑体"/>
        </w:rPr>
      </w:pPr>
    </w:p>
    <w:p w14:paraId="7A34C94A">
      <w:pPr>
        <w:rPr>
          <w:rFonts w:ascii="黑体" w:hAnsi="黑体" w:eastAsia="黑体" w:cs="黑体"/>
        </w:rPr>
      </w:pPr>
      <w:r>
        <w:rPr>
          <w:rFonts w:hint="eastAsia" w:ascii="黑体" w:hAnsi="黑体" w:eastAsia="黑体" w:cs="黑体"/>
        </w:rPr>
        <w:t>第一章</w:t>
      </w:r>
      <w:r>
        <w:rPr>
          <w:rFonts w:hint="eastAsia" w:ascii="黑体" w:hAnsi="黑体" w:eastAsia="黑体" w:cs="黑体"/>
        </w:rPr>
        <w:tab/>
      </w:r>
      <w:r>
        <w:rPr>
          <w:rFonts w:hint="eastAsia" w:ascii="黑体" w:hAnsi="黑体" w:eastAsia="黑体" w:cs="黑体"/>
        </w:rPr>
        <w:t>招标公告........................................................    4</w:t>
      </w:r>
    </w:p>
    <w:p w14:paraId="249E5D5B">
      <w:pPr>
        <w:rPr>
          <w:rFonts w:ascii="黑体" w:hAnsi="黑体" w:eastAsia="黑体" w:cs="黑体"/>
        </w:rPr>
      </w:pPr>
    </w:p>
    <w:p w14:paraId="0C7E4964">
      <w:pPr>
        <w:rPr>
          <w:rFonts w:ascii="黑体" w:hAnsi="黑体" w:eastAsia="黑体" w:cs="黑体"/>
        </w:rPr>
      </w:pPr>
      <w:r>
        <w:rPr>
          <w:rFonts w:hint="eastAsia" w:ascii="黑体" w:hAnsi="黑体" w:eastAsia="黑体" w:cs="黑体"/>
        </w:rPr>
        <w:t>第二章</w:t>
      </w:r>
      <w:r>
        <w:rPr>
          <w:rFonts w:hint="eastAsia" w:ascii="黑体" w:hAnsi="黑体" w:eastAsia="黑体" w:cs="黑体"/>
        </w:rPr>
        <w:tab/>
      </w:r>
      <w:r>
        <w:rPr>
          <w:rFonts w:hint="eastAsia" w:ascii="黑体" w:hAnsi="黑体" w:eastAsia="黑体" w:cs="黑体"/>
        </w:rPr>
        <w:t>投标人须知......................................................   5</w:t>
      </w:r>
    </w:p>
    <w:p w14:paraId="0F6B5A32">
      <w:pPr>
        <w:rPr>
          <w:rFonts w:ascii="黑体" w:hAnsi="黑体" w:eastAsia="黑体" w:cs="黑体"/>
        </w:rPr>
      </w:pPr>
    </w:p>
    <w:p w14:paraId="74164FB1">
      <w:pPr>
        <w:rPr>
          <w:rFonts w:ascii="黑体" w:hAnsi="黑体" w:eastAsia="黑体" w:cs="黑体"/>
        </w:rPr>
      </w:pPr>
      <w:r>
        <w:rPr>
          <w:rFonts w:hint="eastAsia" w:ascii="黑体" w:hAnsi="黑体" w:eastAsia="黑体" w:cs="黑体"/>
        </w:rPr>
        <w:t>第三章</w:t>
      </w:r>
      <w:r>
        <w:rPr>
          <w:rFonts w:hint="eastAsia" w:ascii="黑体" w:hAnsi="黑体" w:eastAsia="黑体" w:cs="黑体"/>
        </w:rPr>
        <w:tab/>
      </w:r>
      <w:r>
        <w:rPr>
          <w:rFonts w:hint="eastAsia" w:ascii="黑体" w:hAnsi="黑体" w:eastAsia="黑体" w:cs="黑体"/>
        </w:rPr>
        <w:t>合同主要条款....................................................7</w:t>
      </w:r>
    </w:p>
    <w:p w14:paraId="5492AA15">
      <w:pPr>
        <w:rPr>
          <w:rFonts w:ascii="黑体" w:hAnsi="黑体" w:eastAsia="黑体" w:cs="黑体"/>
        </w:rPr>
      </w:pPr>
    </w:p>
    <w:p w14:paraId="33740E2A">
      <w:pPr>
        <w:rPr>
          <w:rFonts w:ascii="黑体" w:hAnsi="黑体" w:eastAsia="黑体" w:cs="黑体"/>
        </w:rPr>
      </w:pPr>
      <w:r>
        <w:rPr>
          <w:rFonts w:hint="eastAsia" w:ascii="黑体" w:hAnsi="黑体" w:eastAsia="黑体" w:cs="黑体"/>
        </w:rPr>
        <w:t>第四章</w:t>
      </w:r>
      <w:r>
        <w:rPr>
          <w:rFonts w:hint="eastAsia" w:ascii="黑体" w:hAnsi="黑体" w:eastAsia="黑体" w:cs="黑体"/>
        </w:rPr>
        <w:tab/>
      </w:r>
      <w:r>
        <w:rPr>
          <w:rFonts w:hint="eastAsia" w:ascii="黑体" w:hAnsi="黑体" w:eastAsia="黑体" w:cs="黑体"/>
        </w:rPr>
        <w:t>投标文件格式....................................................    10</w:t>
      </w:r>
    </w:p>
    <w:p w14:paraId="75C85284">
      <w:pPr>
        <w:sectPr>
          <w:pgSz w:w="11907" w:h="16860"/>
          <w:pgMar w:top="1080" w:right="1180" w:bottom="1180" w:left="1160" w:header="0" w:footer="999" w:gutter="0"/>
          <w:cols w:space="720" w:num="1"/>
        </w:sectPr>
      </w:pPr>
    </w:p>
    <w:p w14:paraId="6F16310A">
      <w:pPr>
        <w:jc w:val="center"/>
        <w:rPr>
          <w:rFonts w:ascii="黑体" w:hAnsi="黑体" w:eastAsia="黑体" w:cs="黑体"/>
          <w:szCs w:val="24"/>
        </w:rPr>
      </w:pPr>
      <w:r>
        <w:rPr>
          <w:rFonts w:hint="eastAsia" w:ascii="黑体" w:hAnsi="黑体" w:eastAsia="黑体" w:cs="黑体"/>
          <w:szCs w:val="24"/>
        </w:rPr>
        <w:t>第一章招标公告</w:t>
      </w:r>
    </w:p>
    <w:p w14:paraId="256E0BC9">
      <w:pPr>
        <w:rPr>
          <w:rFonts w:ascii="黑体" w:hAnsi="黑体" w:eastAsia="黑体" w:cs="黑体"/>
          <w:szCs w:val="24"/>
        </w:rPr>
      </w:pPr>
    </w:p>
    <w:p w14:paraId="207F0213">
      <w:pPr>
        <w:ind w:firstLine="480" w:firstLineChars="200"/>
        <w:rPr>
          <w:rFonts w:ascii="黑体" w:hAnsi="黑体" w:eastAsia="黑体" w:cs="黑体"/>
          <w:szCs w:val="24"/>
        </w:rPr>
      </w:pPr>
      <w:r>
        <w:rPr>
          <w:rFonts w:hint="eastAsia" w:ascii="黑体" w:hAnsi="黑体" w:eastAsia="黑体" w:cs="黑体"/>
          <w:szCs w:val="24"/>
        </w:rPr>
        <w:t>江苏长江水务股份有限公司拟对生产场所环境监测指标检测项目进行公开招标。</w:t>
      </w:r>
    </w:p>
    <w:p w14:paraId="1236F4D9">
      <w:pPr>
        <w:ind w:firstLine="480" w:firstLineChars="200"/>
        <w:rPr>
          <w:rFonts w:ascii="黑体" w:hAnsi="黑体" w:eastAsia="黑体" w:cs="黑体"/>
          <w:szCs w:val="24"/>
        </w:rPr>
      </w:pPr>
      <w:r>
        <w:rPr>
          <w:rFonts w:hint="eastAsia" w:ascii="黑体" w:hAnsi="黑体" w:eastAsia="黑体" w:cs="黑体"/>
          <w:szCs w:val="24"/>
        </w:rPr>
        <w:t>一、项目名称</w:t>
      </w:r>
    </w:p>
    <w:p w14:paraId="6FBE968C">
      <w:pPr>
        <w:ind w:firstLine="480" w:firstLineChars="200"/>
        <w:rPr>
          <w:rFonts w:ascii="黑体" w:hAnsi="黑体" w:eastAsia="黑体" w:cs="黑体"/>
          <w:szCs w:val="24"/>
        </w:rPr>
      </w:pPr>
      <w:r>
        <w:rPr>
          <w:rFonts w:hint="eastAsia" w:ascii="黑体" w:hAnsi="黑体" w:eastAsia="黑体" w:cs="黑体"/>
          <w:szCs w:val="24"/>
        </w:rPr>
        <w:t>生产场所环境监测指标检测项目</w:t>
      </w:r>
    </w:p>
    <w:p w14:paraId="1352F658">
      <w:pPr>
        <w:ind w:firstLine="480" w:firstLineChars="200"/>
        <w:rPr>
          <w:rFonts w:ascii="黑体" w:hAnsi="黑体" w:eastAsia="黑体" w:cs="黑体"/>
          <w:szCs w:val="24"/>
        </w:rPr>
      </w:pPr>
      <w:r>
        <w:rPr>
          <w:rFonts w:hint="eastAsia" w:ascii="黑体" w:hAnsi="黑体" w:eastAsia="黑体" w:cs="黑体"/>
          <w:szCs w:val="24"/>
        </w:rPr>
        <w:t>二、招标项目简要说明</w:t>
      </w:r>
    </w:p>
    <w:p w14:paraId="7BAEE56A">
      <w:pPr>
        <w:ind w:firstLine="480" w:firstLineChars="200"/>
        <w:rPr>
          <w:rFonts w:ascii="黑体" w:hAnsi="黑体" w:eastAsia="黑体" w:cs="黑体"/>
          <w:szCs w:val="24"/>
        </w:rPr>
      </w:pPr>
      <w:r>
        <w:rPr>
          <w:rFonts w:hint="eastAsia" w:ascii="黑体" w:hAnsi="黑体" w:eastAsia="黑体" w:cs="黑体"/>
          <w:szCs w:val="24"/>
        </w:rPr>
        <w:t>根据《中华人民共和国环境保护法》、《环境监测管理办法》等各项有关法律、法规的规定以及工业企业废水、废气、噪音等各项排放标准，对我司各生产厂、增压站作业场所的生产场所环境进行检测。</w:t>
      </w:r>
    </w:p>
    <w:p w14:paraId="72C455C5">
      <w:pPr>
        <w:ind w:firstLine="480" w:firstLineChars="200"/>
        <w:rPr>
          <w:rFonts w:ascii="黑体" w:hAnsi="黑体" w:eastAsia="黑体" w:cs="黑体"/>
          <w:szCs w:val="24"/>
        </w:rPr>
      </w:pPr>
      <w:r>
        <w:rPr>
          <w:rFonts w:hint="eastAsia" w:ascii="黑体" w:hAnsi="黑体" w:eastAsia="黑体" w:cs="黑体"/>
          <w:szCs w:val="24"/>
        </w:rPr>
        <w:t>三、投标供应商资格要求</w:t>
      </w:r>
    </w:p>
    <w:p w14:paraId="687DC363">
      <w:pPr>
        <w:ind w:firstLine="480" w:firstLineChars="200"/>
        <w:rPr>
          <w:rFonts w:ascii="黑体" w:hAnsi="黑体" w:eastAsia="黑体" w:cs="黑体"/>
          <w:szCs w:val="24"/>
        </w:rPr>
      </w:pPr>
      <w:r>
        <w:rPr>
          <w:rFonts w:hint="eastAsia" w:ascii="黑体" w:hAnsi="黑体" w:eastAsia="黑体" w:cs="黑体"/>
          <w:szCs w:val="24"/>
        </w:rPr>
        <w:t>1、投标人必须是在中华人民共和国境内注册并取得营业执照的合法经营单位，成立时间3 年以上；</w:t>
      </w:r>
    </w:p>
    <w:p w14:paraId="6F0DDCC0">
      <w:pPr>
        <w:ind w:firstLine="480" w:firstLineChars="200"/>
        <w:rPr>
          <w:rFonts w:ascii="黑体" w:hAnsi="黑体" w:eastAsia="黑体" w:cs="黑体"/>
          <w:szCs w:val="24"/>
        </w:rPr>
      </w:pPr>
      <w:r>
        <w:rPr>
          <w:rFonts w:hint="eastAsia" w:ascii="黑体" w:hAnsi="黑体" w:eastAsia="黑体" w:cs="黑体"/>
          <w:szCs w:val="24"/>
        </w:rPr>
        <w:t>2、拥有技术监督部门颁发的《CMA资质认定证书》的环境检验检测资质；</w:t>
      </w:r>
    </w:p>
    <w:p w14:paraId="247EE854">
      <w:pPr>
        <w:ind w:firstLine="480" w:firstLineChars="200"/>
        <w:rPr>
          <w:rFonts w:ascii="黑体" w:hAnsi="黑体" w:eastAsia="黑体" w:cs="黑体"/>
          <w:szCs w:val="24"/>
        </w:rPr>
      </w:pPr>
      <w:r>
        <w:rPr>
          <w:rFonts w:hint="eastAsia" w:ascii="黑体" w:hAnsi="黑体" w:eastAsia="黑体" w:cs="黑体"/>
          <w:szCs w:val="24"/>
        </w:rPr>
        <w:t>3、2021年至今，有2个或以上不同客户检测项目的成功案例，其中至少一份合同金额在5万元以上，以合同复印件或中标通知书复印件为准；</w:t>
      </w:r>
    </w:p>
    <w:p w14:paraId="1F019C5B">
      <w:pPr>
        <w:ind w:firstLine="480" w:firstLineChars="200"/>
        <w:rPr>
          <w:rFonts w:ascii="黑体" w:hAnsi="黑体" w:eastAsia="黑体" w:cs="黑体"/>
          <w:szCs w:val="24"/>
        </w:rPr>
      </w:pPr>
      <w:r>
        <w:rPr>
          <w:rFonts w:hint="eastAsia" w:ascii="黑体" w:hAnsi="黑体" w:eastAsia="黑体" w:cs="黑体"/>
          <w:szCs w:val="24"/>
        </w:rPr>
        <w:t>4、具有履行合同所需的资金、设备、配套设施、人员、企业信誉、从业经验技术资质和其它能力；</w:t>
      </w:r>
    </w:p>
    <w:p w14:paraId="3A156A19">
      <w:pPr>
        <w:ind w:firstLine="480" w:firstLineChars="200"/>
        <w:rPr>
          <w:rFonts w:ascii="黑体" w:hAnsi="黑体" w:eastAsia="黑体" w:cs="黑体"/>
          <w:szCs w:val="24"/>
        </w:rPr>
      </w:pPr>
      <w:r>
        <w:rPr>
          <w:rFonts w:hint="eastAsia" w:ascii="黑体" w:hAnsi="黑体" w:eastAsia="黑体" w:cs="黑体"/>
          <w:szCs w:val="24"/>
        </w:rPr>
        <w:t>5、投标人近三年内在国内招投标活动中未发生骗取中标和严重违约，无涉及商业贿赂等相关违规、违纪、违法行为；</w:t>
      </w:r>
    </w:p>
    <w:p w14:paraId="7BF07408">
      <w:pPr>
        <w:ind w:firstLine="480" w:firstLineChars="200"/>
        <w:rPr>
          <w:rFonts w:ascii="黑体" w:hAnsi="黑体" w:eastAsia="黑体" w:cs="黑体"/>
          <w:szCs w:val="24"/>
        </w:rPr>
      </w:pPr>
      <w:r>
        <w:rPr>
          <w:rFonts w:hint="eastAsia" w:ascii="黑体" w:hAnsi="黑体" w:eastAsia="黑体" w:cs="黑体"/>
          <w:szCs w:val="24"/>
        </w:rPr>
        <w:t>6、具有良好的银行资信和商业信誉，没有处于被责令停业，财产被接管、冻结及破产状态；</w:t>
      </w:r>
    </w:p>
    <w:p w14:paraId="66C30F62">
      <w:pPr>
        <w:ind w:firstLine="480" w:firstLineChars="200"/>
        <w:rPr>
          <w:rFonts w:ascii="黑体" w:hAnsi="黑体" w:eastAsia="黑体" w:cs="黑体"/>
          <w:szCs w:val="24"/>
        </w:rPr>
      </w:pPr>
      <w:r>
        <w:rPr>
          <w:rFonts w:hint="eastAsia" w:ascii="黑体" w:hAnsi="黑体" w:eastAsia="黑体" w:cs="黑体"/>
          <w:szCs w:val="24"/>
        </w:rPr>
        <w:t>7、本项目不接受联合体投标。</w:t>
      </w:r>
    </w:p>
    <w:p w14:paraId="5DA949ED">
      <w:pPr>
        <w:ind w:firstLine="480" w:firstLineChars="200"/>
        <w:rPr>
          <w:rFonts w:ascii="黑体" w:hAnsi="黑体" w:eastAsia="黑体" w:cs="黑体"/>
          <w:szCs w:val="24"/>
        </w:rPr>
      </w:pPr>
      <w:r>
        <w:rPr>
          <w:rFonts w:hint="eastAsia" w:ascii="黑体" w:hAnsi="黑体" w:eastAsia="黑体" w:cs="黑体"/>
          <w:szCs w:val="24"/>
        </w:rPr>
        <w:t>四、招标文件的发售信息</w:t>
      </w:r>
    </w:p>
    <w:p w14:paraId="32D10D8F">
      <w:pPr>
        <w:rPr>
          <w:rFonts w:ascii="黑体" w:hAnsi="黑体" w:eastAsia="黑体" w:cs="黑体"/>
          <w:szCs w:val="24"/>
        </w:rPr>
      </w:pPr>
      <w:r>
        <w:rPr>
          <w:rFonts w:hint="eastAsia" w:ascii="黑体" w:hAnsi="黑体" w:eastAsia="黑体" w:cs="黑体"/>
          <w:szCs w:val="24"/>
        </w:rPr>
        <w:t>有意向的投标人自招标公告发布之日起至 2024 年 11 月 1</w:t>
      </w:r>
      <w:r>
        <w:rPr>
          <w:rFonts w:hint="eastAsia" w:ascii="黑体" w:hAnsi="黑体" w:eastAsia="黑体" w:cs="黑体"/>
          <w:szCs w:val="24"/>
          <w:lang w:val="en-US" w:eastAsia="zh-CN"/>
        </w:rPr>
        <w:t>3</w:t>
      </w:r>
      <w:r>
        <w:rPr>
          <w:rFonts w:hint="eastAsia" w:ascii="黑体" w:hAnsi="黑体" w:eastAsia="黑体" w:cs="黑体"/>
          <w:szCs w:val="24"/>
        </w:rPr>
        <w:t xml:space="preserve"> 日 17：00 时止(北京时间)，可到江苏长江水务股份有限公司网站 http://cjsw.yzckjt.com/ 自行下载投标文件。</w:t>
      </w:r>
    </w:p>
    <w:p w14:paraId="03F5CEF6">
      <w:pPr>
        <w:ind w:firstLine="480" w:firstLineChars="200"/>
        <w:rPr>
          <w:rFonts w:ascii="黑体" w:hAnsi="黑体" w:eastAsia="黑体" w:cs="黑体"/>
          <w:szCs w:val="24"/>
        </w:rPr>
      </w:pPr>
      <w:r>
        <w:rPr>
          <w:rFonts w:hint="eastAsia" w:ascii="黑体" w:hAnsi="黑体" w:eastAsia="黑体" w:cs="黑体"/>
          <w:szCs w:val="24"/>
        </w:rPr>
        <w:t>五、投标文件的递交</w:t>
      </w:r>
    </w:p>
    <w:p w14:paraId="7A554FA0">
      <w:pPr>
        <w:rPr>
          <w:rFonts w:ascii="黑体" w:hAnsi="黑体" w:eastAsia="黑体" w:cs="黑体"/>
          <w:szCs w:val="24"/>
        </w:rPr>
      </w:pPr>
      <w:r>
        <w:rPr>
          <w:rFonts w:hint="eastAsia" w:ascii="黑体" w:hAnsi="黑体" w:eastAsia="黑体" w:cs="黑体"/>
          <w:szCs w:val="24"/>
        </w:rPr>
        <w:t>投标截止时间：2024年 11 月 1</w:t>
      </w:r>
      <w:r>
        <w:rPr>
          <w:rFonts w:hint="eastAsia" w:ascii="黑体" w:hAnsi="黑体" w:eastAsia="黑体" w:cs="黑体"/>
          <w:szCs w:val="24"/>
          <w:lang w:val="en-US" w:eastAsia="zh-CN"/>
        </w:rPr>
        <w:t>3</w:t>
      </w:r>
      <w:r>
        <w:rPr>
          <w:rFonts w:hint="eastAsia" w:ascii="黑体" w:hAnsi="黑体" w:eastAsia="黑体" w:cs="黑体"/>
          <w:szCs w:val="24"/>
        </w:rPr>
        <w:t xml:space="preserve"> 日 17：00 时(北京时间)。投标文件在投标截止时间前递交到如下地址。逾期送达的或者未送达指定地点的投标文件，招标人不予受理。</w:t>
      </w:r>
    </w:p>
    <w:p w14:paraId="7538029C">
      <w:pPr>
        <w:ind w:firstLine="480" w:firstLineChars="200"/>
        <w:rPr>
          <w:rFonts w:ascii="黑体" w:hAnsi="黑体" w:eastAsia="黑体" w:cs="黑体"/>
          <w:szCs w:val="24"/>
        </w:rPr>
      </w:pPr>
      <w:r>
        <w:rPr>
          <w:rFonts w:hint="eastAsia" w:ascii="黑体" w:hAnsi="黑体" w:eastAsia="黑体" w:cs="黑体"/>
          <w:szCs w:val="24"/>
        </w:rPr>
        <w:t>六、开标有关信息</w:t>
      </w:r>
    </w:p>
    <w:p w14:paraId="672D32EB">
      <w:pPr>
        <w:ind w:firstLine="480" w:firstLineChars="200"/>
        <w:rPr>
          <w:rFonts w:ascii="黑体" w:hAnsi="黑体" w:eastAsia="黑体" w:cs="黑体"/>
          <w:szCs w:val="24"/>
        </w:rPr>
      </w:pPr>
      <w:r>
        <w:rPr>
          <w:rFonts w:hint="eastAsia" w:ascii="黑体" w:hAnsi="黑体" w:eastAsia="黑体" w:cs="黑体"/>
          <w:szCs w:val="24"/>
        </w:rPr>
        <w:t>1、开标时间：2024年 11 月 1</w:t>
      </w:r>
      <w:r>
        <w:rPr>
          <w:rFonts w:hint="eastAsia" w:ascii="黑体" w:hAnsi="黑体" w:eastAsia="黑体" w:cs="黑体"/>
          <w:szCs w:val="24"/>
          <w:lang w:val="en-US" w:eastAsia="zh-CN"/>
        </w:rPr>
        <w:t xml:space="preserve">5 </w:t>
      </w:r>
      <w:r>
        <w:rPr>
          <w:rFonts w:hint="eastAsia" w:ascii="黑体" w:hAnsi="黑体" w:eastAsia="黑体" w:cs="黑体"/>
          <w:szCs w:val="24"/>
        </w:rPr>
        <w:t>日 9：30 时(北京时间)。</w:t>
      </w:r>
    </w:p>
    <w:p w14:paraId="44E4CFBA">
      <w:pPr>
        <w:ind w:firstLine="480" w:firstLineChars="200"/>
        <w:rPr>
          <w:rFonts w:ascii="黑体" w:hAnsi="黑体" w:eastAsia="黑体" w:cs="黑体"/>
          <w:szCs w:val="24"/>
        </w:rPr>
      </w:pPr>
      <w:r>
        <w:rPr>
          <w:rFonts w:hint="eastAsia" w:ascii="黑体" w:hAnsi="黑体" w:eastAsia="黑体" w:cs="黑体"/>
          <w:szCs w:val="24"/>
        </w:rPr>
        <w:t>2、开标地点：文汇东路249号东大楼5楼会议室。</w:t>
      </w:r>
    </w:p>
    <w:p w14:paraId="211F848C">
      <w:pPr>
        <w:ind w:firstLine="480" w:firstLineChars="200"/>
        <w:rPr>
          <w:rFonts w:ascii="黑体" w:hAnsi="黑体" w:eastAsia="黑体" w:cs="黑体"/>
          <w:szCs w:val="24"/>
        </w:rPr>
      </w:pPr>
      <w:r>
        <w:rPr>
          <w:rFonts w:hint="eastAsia" w:ascii="黑体" w:hAnsi="黑体" w:eastAsia="黑体" w:cs="黑体"/>
          <w:szCs w:val="24"/>
        </w:rPr>
        <w:t>七、联系方式</w:t>
      </w:r>
    </w:p>
    <w:p w14:paraId="70793B07">
      <w:pPr>
        <w:ind w:firstLine="480" w:firstLineChars="200"/>
        <w:rPr>
          <w:rFonts w:ascii="黑体" w:hAnsi="黑体" w:eastAsia="黑体" w:cs="黑体"/>
          <w:szCs w:val="24"/>
        </w:rPr>
      </w:pPr>
      <w:r>
        <w:rPr>
          <w:rFonts w:hint="eastAsia" w:ascii="黑体" w:hAnsi="黑体" w:eastAsia="黑体" w:cs="黑体"/>
          <w:szCs w:val="24"/>
        </w:rPr>
        <w:t>地址：文汇东路249号江苏长江水务股份有限公司安保运营处</w:t>
      </w:r>
    </w:p>
    <w:p w14:paraId="5636406A">
      <w:pPr>
        <w:ind w:firstLine="480" w:firstLineChars="200"/>
        <w:rPr>
          <w:rFonts w:ascii="黑体" w:hAnsi="黑体" w:eastAsia="黑体" w:cs="黑体"/>
          <w:szCs w:val="24"/>
        </w:rPr>
      </w:pPr>
      <w:r>
        <w:rPr>
          <w:rFonts w:hint="eastAsia" w:ascii="黑体" w:hAnsi="黑体" w:eastAsia="黑体" w:cs="黑体"/>
          <w:szCs w:val="24"/>
        </w:rPr>
        <w:t>联系人：杨阳</w:t>
      </w:r>
    </w:p>
    <w:p w14:paraId="1DE56501">
      <w:pPr>
        <w:ind w:firstLine="480" w:firstLineChars="200"/>
        <w:rPr>
          <w:rFonts w:ascii="黑体" w:hAnsi="黑体" w:eastAsia="黑体" w:cs="黑体"/>
          <w:szCs w:val="24"/>
        </w:rPr>
      </w:pPr>
      <w:r>
        <w:rPr>
          <w:rFonts w:hint="eastAsia" w:ascii="黑体" w:hAnsi="黑体" w:eastAsia="黑体" w:cs="黑体"/>
          <w:szCs w:val="24"/>
        </w:rPr>
        <w:t>联系电话：0514-82980058</w:t>
      </w:r>
    </w:p>
    <w:p w14:paraId="425C452B">
      <w:pPr>
        <w:ind w:firstLine="480" w:firstLineChars="200"/>
        <w:rPr>
          <w:rFonts w:ascii="黑体" w:hAnsi="黑体" w:eastAsia="黑体" w:cs="黑体"/>
          <w:szCs w:val="24"/>
        </w:rPr>
      </w:pPr>
      <w:r>
        <w:rPr>
          <w:rFonts w:hint="eastAsia" w:ascii="黑体" w:hAnsi="黑体" w:eastAsia="黑体" w:cs="黑体"/>
          <w:szCs w:val="24"/>
        </w:rPr>
        <w:t>邮编：225008</w:t>
      </w:r>
    </w:p>
    <w:p w14:paraId="269EAD9E">
      <w:pPr>
        <w:ind w:firstLine="480" w:firstLineChars="200"/>
        <w:rPr>
          <w:rFonts w:ascii="黑体" w:hAnsi="黑体" w:eastAsia="黑体" w:cs="黑体"/>
          <w:szCs w:val="24"/>
        </w:rPr>
      </w:pPr>
      <w:r>
        <w:rPr>
          <w:rFonts w:hint="eastAsia" w:ascii="黑体" w:hAnsi="黑体" w:eastAsia="黑体" w:cs="黑体"/>
          <w:szCs w:val="24"/>
        </w:rPr>
        <w:t>八、信息发布：</w:t>
      </w:r>
    </w:p>
    <w:p w14:paraId="33182203">
      <w:pPr>
        <w:ind w:firstLine="480" w:firstLineChars="200"/>
        <w:rPr>
          <w:rFonts w:ascii="黑体" w:hAnsi="黑体" w:eastAsia="黑体" w:cs="黑体"/>
          <w:szCs w:val="24"/>
        </w:rPr>
      </w:pPr>
      <w:r>
        <w:rPr>
          <w:rFonts w:hint="eastAsia" w:ascii="黑体" w:hAnsi="黑体" w:eastAsia="黑体" w:cs="黑体"/>
          <w:szCs w:val="24"/>
        </w:rPr>
        <w:t>江苏长江水务股份有限公司网站 http://cjsw.yzckjt.com/ 进行发布。</w:t>
      </w:r>
    </w:p>
    <w:p w14:paraId="117CD95F">
      <w:pPr>
        <w:ind w:firstLine="480" w:firstLineChars="200"/>
        <w:rPr>
          <w:rFonts w:ascii="黑体" w:hAnsi="黑体" w:eastAsia="黑体" w:cs="黑体"/>
          <w:szCs w:val="24"/>
        </w:rPr>
      </w:pPr>
      <w:r>
        <w:rPr>
          <w:rFonts w:hint="eastAsia" w:ascii="黑体" w:hAnsi="黑体" w:eastAsia="黑体" w:cs="黑体"/>
          <w:szCs w:val="24"/>
        </w:rPr>
        <w:t>九、本次招标说明解释权归江苏长江水务股份有限公司安保运营处。</w:t>
      </w:r>
    </w:p>
    <w:p w14:paraId="6B1392C2">
      <w:pPr>
        <w:rPr>
          <w:rFonts w:ascii="黑体" w:hAnsi="黑体" w:eastAsia="黑体" w:cs="黑体"/>
          <w:szCs w:val="24"/>
        </w:rPr>
        <w:sectPr>
          <w:pgSz w:w="11907" w:h="16860"/>
          <w:pgMar w:top="1580" w:right="820" w:bottom="280" w:left="1160" w:header="720" w:footer="720" w:gutter="0"/>
          <w:cols w:space="720" w:num="1"/>
        </w:sectPr>
      </w:pPr>
    </w:p>
    <w:p w14:paraId="39CE2F4E">
      <w:pPr>
        <w:jc w:val="center"/>
        <w:rPr>
          <w:rFonts w:ascii="黑体" w:hAnsi="黑体" w:eastAsia="黑体" w:cs="黑体"/>
          <w:szCs w:val="24"/>
        </w:rPr>
      </w:pPr>
      <w:r>
        <w:rPr>
          <w:rFonts w:hint="eastAsia" w:ascii="黑体" w:hAnsi="黑体" w:eastAsia="黑体" w:cs="黑体"/>
          <w:szCs w:val="24"/>
        </w:rPr>
        <w:t>第二章 投标人须知</w:t>
      </w:r>
    </w:p>
    <w:p w14:paraId="4D856F00">
      <w:pPr>
        <w:rPr>
          <w:rFonts w:ascii="黑体" w:hAnsi="黑体" w:eastAsia="黑体" w:cs="黑体"/>
          <w:szCs w:val="24"/>
        </w:rPr>
      </w:pPr>
    </w:p>
    <w:p w14:paraId="25360517">
      <w:pPr>
        <w:ind w:firstLine="480" w:firstLineChars="200"/>
        <w:rPr>
          <w:rFonts w:ascii="黑体" w:hAnsi="黑体" w:eastAsia="黑体" w:cs="黑体"/>
          <w:szCs w:val="24"/>
        </w:rPr>
      </w:pPr>
      <w:r>
        <w:rPr>
          <w:rFonts w:hint="eastAsia" w:ascii="黑体" w:hAnsi="黑体" w:eastAsia="黑体" w:cs="黑体"/>
          <w:szCs w:val="24"/>
        </w:rPr>
        <w:t>一、项目概况及采购要求</w:t>
      </w:r>
    </w:p>
    <w:p w14:paraId="16F9FDC9">
      <w:pPr>
        <w:ind w:firstLine="480" w:firstLineChars="200"/>
        <w:rPr>
          <w:rFonts w:ascii="黑体" w:hAnsi="黑体" w:eastAsia="黑体" w:cs="黑体"/>
          <w:szCs w:val="24"/>
        </w:rPr>
      </w:pPr>
      <w:r>
        <w:rPr>
          <w:rFonts w:hint="eastAsia" w:ascii="黑体" w:hAnsi="黑体" w:eastAsia="黑体" w:cs="黑体"/>
          <w:szCs w:val="24"/>
        </w:rPr>
        <w:t>1、项目简介</w:t>
      </w:r>
    </w:p>
    <w:p w14:paraId="7421B19D">
      <w:pPr>
        <w:ind w:firstLine="480" w:firstLineChars="200"/>
        <w:rPr>
          <w:rFonts w:ascii="黑体" w:hAnsi="黑体" w:eastAsia="黑体" w:cs="黑体"/>
          <w:szCs w:val="24"/>
        </w:rPr>
      </w:pPr>
      <w:r>
        <w:rPr>
          <w:rFonts w:hint="eastAsia" w:ascii="黑体" w:hAnsi="黑体" w:eastAsia="黑体" w:cs="黑体"/>
          <w:szCs w:val="24"/>
        </w:rPr>
        <w:t>根据《中华人民共和国环境保护法》、《环境监测管理办法》等各项有关法律、法规的规定以及工业企业废水、废气、噪音等各项排放标准，对我司各生产厂、增压站作业场所的生产场所环境进行检测。</w:t>
      </w:r>
    </w:p>
    <w:p w14:paraId="75233CE0">
      <w:pPr>
        <w:ind w:firstLine="480" w:firstLineChars="200"/>
        <w:rPr>
          <w:rFonts w:ascii="黑体" w:hAnsi="黑体" w:eastAsia="黑体" w:cs="黑体"/>
          <w:szCs w:val="24"/>
        </w:rPr>
      </w:pPr>
      <w:r>
        <w:rPr>
          <w:rFonts w:hint="eastAsia" w:ascii="黑体" w:hAnsi="黑体" w:eastAsia="黑体" w:cs="黑体"/>
          <w:szCs w:val="24"/>
        </w:rPr>
        <w:t>2、工作内容及要求</w:t>
      </w:r>
    </w:p>
    <w:p w14:paraId="0A7E598F">
      <w:pPr>
        <w:ind w:firstLine="480" w:firstLineChars="200"/>
        <w:rPr>
          <w:rFonts w:ascii="黑体" w:hAnsi="黑体" w:eastAsia="黑体" w:cs="黑体"/>
          <w:szCs w:val="24"/>
        </w:rPr>
      </w:pPr>
      <w:r>
        <w:rPr>
          <w:rFonts w:hint="eastAsia" w:ascii="黑体" w:hAnsi="黑体" w:eastAsia="黑体" w:cs="黑体"/>
          <w:szCs w:val="24"/>
        </w:rPr>
        <w:t>（1）受检地址：江苏长江水务股份有限公司各生产厂、增压站包括：</w:t>
      </w:r>
    </w:p>
    <w:tbl>
      <w:tblPr>
        <w:tblStyle w:val="5"/>
        <w:tblW w:w="0" w:type="auto"/>
        <w:tblInd w:w="94" w:type="dxa"/>
        <w:tblLayout w:type="fixed"/>
        <w:tblCellMar>
          <w:top w:w="0" w:type="dxa"/>
          <w:left w:w="108" w:type="dxa"/>
          <w:bottom w:w="0" w:type="dxa"/>
          <w:right w:w="108" w:type="dxa"/>
        </w:tblCellMar>
      </w:tblPr>
      <w:tblGrid>
        <w:gridCol w:w="735"/>
        <w:gridCol w:w="4979"/>
        <w:gridCol w:w="4171"/>
      </w:tblGrid>
      <w:tr w14:paraId="7D67884D">
        <w:tblPrEx>
          <w:tblCellMar>
            <w:top w:w="0" w:type="dxa"/>
            <w:left w:w="108" w:type="dxa"/>
            <w:bottom w:w="0" w:type="dxa"/>
            <w:right w:w="108" w:type="dxa"/>
          </w:tblCellMar>
        </w:tblPrEx>
        <w:trPr>
          <w:trHeight w:val="420"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E3EE9AA">
            <w:pPr>
              <w:rPr>
                <w:rFonts w:ascii="黑体" w:hAnsi="黑体" w:eastAsia="黑体" w:cs="黑体"/>
                <w:szCs w:val="24"/>
              </w:rPr>
            </w:pPr>
            <w:r>
              <w:rPr>
                <w:rFonts w:hint="eastAsia" w:ascii="黑体" w:hAnsi="黑体" w:eastAsia="黑体" w:cs="黑体"/>
                <w:szCs w:val="24"/>
              </w:rPr>
              <w:t>序号</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1A41C94">
            <w:pPr>
              <w:rPr>
                <w:rFonts w:ascii="黑体" w:hAnsi="黑体" w:eastAsia="黑体" w:cs="黑体"/>
                <w:szCs w:val="24"/>
              </w:rPr>
            </w:pPr>
            <w:r>
              <w:rPr>
                <w:rFonts w:hint="eastAsia" w:ascii="黑体" w:hAnsi="黑体" w:eastAsia="黑体" w:cs="黑体"/>
                <w:szCs w:val="24"/>
              </w:rPr>
              <w:t>名称</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E576164">
            <w:pPr>
              <w:rPr>
                <w:rFonts w:ascii="黑体" w:hAnsi="黑体" w:eastAsia="黑体" w:cs="黑体"/>
                <w:szCs w:val="24"/>
              </w:rPr>
            </w:pPr>
            <w:r>
              <w:rPr>
                <w:rFonts w:hint="eastAsia" w:ascii="黑体" w:hAnsi="黑体" w:eastAsia="黑体" w:cs="黑体"/>
                <w:szCs w:val="24"/>
              </w:rPr>
              <w:t>地址</w:t>
            </w:r>
          </w:p>
        </w:tc>
      </w:tr>
      <w:tr w14:paraId="1884E3C4">
        <w:tblPrEx>
          <w:tblCellMar>
            <w:top w:w="0" w:type="dxa"/>
            <w:left w:w="108" w:type="dxa"/>
            <w:bottom w:w="0" w:type="dxa"/>
            <w:right w:w="108" w:type="dxa"/>
          </w:tblCellMar>
        </w:tblPrEx>
        <w:trPr>
          <w:trHeight w:val="418"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6D909B5">
            <w:pPr>
              <w:rPr>
                <w:rFonts w:ascii="黑体" w:hAnsi="黑体" w:eastAsia="黑体" w:cs="黑体"/>
                <w:szCs w:val="24"/>
              </w:rPr>
            </w:pPr>
            <w:r>
              <w:rPr>
                <w:rFonts w:hint="eastAsia" w:ascii="黑体" w:hAnsi="黑体" w:eastAsia="黑体" w:cs="黑体"/>
                <w:szCs w:val="24"/>
              </w:rPr>
              <w:t>1</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A7FA57E">
            <w:pPr>
              <w:rPr>
                <w:rFonts w:ascii="黑体" w:hAnsi="黑体" w:eastAsia="黑体" w:cs="黑体"/>
                <w:szCs w:val="24"/>
              </w:rPr>
            </w:pPr>
            <w:r>
              <w:rPr>
                <w:rFonts w:hint="eastAsia" w:ascii="黑体" w:hAnsi="黑体" w:eastAsia="黑体" w:cs="黑体"/>
                <w:szCs w:val="24"/>
              </w:rPr>
              <w:t>江苏长江水务股份有限公司第一水厂</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AECA5D8">
            <w:pPr>
              <w:rPr>
                <w:rFonts w:ascii="黑体" w:hAnsi="黑体" w:eastAsia="黑体" w:cs="黑体"/>
                <w:szCs w:val="24"/>
              </w:rPr>
            </w:pPr>
            <w:r>
              <w:rPr>
                <w:rFonts w:hint="eastAsia" w:ascii="黑体" w:hAnsi="黑体" w:eastAsia="黑体" w:cs="黑体"/>
                <w:szCs w:val="24"/>
              </w:rPr>
              <w:t>扬州市新民路27号</w:t>
            </w:r>
          </w:p>
        </w:tc>
      </w:tr>
      <w:tr w14:paraId="3B861F5B">
        <w:tblPrEx>
          <w:tblCellMar>
            <w:top w:w="0" w:type="dxa"/>
            <w:left w:w="108" w:type="dxa"/>
            <w:bottom w:w="0" w:type="dxa"/>
            <w:right w:w="108" w:type="dxa"/>
          </w:tblCellMar>
        </w:tblPrEx>
        <w:trPr>
          <w:trHeight w:val="418"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72D59F2">
            <w:pPr>
              <w:rPr>
                <w:rFonts w:ascii="黑体" w:hAnsi="黑体" w:eastAsia="黑体" w:cs="黑体"/>
                <w:szCs w:val="24"/>
              </w:rPr>
            </w:pPr>
            <w:r>
              <w:rPr>
                <w:rFonts w:hint="eastAsia" w:ascii="黑体" w:hAnsi="黑体" w:eastAsia="黑体" w:cs="黑体"/>
                <w:szCs w:val="24"/>
              </w:rPr>
              <w:t>2</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2863D15">
            <w:pPr>
              <w:rPr>
                <w:rFonts w:ascii="黑体" w:hAnsi="黑体" w:eastAsia="黑体" w:cs="黑体"/>
                <w:szCs w:val="24"/>
              </w:rPr>
            </w:pPr>
            <w:r>
              <w:rPr>
                <w:rFonts w:hint="eastAsia" w:ascii="黑体" w:hAnsi="黑体" w:eastAsia="黑体" w:cs="黑体"/>
                <w:szCs w:val="24"/>
              </w:rPr>
              <w:t>江苏长江水务股份有限公司第四水厂</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2C3314D">
            <w:pPr>
              <w:rPr>
                <w:rFonts w:ascii="黑体" w:hAnsi="黑体" w:eastAsia="黑体" w:cs="黑体"/>
                <w:szCs w:val="24"/>
              </w:rPr>
            </w:pPr>
            <w:r>
              <w:rPr>
                <w:rFonts w:hint="eastAsia" w:ascii="黑体" w:hAnsi="黑体" w:eastAsia="黑体" w:cs="黑体"/>
                <w:szCs w:val="24"/>
              </w:rPr>
              <w:t>扬子江南路315号</w:t>
            </w:r>
          </w:p>
        </w:tc>
      </w:tr>
      <w:tr w14:paraId="66367F45">
        <w:tblPrEx>
          <w:tblCellMar>
            <w:top w:w="0" w:type="dxa"/>
            <w:left w:w="108" w:type="dxa"/>
            <w:bottom w:w="0" w:type="dxa"/>
            <w:right w:w="108" w:type="dxa"/>
          </w:tblCellMar>
        </w:tblPrEx>
        <w:trPr>
          <w:trHeight w:val="344"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6816888">
            <w:pPr>
              <w:rPr>
                <w:rFonts w:ascii="黑体" w:hAnsi="黑体" w:eastAsia="黑体" w:cs="黑体"/>
                <w:szCs w:val="24"/>
              </w:rPr>
            </w:pPr>
            <w:r>
              <w:rPr>
                <w:rFonts w:hint="eastAsia" w:ascii="黑体" w:hAnsi="黑体" w:eastAsia="黑体" w:cs="黑体"/>
                <w:szCs w:val="24"/>
              </w:rPr>
              <w:t>3</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C8E8828">
            <w:pPr>
              <w:rPr>
                <w:rFonts w:ascii="黑体" w:hAnsi="黑体" w:eastAsia="黑体" w:cs="黑体"/>
                <w:szCs w:val="24"/>
              </w:rPr>
            </w:pPr>
            <w:r>
              <w:rPr>
                <w:rFonts w:hint="eastAsia" w:ascii="黑体" w:hAnsi="黑体" w:eastAsia="黑体" w:cs="黑体"/>
                <w:szCs w:val="24"/>
              </w:rPr>
              <w:t>江苏长江水务股份有限公司头桥水厂</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7AE794A">
            <w:pPr>
              <w:rPr>
                <w:rFonts w:ascii="黑体" w:hAnsi="黑体" w:eastAsia="黑体" w:cs="黑体"/>
                <w:szCs w:val="24"/>
              </w:rPr>
            </w:pPr>
            <w:r>
              <w:rPr>
                <w:rFonts w:hint="eastAsia" w:ascii="黑体" w:hAnsi="黑体" w:eastAsia="黑体" w:cs="黑体"/>
                <w:szCs w:val="24"/>
              </w:rPr>
              <w:t>头桥镇安贴村</w:t>
            </w:r>
          </w:p>
        </w:tc>
      </w:tr>
      <w:tr w14:paraId="562A0FBB">
        <w:tblPrEx>
          <w:tblCellMar>
            <w:top w:w="0" w:type="dxa"/>
            <w:left w:w="108" w:type="dxa"/>
            <w:bottom w:w="0" w:type="dxa"/>
            <w:right w:w="108" w:type="dxa"/>
          </w:tblCellMar>
        </w:tblPrEx>
        <w:trPr>
          <w:trHeight w:val="404"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96D7310">
            <w:pPr>
              <w:rPr>
                <w:rFonts w:ascii="黑体" w:hAnsi="黑体" w:eastAsia="黑体" w:cs="黑体"/>
                <w:szCs w:val="24"/>
              </w:rPr>
            </w:pPr>
            <w:r>
              <w:rPr>
                <w:rFonts w:hint="eastAsia" w:ascii="黑体" w:hAnsi="黑体" w:eastAsia="黑体" w:cs="黑体"/>
                <w:szCs w:val="24"/>
              </w:rPr>
              <w:t>4</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A1E3F39">
            <w:pPr>
              <w:rPr>
                <w:rFonts w:ascii="黑体" w:hAnsi="黑体" w:eastAsia="黑体" w:cs="黑体"/>
                <w:szCs w:val="24"/>
              </w:rPr>
            </w:pPr>
            <w:r>
              <w:rPr>
                <w:rFonts w:hint="eastAsia" w:ascii="黑体" w:hAnsi="黑体" w:eastAsia="黑体" w:cs="黑体"/>
                <w:szCs w:val="24"/>
              </w:rPr>
              <w:t>江苏长江水务股份有限公司万福原水厂</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1737A84">
            <w:pPr>
              <w:rPr>
                <w:rFonts w:ascii="黑体" w:hAnsi="黑体" w:eastAsia="黑体" w:cs="黑体"/>
                <w:szCs w:val="24"/>
              </w:rPr>
            </w:pPr>
            <w:r>
              <w:rPr>
                <w:rFonts w:hint="eastAsia" w:ascii="黑体" w:hAnsi="黑体" w:eastAsia="黑体" w:cs="黑体"/>
                <w:szCs w:val="24"/>
              </w:rPr>
              <w:t>扬州市滨水路28号</w:t>
            </w:r>
          </w:p>
        </w:tc>
      </w:tr>
      <w:tr w14:paraId="3A5A4783">
        <w:tblPrEx>
          <w:tblCellMar>
            <w:top w:w="0" w:type="dxa"/>
            <w:left w:w="108" w:type="dxa"/>
            <w:bottom w:w="0" w:type="dxa"/>
            <w:right w:w="108" w:type="dxa"/>
          </w:tblCellMar>
        </w:tblPrEx>
        <w:trPr>
          <w:trHeight w:val="464"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1AB3B93">
            <w:pPr>
              <w:rPr>
                <w:rFonts w:ascii="黑体" w:hAnsi="黑体" w:eastAsia="黑体" w:cs="黑体"/>
                <w:szCs w:val="24"/>
              </w:rPr>
            </w:pPr>
            <w:r>
              <w:rPr>
                <w:rFonts w:hint="eastAsia" w:ascii="黑体" w:hAnsi="黑体" w:eastAsia="黑体" w:cs="黑体"/>
                <w:szCs w:val="24"/>
              </w:rPr>
              <w:t>5</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4198D84">
            <w:pPr>
              <w:rPr>
                <w:rFonts w:ascii="黑体" w:hAnsi="黑体" w:eastAsia="黑体" w:cs="黑体"/>
                <w:szCs w:val="24"/>
              </w:rPr>
            </w:pPr>
            <w:r>
              <w:rPr>
                <w:rFonts w:hint="eastAsia" w:ascii="黑体" w:hAnsi="黑体" w:eastAsia="黑体" w:cs="黑体"/>
                <w:szCs w:val="24"/>
              </w:rPr>
              <w:t>江苏长江水务股份有限公司瓜洲原水厂</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54727C0">
            <w:pPr>
              <w:rPr>
                <w:rFonts w:ascii="黑体" w:hAnsi="黑体" w:eastAsia="黑体" w:cs="黑体"/>
                <w:szCs w:val="24"/>
              </w:rPr>
            </w:pPr>
            <w:r>
              <w:rPr>
                <w:rFonts w:hint="eastAsia" w:ascii="黑体" w:hAnsi="黑体" w:eastAsia="黑体" w:cs="黑体"/>
                <w:szCs w:val="24"/>
              </w:rPr>
              <w:t>瓜洲润扬森林公园</w:t>
            </w:r>
          </w:p>
        </w:tc>
      </w:tr>
      <w:tr w14:paraId="31B58215">
        <w:tblPrEx>
          <w:tblCellMar>
            <w:top w:w="0" w:type="dxa"/>
            <w:left w:w="108" w:type="dxa"/>
            <w:bottom w:w="0" w:type="dxa"/>
            <w:right w:w="108" w:type="dxa"/>
          </w:tblCellMar>
        </w:tblPrEx>
        <w:trPr>
          <w:trHeight w:val="452"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4DC8E6A">
            <w:pPr>
              <w:rPr>
                <w:rFonts w:ascii="黑体" w:hAnsi="黑体" w:eastAsia="黑体" w:cs="黑体"/>
                <w:szCs w:val="24"/>
              </w:rPr>
            </w:pPr>
            <w:r>
              <w:rPr>
                <w:rFonts w:hint="eastAsia" w:ascii="黑体" w:hAnsi="黑体" w:eastAsia="黑体" w:cs="黑体"/>
                <w:szCs w:val="24"/>
              </w:rPr>
              <w:t>6</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49C2DCE">
            <w:pPr>
              <w:rPr>
                <w:rFonts w:ascii="黑体" w:hAnsi="黑体" w:eastAsia="黑体" w:cs="黑体"/>
                <w:szCs w:val="24"/>
              </w:rPr>
            </w:pPr>
            <w:r>
              <w:rPr>
                <w:rFonts w:hint="eastAsia" w:ascii="黑体" w:hAnsi="黑体" w:eastAsia="黑体" w:cs="黑体"/>
                <w:szCs w:val="24"/>
              </w:rPr>
              <w:t>江苏长江水务股份有限公司三江营原水厂</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B54F7A5">
            <w:pPr>
              <w:rPr>
                <w:rFonts w:ascii="黑体" w:hAnsi="黑体" w:eastAsia="黑体" w:cs="黑体"/>
                <w:szCs w:val="24"/>
              </w:rPr>
            </w:pPr>
            <w:r>
              <w:rPr>
                <w:rFonts w:hint="eastAsia" w:ascii="黑体" w:hAnsi="黑体" w:eastAsia="黑体" w:cs="黑体"/>
                <w:szCs w:val="24"/>
              </w:rPr>
              <w:t>头桥镇安贴村</w:t>
            </w:r>
          </w:p>
        </w:tc>
      </w:tr>
      <w:tr w14:paraId="25495C4D">
        <w:tblPrEx>
          <w:tblCellMar>
            <w:top w:w="0" w:type="dxa"/>
            <w:left w:w="108" w:type="dxa"/>
            <w:bottom w:w="0" w:type="dxa"/>
            <w:right w:w="108" w:type="dxa"/>
          </w:tblCellMar>
        </w:tblPrEx>
        <w:trPr>
          <w:trHeight w:val="418"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A9B0CA5">
            <w:pPr>
              <w:rPr>
                <w:rFonts w:ascii="黑体" w:hAnsi="黑体" w:eastAsia="黑体" w:cs="黑体"/>
                <w:szCs w:val="24"/>
              </w:rPr>
            </w:pPr>
            <w:r>
              <w:rPr>
                <w:rFonts w:hint="eastAsia" w:ascii="黑体" w:hAnsi="黑体" w:eastAsia="黑体" w:cs="黑体"/>
                <w:szCs w:val="24"/>
              </w:rPr>
              <w:t>7</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99C5733">
            <w:pPr>
              <w:rPr>
                <w:rFonts w:ascii="黑体" w:hAnsi="黑体" w:eastAsia="黑体" w:cs="黑体"/>
                <w:szCs w:val="24"/>
              </w:rPr>
            </w:pPr>
            <w:r>
              <w:rPr>
                <w:rFonts w:hint="eastAsia" w:ascii="黑体" w:hAnsi="黑体" w:eastAsia="黑体" w:cs="黑体"/>
                <w:szCs w:val="24"/>
              </w:rPr>
              <w:t>江苏长江水务股份有限公司湖西水厂</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EE588F9">
            <w:pPr>
              <w:rPr>
                <w:rFonts w:ascii="黑体" w:hAnsi="黑体" w:eastAsia="黑体" w:cs="黑体"/>
                <w:szCs w:val="24"/>
              </w:rPr>
            </w:pPr>
            <w:r>
              <w:rPr>
                <w:rFonts w:hint="eastAsia" w:ascii="黑体" w:hAnsi="黑体" w:eastAsia="黑体" w:cs="黑体"/>
                <w:szCs w:val="24"/>
              </w:rPr>
              <w:t>扬州市新民路27号</w:t>
            </w:r>
          </w:p>
        </w:tc>
      </w:tr>
      <w:tr w14:paraId="35D3805F">
        <w:tblPrEx>
          <w:tblCellMar>
            <w:top w:w="0" w:type="dxa"/>
            <w:left w:w="108" w:type="dxa"/>
            <w:bottom w:w="0" w:type="dxa"/>
            <w:right w:w="108" w:type="dxa"/>
          </w:tblCellMar>
        </w:tblPrEx>
        <w:trPr>
          <w:trHeight w:val="420"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3429F64">
            <w:pPr>
              <w:rPr>
                <w:rFonts w:ascii="黑体" w:hAnsi="黑体" w:eastAsia="黑体" w:cs="黑体"/>
                <w:szCs w:val="24"/>
              </w:rPr>
            </w:pPr>
            <w:r>
              <w:rPr>
                <w:rFonts w:hint="eastAsia" w:ascii="黑体" w:hAnsi="黑体" w:eastAsia="黑体" w:cs="黑体"/>
                <w:szCs w:val="24"/>
              </w:rPr>
              <w:t>8</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E330B32">
            <w:pPr>
              <w:rPr>
                <w:rFonts w:ascii="黑体" w:hAnsi="黑体" w:eastAsia="黑体" w:cs="黑体"/>
                <w:szCs w:val="24"/>
              </w:rPr>
            </w:pPr>
            <w:r>
              <w:rPr>
                <w:rFonts w:hint="eastAsia" w:ascii="黑体" w:hAnsi="黑体" w:eastAsia="黑体" w:cs="黑体"/>
                <w:szCs w:val="24"/>
              </w:rPr>
              <w:t>江苏长江水务股份有限公司西湖增压站</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C3B2B67">
            <w:pPr>
              <w:rPr>
                <w:rFonts w:ascii="黑体" w:hAnsi="黑体" w:eastAsia="黑体" w:cs="黑体"/>
                <w:szCs w:val="24"/>
              </w:rPr>
            </w:pPr>
            <w:r>
              <w:rPr>
                <w:rFonts w:hint="eastAsia" w:ascii="黑体" w:hAnsi="黑体" w:eastAsia="黑体" w:cs="黑体"/>
                <w:szCs w:val="24"/>
              </w:rPr>
              <w:t>扬子江北路1222号</w:t>
            </w:r>
          </w:p>
        </w:tc>
      </w:tr>
      <w:tr w14:paraId="2AC8FC33">
        <w:tblPrEx>
          <w:tblCellMar>
            <w:top w:w="0" w:type="dxa"/>
            <w:left w:w="108" w:type="dxa"/>
            <w:bottom w:w="0" w:type="dxa"/>
            <w:right w:w="108" w:type="dxa"/>
          </w:tblCellMar>
        </w:tblPrEx>
        <w:trPr>
          <w:trHeight w:val="418"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73197A1">
            <w:pPr>
              <w:rPr>
                <w:rFonts w:ascii="黑体" w:hAnsi="黑体" w:eastAsia="黑体" w:cs="黑体"/>
                <w:szCs w:val="24"/>
              </w:rPr>
            </w:pPr>
            <w:r>
              <w:rPr>
                <w:rFonts w:hint="eastAsia" w:ascii="黑体" w:hAnsi="黑体" w:eastAsia="黑体" w:cs="黑体"/>
                <w:szCs w:val="24"/>
              </w:rPr>
              <w:t>9</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F37593C">
            <w:pPr>
              <w:rPr>
                <w:rFonts w:ascii="黑体" w:hAnsi="黑体" w:eastAsia="黑体" w:cs="黑体"/>
                <w:szCs w:val="24"/>
              </w:rPr>
            </w:pPr>
            <w:r>
              <w:rPr>
                <w:rFonts w:hint="eastAsia" w:ascii="黑体" w:hAnsi="黑体" w:eastAsia="黑体" w:cs="黑体"/>
                <w:szCs w:val="24"/>
              </w:rPr>
              <w:t>江苏长江水务股份有限公司西三环增压站</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7658D92">
            <w:pPr>
              <w:rPr>
                <w:rFonts w:ascii="黑体" w:hAnsi="黑体" w:eastAsia="黑体" w:cs="黑体"/>
                <w:szCs w:val="24"/>
              </w:rPr>
            </w:pPr>
            <w:r>
              <w:rPr>
                <w:rFonts w:hint="eastAsia" w:ascii="黑体" w:hAnsi="黑体" w:eastAsia="黑体" w:cs="黑体"/>
                <w:szCs w:val="24"/>
              </w:rPr>
              <w:t>文昌西路与真州北路交叉口南150米</w:t>
            </w:r>
          </w:p>
        </w:tc>
      </w:tr>
      <w:tr w14:paraId="29177E68">
        <w:tblPrEx>
          <w:tblCellMar>
            <w:top w:w="0" w:type="dxa"/>
            <w:left w:w="108" w:type="dxa"/>
            <w:bottom w:w="0" w:type="dxa"/>
            <w:right w:w="108" w:type="dxa"/>
          </w:tblCellMar>
        </w:tblPrEx>
        <w:trPr>
          <w:trHeight w:val="418"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6365594">
            <w:pPr>
              <w:rPr>
                <w:rFonts w:ascii="黑体" w:hAnsi="黑体" w:eastAsia="黑体" w:cs="黑体"/>
                <w:szCs w:val="24"/>
              </w:rPr>
            </w:pPr>
            <w:r>
              <w:rPr>
                <w:rFonts w:hint="eastAsia" w:ascii="黑体" w:hAnsi="黑体" w:eastAsia="黑体" w:cs="黑体"/>
                <w:szCs w:val="24"/>
              </w:rPr>
              <w:t>10</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E059444">
            <w:pPr>
              <w:rPr>
                <w:rFonts w:ascii="黑体" w:hAnsi="黑体" w:eastAsia="黑体" w:cs="黑体"/>
                <w:szCs w:val="24"/>
              </w:rPr>
            </w:pPr>
            <w:r>
              <w:rPr>
                <w:rFonts w:hint="eastAsia" w:ascii="黑体" w:hAnsi="黑体" w:eastAsia="黑体" w:cs="黑体"/>
                <w:szCs w:val="24"/>
              </w:rPr>
              <w:t>江苏长江水务股份有限公司刘集增压站</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CF32319">
            <w:pPr>
              <w:rPr>
                <w:rFonts w:ascii="黑体" w:hAnsi="黑体" w:eastAsia="黑体" w:cs="黑体"/>
                <w:szCs w:val="24"/>
              </w:rPr>
            </w:pPr>
            <w:r>
              <w:rPr>
                <w:rFonts w:hint="eastAsia" w:ascii="黑体" w:hAnsi="黑体" w:eastAsia="黑体" w:cs="黑体"/>
                <w:szCs w:val="24"/>
              </w:rPr>
              <w:t>刘集镇联营村</w:t>
            </w:r>
          </w:p>
        </w:tc>
      </w:tr>
    </w:tbl>
    <w:p w14:paraId="12DE5FD1">
      <w:pPr>
        <w:ind w:firstLine="480" w:firstLineChars="200"/>
        <w:rPr>
          <w:rFonts w:ascii="黑体" w:hAnsi="黑体" w:eastAsia="黑体" w:cs="黑体"/>
          <w:szCs w:val="24"/>
        </w:rPr>
      </w:pPr>
      <w:r>
        <w:rPr>
          <w:rFonts w:hint="eastAsia" w:ascii="黑体" w:hAnsi="黑体" w:eastAsia="黑体" w:cs="黑体"/>
          <w:szCs w:val="24"/>
        </w:rPr>
        <w:t>（2）投标单位具有独立企业法人。</w:t>
      </w:r>
    </w:p>
    <w:p w14:paraId="25208433">
      <w:pPr>
        <w:ind w:firstLine="480" w:firstLineChars="200"/>
        <w:rPr>
          <w:rFonts w:ascii="黑体" w:hAnsi="黑体" w:eastAsia="黑体" w:cs="黑体"/>
          <w:szCs w:val="24"/>
        </w:rPr>
      </w:pPr>
      <w:r>
        <w:rPr>
          <w:rFonts w:hint="eastAsia" w:ascii="黑体" w:hAnsi="黑体" w:eastAsia="黑体" w:cs="黑体"/>
          <w:szCs w:val="24"/>
        </w:rPr>
        <w:t>（3）投标人项目负责人获得法人授权委托书，具备中高级技术职称。</w:t>
      </w:r>
    </w:p>
    <w:p w14:paraId="3C137AC1">
      <w:pPr>
        <w:ind w:firstLine="480" w:firstLineChars="200"/>
        <w:rPr>
          <w:rFonts w:ascii="黑体" w:hAnsi="黑体" w:eastAsia="黑体" w:cs="黑体"/>
          <w:szCs w:val="24"/>
        </w:rPr>
      </w:pPr>
      <w:r>
        <w:rPr>
          <w:rFonts w:hint="eastAsia" w:ascii="黑体" w:hAnsi="黑体" w:eastAsia="黑体" w:cs="黑体"/>
          <w:szCs w:val="24"/>
        </w:rPr>
        <w:t>（4）检测方出具的检测报告必须符合相关规范要求。</w:t>
      </w:r>
    </w:p>
    <w:p w14:paraId="15219DDC">
      <w:pPr>
        <w:ind w:firstLine="480" w:firstLineChars="200"/>
        <w:rPr>
          <w:rFonts w:ascii="黑体" w:hAnsi="黑体" w:eastAsia="黑体" w:cs="黑体"/>
          <w:szCs w:val="24"/>
        </w:rPr>
      </w:pPr>
      <w:r>
        <w:rPr>
          <w:rFonts w:hint="eastAsia" w:ascii="黑体" w:hAnsi="黑体" w:eastAsia="黑体" w:cs="黑体"/>
          <w:szCs w:val="24"/>
        </w:rPr>
        <w:t>二、投标</w:t>
      </w:r>
    </w:p>
    <w:p w14:paraId="3F891BAD">
      <w:pPr>
        <w:ind w:firstLine="480" w:firstLineChars="200"/>
        <w:rPr>
          <w:rFonts w:ascii="黑体" w:hAnsi="黑体" w:eastAsia="黑体" w:cs="黑体"/>
          <w:szCs w:val="24"/>
        </w:rPr>
      </w:pPr>
      <w:r>
        <w:rPr>
          <w:rFonts w:hint="eastAsia" w:ascii="黑体" w:hAnsi="黑体" w:eastAsia="黑体" w:cs="黑体"/>
          <w:szCs w:val="24"/>
        </w:rPr>
        <w:t>1、投标文件的式样和签署</w:t>
      </w:r>
    </w:p>
    <w:p w14:paraId="11C37568">
      <w:pPr>
        <w:ind w:firstLine="480" w:firstLineChars="200"/>
        <w:rPr>
          <w:rFonts w:ascii="黑体" w:hAnsi="黑体" w:eastAsia="黑体" w:cs="黑体"/>
          <w:szCs w:val="24"/>
        </w:rPr>
      </w:pPr>
      <w:r>
        <w:rPr>
          <w:rFonts w:hint="eastAsia" w:ascii="黑体" w:hAnsi="黑体" w:eastAsia="黑体" w:cs="黑体"/>
          <w:szCs w:val="24"/>
        </w:rPr>
        <w:t>（1）投标文件的基本要求：投标文件应对招标文件提出的要求和条件做出实质性响应。</w:t>
      </w:r>
    </w:p>
    <w:p w14:paraId="5C731074">
      <w:pPr>
        <w:ind w:firstLine="480" w:firstLineChars="200"/>
        <w:rPr>
          <w:rFonts w:ascii="黑体" w:hAnsi="黑体" w:eastAsia="黑体" w:cs="黑体"/>
          <w:szCs w:val="24"/>
        </w:rPr>
      </w:pPr>
      <w:r>
        <w:rPr>
          <w:rFonts w:hint="eastAsia" w:ascii="黑体" w:hAnsi="黑体" w:eastAsia="黑体" w:cs="黑体"/>
          <w:szCs w:val="24"/>
        </w:rPr>
        <w:t>（2）投标文件应包括投标书、投标报价和资质文件等内容，投标文件必须按顺序装订成册并注明页码。</w:t>
      </w:r>
    </w:p>
    <w:p w14:paraId="670B16D2">
      <w:pPr>
        <w:ind w:firstLine="480" w:firstLineChars="200"/>
        <w:rPr>
          <w:rFonts w:ascii="黑体" w:hAnsi="黑体" w:eastAsia="黑体" w:cs="黑体"/>
          <w:szCs w:val="24"/>
        </w:rPr>
      </w:pPr>
      <w:r>
        <w:rPr>
          <w:rFonts w:hint="eastAsia" w:ascii="黑体" w:hAnsi="黑体" w:eastAsia="黑体" w:cs="黑体"/>
          <w:szCs w:val="24"/>
        </w:rPr>
        <w:t>投标人应准备投标文件正本一份，副本二份，正投标文件须清楚地标明“正本”或“副本”。若正本和副本不符，以正本为准。</w:t>
      </w:r>
    </w:p>
    <w:p w14:paraId="7E5E680D">
      <w:pPr>
        <w:ind w:firstLine="480" w:firstLineChars="200"/>
        <w:rPr>
          <w:rFonts w:ascii="黑体" w:hAnsi="黑体" w:eastAsia="黑体" w:cs="黑体"/>
          <w:szCs w:val="24"/>
        </w:rPr>
      </w:pPr>
      <w:r>
        <w:rPr>
          <w:rFonts w:hint="eastAsia" w:ascii="黑体" w:hAnsi="黑体" w:eastAsia="黑体" w:cs="黑体"/>
          <w:szCs w:val="24"/>
        </w:rPr>
        <w:t>投标文件的正本可打印或使用黑色或蓝色的水笔填写，并由投标人法定代表人或经法定代表人正式，授权并对投标人有约束力的代表在投标文件上签字。投标文件的副本可采用正本的复印件。</w:t>
      </w:r>
    </w:p>
    <w:p w14:paraId="3AAC526C">
      <w:pPr>
        <w:ind w:firstLine="480" w:firstLineChars="200"/>
        <w:rPr>
          <w:rFonts w:ascii="黑体" w:hAnsi="黑体" w:eastAsia="黑体" w:cs="黑体"/>
          <w:szCs w:val="24"/>
        </w:rPr>
      </w:pPr>
      <w:r>
        <w:rPr>
          <w:rFonts w:hint="eastAsia" w:ascii="黑体" w:hAnsi="黑体" w:eastAsia="黑体" w:cs="黑体"/>
          <w:szCs w:val="24"/>
        </w:rPr>
        <w:t>2、投标文件的密封和标记</w:t>
      </w:r>
    </w:p>
    <w:p w14:paraId="0D616775">
      <w:pPr>
        <w:ind w:firstLine="480" w:firstLineChars="200"/>
        <w:rPr>
          <w:rFonts w:ascii="黑体" w:hAnsi="黑体" w:eastAsia="黑体" w:cs="黑体"/>
          <w:szCs w:val="24"/>
        </w:rPr>
      </w:pPr>
      <w:r>
        <w:rPr>
          <w:rFonts w:hint="eastAsia" w:ascii="黑体" w:hAnsi="黑体" w:eastAsia="黑体" w:cs="黑体"/>
          <w:szCs w:val="24"/>
        </w:rPr>
        <w:t>（1）投标人应将投标文件密封提交，并加盖单位印章。</w:t>
      </w:r>
    </w:p>
    <w:p w14:paraId="64D2FA62">
      <w:pPr>
        <w:ind w:firstLine="480" w:firstLineChars="200"/>
        <w:rPr>
          <w:rFonts w:ascii="黑体" w:hAnsi="黑体" w:eastAsia="黑体" w:cs="黑体"/>
          <w:szCs w:val="24"/>
        </w:rPr>
      </w:pPr>
      <w:r>
        <w:rPr>
          <w:rFonts w:hint="eastAsia" w:ascii="黑体" w:hAnsi="黑体" w:eastAsia="黑体" w:cs="黑体"/>
          <w:szCs w:val="24"/>
        </w:rPr>
        <w:t>（2）投标文件应含正本和副本，并在正本上注明“正本”，副本上注明“副本”。投标文件正本和所有的副本密封装在信封中，且在信封上清楚标明：江苏长江水务股份有限公司投标文件，项目名称：生产场所环境监测指标检测项目“在 2024 年 11 月 1</w:t>
      </w:r>
      <w:r>
        <w:rPr>
          <w:rFonts w:hint="eastAsia" w:ascii="黑体" w:hAnsi="黑体" w:eastAsia="黑体" w:cs="黑体"/>
          <w:szCs w:val="24"/>
          <w:lang w:val="en-US" w:eastAsia="zh-CN"/>
        </w:rPr>
        <w:t xml:space="preserve">5 </w:t>
      </w:r>
      <w:r>
        <w:rPr>
          <w:rFonts w:hint="eastAsia" w:ascii="黑体" w:hAnsi="黑体" w:eastAsia="黑体" w:cs="黑体"/>
          <w:szCs w:val="24"/>
        </w:rPr>
        <w:t>日09时30分之前不得启封”的字样。</w:t>
      </w:r>
    </w:p>
    <w:p w14:paraId="00FEF042">
      <w:pPr>
        <w:ind w:firstLine="480" w:firstLineChars="200"/>
        <w:rPr>
          <w:rFonts w:ascii="黑体" w:hAnsi="黑体" w:eastAsia="黑体" w:cs="黑体"/>
          <w:szCs w:val="24"/>
        </w:rPr>
      </w:pPr>
      <w:r>
        <w:rPr>
          <w:rFonts w:hint="eastAsia" w:ascii="黑体" w:hAnsi="黑体" w:eastAsia="黑体" w:cs="黑体"/>
          <w:szCs w:val="24"/>
        </w:rPr>
        <w:t>（3）如果投标人未按上述要求对投标文件密封及加写标记，招标承办单位对投标文件的误投和提前启封概不负责。对由此造成提前开封的投标文件，招标承办单位有权予以拒绝，并退回投标人。</w:t>
      </w:r>
    </w:p>
    <w:p w14:paraId="0EDAEA19">
      <w:pPr>
        <w:ind w:firstLine="480" w:firstLineChars="200"/>
        <w:rPr>
          <w:rFonts w:ascii="黑体" w:hAnsi="黑体" w:eastAsia="黑体" w:cs="黑体"/>
          <w:szCs w:val="24"/>
        </w:rPr>
      </w:pPr>
      <w:r>
        <w:rPr>
          <w:rFonts w:hint="eastAsia" w:ascii="黑体" w:hAnsi="黑体" w:eastAsia="黑体" w:cs="黑体"/>
          <w:szCs w:val="24"/>
        </w:rPr>
        <w:t>3、投标文件的递交</w:t>
      </w:r>
    </w:p>
    <w:p w14:paraId="089CA708">
      <w:pPr>
        <w:ind w:firstLine="480" w:firstLineChars="200"/>
        <w:rPr>
          <w:rFonts w:ascii="黑体" w:hAnsi="黑体" w:eastAsia="黑体" w:cs="黑体"/>
          <w:szCs w:val="24"/>
        </w:rPr>
      </w:pPr>
      <w:r>
        <w:rPr>
          <w:rFonts w:hint="eastAsia" w:ascii="黑体" w:hAnsi="黑体" w:eastAsia="黑体" w:cs="黑体"/>
          <w:szCs w:val="24"/>
        </w:rPr>
        <w:t>投标人应将投标文件须按照招标文件规定的投标截止时间、地点送达。在投标截止时间以后送达的投标文件，招标承办单位拒绝接收。</w:t>
      </w:r>
    </w:p>
    <w:p w14:paraId="67C7000D">
      <w:pPr>
        <w:ind w:firstLine="480" w:firstLineChars="200"/>
        <w:rPr>
          <w:rFonts w:ascii="黑体" w:hAnsi="黑体" w:eastAsia="黑体" w:cs="黑体"/>
          <w:szCs w:val="24"/>
        </w:rPr>
      </w:pPr>
      <w:r>
        <w:rPr>
          <w:rFonts w:hint="eastAsia" w:ascii="黑体" w:hAnsi="黑体" w:eastAsia="黑体" w:cs="黑体"/>
          <w:szCs w:val="24"/>
        </w:rPr>
        <w:t>投标人在递交投标文件后，可以在投标截止时间之前修改或撤回其投标，并以书面形式通知招标承办单位。</w:t>
      </w:r>
    </w:p>
    <w:p w14:paraId="35552DEF">
      <w:pPr>
        <w:ind w:firstLine="480" w:firstLineChars="200"/>
        <w:rPr>
          <w:rFonts w:ascii="黑体" w:hAnsi="黑体" w:eastAsia="黑体" w:cs="黑体"/>
          <w:szCs w:val="24"/>
        </w:rPr>
      </w:pPr>
      <w:r>
        <w:rPr>
          <w:rFonts w:hint="eastAsia" w:ascii="黑体" w:hAnsi="黑体" w:eastAsia="黑体" w:cs="黑体"/>
          <w:szCs w:val="24"/>
        </w:rPr>
        <w:t>三 、开标、评标</w:t>
      </w:r>
    </w:p>
    <w:p w14:paraId="54757EA6">
      <w:pPr>
        <w:ind w:firstLine="480" w:firstLineChars="200"/>
        <w:rPr>
          <w:rFonts w:ascii="黑体" w:hAnsi="黑体" w:eastAsia="黑体" w:cs="黑体"/>
          <w:szCs w:val="24"/>
        </w:rPr>
      </w:pPr>
      <w:r>
        <w:rPr>
          <w:rFonts w:hint="eastAsia" w:ascii="黑体" w:hAnsi="黑体" w:eastAsia="黑体" w:cs="黑体"/>
          <w:szCs w:val="24"/>
        </w:rPr>
        <w:t>1、开标由招标人评委代表当众开启。</w:t>
      </w:r>
    </w:p>
    <w:p w14:paraId="4B4EDAC3">
      <w:pPr>
        <w:ind w:firstLine="480" w:firstLineChars="200"/>
        <w:rPr>
          <w:rFonts w:ascii="黑体" w:hAnsi="黑体" w:eastAsia="黑体" w:cs="黑体"/>
          <w:szCs w:val="24"/>
        </w:rPr>
      </w:pPr>
      <w:r>
        <w:rPr>
          <w:rFonts w:hint="eastAsia" w:ascii="黑体" w:hAnsi="黑体" w:eastAsia="黑体" w:cs="黑体"/>
          <w:szCs w:val="24"/>
        </w:rPr>
        <w:t>2、评标小组成员由招标人组建。</w:t>
      </w:r>
    </w:p>
    <w:p w14:paraId="5C0AF317">
      <w:pPr>
        <w:ind w:firstLine="480" w:firstLineChars="200"/>
        <w:rPr>
          <w:rFonts w:ascii="黑体" w:hAnsi="黑体" w:eastAsia="黑体" w:cs="黑体"/>
          <w:szCs w:val="24"/>
        </w:rPr>
      </w:pPr>
      <w:r>
        <w:rPr>
          <w:rFonts w:hint="eastAsia" w:ascii="黑体" w:hAnsi="黑体" w:eastAsia="黑体" w:cs="黑体"/>
          <w:szCs w:val="24"/>
        </w:rPr>
        <w:t>3、投标文件的审查投标人应保证投标文件所提供的全部资料的真实性、完整性及有效性。评标小组将审查投标文件是否符合招标文件的基本要求：内容是否完整、资格证明文件是否齐全、商务符合性是否合格等。</w:t>
      </w:r>
    </w:p>
    <w:p w14:paraId="572E97F9">
      <w:pPr>
        <w:ind w:firstLine="480" w:firstLineChars="200"/>
        <w:rPr>
          <w:rFonts w:ascii="黑体" w:hAnsi="黑体" w:eastAsia="黑体" w:cs="黑体"/>
          <w:szCs w:val="24"/>
        </w:rPr>
      </w:pPr>
      <w:r>
        <w:rPr>
          <w:rFonts w:hint="eastAsia" w:ascii="黑体" w:hAnsi="黑体" w:eastAsia="黑体" w:cs="黑体"/>
          <w:szCs w:val="24"/>
        </w:rPr>
        <w:t>4、评标方法</w:t>
      </w:r>
    </w:p>
    <w:p w14:paraId="2143B5E5">
      <w:pPr>
        <w:rPr>
          <w:rFonts w:ascii="黑体" w:hAnsi="黑体" w:eastAsia="黑体" w:cs="黑体"/>
          <w:szCs w:val="24"/>
        </w:rPr>
      </w:pPr>
      <w:r>
        <w:rPr>
          <w:rFonts w:hint="eastAsia" w:ascii="黑体" w:hAnsi="黑体" w:eastAsia="黑体" w:cs="黑体"/>
          <w:szCs w:val="24"/>
        </w:rPr>
        <w:t>本次招标评标方法为合理最低价评标法。即在满足招标文件实质性要求和采购项目的质量、技术和服务的要求前提下，对各投标人的报价进行评比，以总报价最低的投标人作为中标候选人的评标方法。</w:t>
      </w:r>
    </w:p>
    <w:p w14:paraId="1087E76D">
      <w:pPr>
        <w:ind w:firstLine="480" w:firstLineChars="200"/>
        <w:rPr>
          <w:rFonts w:ascii="黑体" w:hAnsi="黑体" w:eastAsia="黑体" w:cs="黑体"/>
          <w:szCs w:val="24"/>
        </w:rPr>
      </w:pPr>
      <w:r>
        <w:rPr>
          <w:rFonts w:hint="eastAsia" w:ascii="黑体" w:hAnsi="黑体" w:eastAsia="黑体" w:cs="黑体"/>
          <w:szCs w:val="24"/>
        </w:rPr>
        <w:t>5、保密投标人自领取招标文件之日起，须承诺承担本招标项目下保密义务，不得将因本次招标获得的信息向第三人外传。</w:t>
      </w:r>
    </w:p>
    <w:p w14:paraId="626B909F">
      <w:pPr>
        <w:ind w:firstLine="480" w:firstLineChars="200"/>
        <w:rPr>
          <w:rFonts w:ascii="黑体" w:hAnsi="黑体" w:eastAsia="黑体" w:cs="黑体"/>
          <w:szCs w:val="24"/>
        </w:rPr>
      </w:pPr>
      <w:r>
        <w:rPr>
          <w:rFonts w:hint="eastAsia" w:ascii="黑体" w:hAnsi="黑体" w:eastAsia="黑体" w:cs="黑体"/>
          <w:szCs w:val="24"/>
        </w:rPr>
        <w:t>四 、中标</w:t>
      </w:r>
    </w:p>
    <w:p w14:paraId="0225DE7D">
      <w:pPr>
        <w:ind w:firstLine="480" w:firstLineChars="200"/>
        <w:rPr>
          <w:rFonts w:ascii="黑体" w:hAnsi="黑体" w:eastAsia="黑体" w:cs="黑体"/>
          <w:szCs w:val="24"/>
        </w:rPr>
      </w:pPr>
      <w:r>
        <w:rPr>
          <w:rFonts w:hint="eastAsia" w:ascii="黑体" w:hAnsi="黑体" w:eastAsia="黑体" w:cs="黑体"/>
          <w:szCs w:val="24"/>
        </w:rPr>
        <w:t>中标通知</w:t>
      </w:r>
    </w:p>
    <w:p w14:paraId="036D7506">
      <w:pPr>
        <w:ind w:firstLine="480" w:firstLineChars="200"/>
        <w:rPr>
          <w:rFonts w:ascii="黑体" w:hAnsi="黑体" w:eastAsia="黑体" w:cs="黑体"/>
          <w:szCs w:val="24"/>
        </w:rPr>
      </w:pPr>
      <w:r>
        <w:rPr>
          <w:rFonts w:hint="eastAsia" w:ascii="黑体" w:hAnsi="黑体" w:eastAsia="黑体" w:cs="黑体"/>
          <w:szCs w:val="24"/>
        </w:rPr>
        <w:t>中标人确定后,招标承办单位将向中标单位发布中标通知书。中标通知书对采购人和中标人具有同等法律效力。中标通知书发出后，中标供应商放弃中标，应当承担相应的法律责任。</w:t>
      </w:r>
    </w:p>
    <w:p w14:paraId="66C68B52">
      <w:pPr>
        <w:rPr>
          <w:rFonts w:ascii="黑体" w:hAnsi="黑体" w:eastAsia="黑体" w:cs="黑体"/>
          <w:szCs w:val="24"/>
        </w:rPr>
      </w:pPr>
      <w:r>
        <w:rPr>
          <w:rFonts w:hint="eastAsia" w:ascii="黑体" w:hAnsi="黑体" w:eastAsia="黑体" w:cs="黑体"/>
          <w:szCs w:val="24"/>
        </w:rPr>
        <w:t xml:space="preserve">中标通知书是合同的组成部分。 </w:t>
      </w:r>
    </w:p>
    <w:p w14:paraId="2EDE8381">
      <w:pPr>
        <w:ind w:firstLine="480" w:firstLineChars="200"/>
        <w:rPr>
          <w:rFonts w:ascii="黑体" w:hAnsi="黑体" w:eastAsia="黑体" w:cs="黑体"/>
          <w:szCs w:val="24"/>
        </w:rPr>
      </w:pPr>
      <w:r>
        <w:rPr>
          <w:rFonts w:hint="eastAsia" w:ascii="黑体" w:hAnsi="黑体" w:eastAsia="黑体" w:cs="黑体"/>
          <w:szCs w:val="24"/>
        </w:rPr>
        <w:t>2、签订合同</w:t>
      </w:r>
    </w:p>
    <w:p w14:paraId="4D00479A">
      <w:pPr>
        <w:ind w:firstLine="480" w:firstLineChars="200"/>
        <w:rPr>
          <w:rFonts w:ascii="黑体" w:hAnsi="黑体" w:eastAsia="黑体" w:cs="黑体"/>
          <w:szCs w:val="24"/>
        </w:rPr>
      </w:pPr>
      <w:r>
        <w:rPr>
          <w:rFonts w:hint="eastAsia" w:ascii="黑体" w:hAnsi="黑体" w:eastAsia="黑体" w:cs="黑体"/>
          <w:szCs w:val="24"/>
        </w:rPr>
        <w:t>中标人应按采购人规定的时间、地点与采购人签订合同。</w:t>
      </w:r>
    </w:p>
    <w:p w14:paraId="21305A2C">
      <w:pPr>
        <w:ind w:firstLine="480" w:firstLineChars="200"/>
        <w:rPr>
          <w:rFonts w:ascii="黑体" w:hAnsi="黑体" w:eastAsia="黑体" w:cs="黑体"/>
          <w:szCs w:val="24"/>
        </w:rPr>
      </w:pPr>
      <w:r>
        <w:rPr>
          <w:rFonts w:hint="eastAsia" w:ascii="黑体" w:hAnsi="黑体" w:eastAsia="黑体" w:cs="黑体"/>
          <w:szCs w:val="24"/>
        </w:rPr>
        <w:t>招标文件、投标文件及评标过程中的有关澄清、说明或者补正文件的内容等，均为签订经济合同的依据。</w:t>
      </w:r>
    </w:p>
    <w:p w14:paraId="5A0FE480">
      <w:pPr>
        <w:ind w:firstLine="480" w:firstLineChars="200"/>
        <w:rPr>
          <w:rFonts w:ascii="黑体" w:hAnsi="黑体" w:eastAsia="黑体" w:cs="黑体"/>
          <w:szCs w:val="24"/>
        </w:rPr>
        <w:sectPr>
          <w:pgSz w:w="11907" w:h="16860"/>
          <w:pgMar w:top="1140" w:right="880" w:bottom="1180" w:left="1160" w:header="0" w:footer="999" w:gutter="0"/>
          <w:cols w:space="720" w:num="1"/>
        </w:sectPr>
      </w:pPr>
      <w:r>
        <w:rPr>
          <w:rFonts w:hint="eastAsia" w:ascii="黑体" w:hAnsi="黑体" w:eastAsia="黑体" w:cs="黑体"/>
          <w:szCs w:val="24"/>
        </w:rPr>
        <w:t>中标人结算时须开具与其名称一致的正规发票。</w:t>
      </w:r>
    </w:p>
    <w:p w14:paraId="25276510">
      <w:pPr>
        <w:jc w:val="center"/>
        <w:rPr>
          <w:rFonts w:ascii="黑体" w:hAnsi="黑体" w:eastAsia="黑体" w:cs="黑体"/>
          <w:sz w:val="28"/>
          <w:szCs w:val="28"/>
        </w:rPr>
      </w:pPr>
    </w:p>
    <w:p w14:paraId="3DC856E9">
      <w:pPr>
        <w:jc w:val="center"/>
        <w:rPr>
          <w:rFonts w:ascii="黑体" w:hAnsi="黑体" w:eastAsia="黑体" w:cs="黑体"/>
          <w:sz w:val="28"/>
          <w:szCs w:val="28"/>
        </w:rPr>
      </w:pPr>
      <w:r>
        <w:rPr>
          <w:rFonts w:hint="eastAsia" w:ascii="黑体" w:hAnsi="黑体" w:eastAsia="黑体" w:cs="黑体"/>
          <w:sz w:val="28"/>
          <w:szCs w:val="28"/>
        </w:rPr>
        <w:t>第三章合同主要条款</w:t>
      </w:r>
    </w:p>
    <w:p w14:paraId="3810B02A">
      <w:pPr>
        <w:rPr>
          <w:rFonts w:ascii="黑体" w:hAnsi="黑体" w:eastAsia="黑体" w:cs="黑体"/>
          <w:sz w:val="28"/>
          <w:szCs w:val="28"/>
        </w:rPr>
      </w:pPr>
    </w:p>
    <w:p w14:paraId="6A898ADE">
      <w:pPr>
        <w:rPr>
          <w:rFonts w:ascii="黑体" w:hAnsi="黑体" w:eastAsia="黑体" w:cs="黑体"/>
          <w:sz w:val="28"/>
          <w:szCs w:val="28"/>
        </w:rPr>
      </w:pPr>
    </w:p>
    <w:p w14:paraId="05535BCE">
      <w:pPr>
        <w:rPr>
          <w:rFonts w:ascii="黑体" w:hAnsi="黑体" w:eastAsia="黑体" w:cs="黑体"/>
          <w:sz w:val="28"/>
          <w:szCs w:val="28"/>
        </w:rPr>
      </w:pPr>
    </w:p>
    <w:p w14:paraId="743F9795">
      <w:pPr>
        <w:rPr>
          <w:rFonts w:ascii="黑体" w:hAnsi="黑体" w:eastAsia="黑体" w:cs="黑体"/>
          <w:sz w:val="28"/>
          <w:szCs w:val="28"/>
        </w:rPr>
      </w:pPr>
    </w:p>
    <w:p w14:paraId="442EFE60">
      <w:pPr>
        <w:rPr>
          <w:rFonts w:ascii="黑体" w:hAnsi="黑体" w:eastAsia="黑体" w:cs="黑体"/>
          <w:sz w:val="28"/>
          <w:szCs w:val="28"/>
        </w:rPr>
      </w:pPr>
    </w:p>
    <w:p w14:paraId="09E8C2BB">
      <w:pPr>
        <w:rPr>
          <w:rFonts w:ascii="黑体" w:hAnsi="黑体" w:eastAsia="黑体" w:cs="黑体"/>
          <w:sz w:val="28"/>
          <w:szCs w:val="28"/>
        </w:rPr>
      </w:pPr>
    </w:p>
    <w:p w14:paraId="3DFBD1C4">
      <w:pPr>
        <w:rPr>
          <w:rFonts w:ascii="黑体" w:hAnsi="黑体" w:eastAsia="黑体" w:cs="黑体"/>
          <w:sz w:val="28"/>
          <w:szCs w:val="28"/>
        </w:rPr>
      </w:pPr>
    </w:p>
    <w:p w14:paraId="36F80C73">
      <w:pPr>
        <w:rPr>
          <w:rFonts w:ascii="黑体" w:hAnsi="黑体" w:eastAsia="黑体" w:cs="黑体"/>
          <w:sz w:val="28"/>
          <w:szCs w:val="28"/>
        </w:rPr>
      </w:pPr>
    </w:p>
    <w:p w14:paraId="201CFAF3">
      <w:pPr>
        <w:rPr>
          <w:rFonts w:ascii="黑体" w:hAnsi="黑体" w:eastAsia="黑体" w:cs="黑体"/>
          <w:sz w:val="28"/>
          <w:szCs w:val="28"/>
        </w:rPr>
      </w:pPr>
    </w:p>
    <w:p w14:paraId="6DF23944">
      <w:pPr>
        <w:rPr>
          <w:rFonts w:ascii="黑体" w:hAnsi="黑体" w:eastAsia="黑体" w:cs="黑体"/>
          <w:sz w:val="28"/>
          <w:szCs w:val="28"/>
        </w:rPr>
      </w:pPr>
    </w:p>
    <w:p w14:paraId="2FDD44B9">
      <w:pPr>
        <w:rPr>
          <w:rFonts w:ascii="黑体" w:hAnsi="黑体" w:eastAsia="黑体" w:cs="黑体"/>
          <w:sz w:val="28"/>
          <w:szCs w:val="28"/>
        </w:rPr>
      </w:pPr>
    </w:p>
    <w:p w14:paraId="09C6914C">
      <w:pPr>
        <w:jc w:val="center"/>
        <w:rPr>
          <w:rFonts w:ascii="黑体" w:hAnsi="黑体" w:eastAsia="黑体" w:cs="黑体"/>
          <w:sz w:val="52"/>
          <w:szCs w:val="52"/>
        </w:rPr>
      </w:pPr>
      <w:r>
        <w:rPr>
          <w:rFonts w:hint="eastAsia" w:ascii="黑体" w:hAnsi="黑体" w:eastAsia="黑体" w:cs="黑体"/>
          <w:sz w:val="52"/>
          <w:szCs w:val="52"/>
        </w:rPr>
        <w:t>环境检测技术服务合同</w:t>
      </w:r>
    </w:p>
    <w:p w14:paraId="113B9ECD">
      <w:pPr>
        <w:rPr>
          <w:rFonts w:ascii="黑体" w:hAnsi="黑体" w:eastAsia="黑体" w:cs="黑体"/>
          <w:sz w:val="28"/>
          <w:szCs w:val="28"/>
        </w:rPr>
      </w:pPr>
    </w:p>
    <w:p w14:paraId="7F815190">
      <w:pPr>
        <w:rPr>
          <w:rFonts w:ascii="黑体" w:hAnsi="黑体" w:eastAsia="黑体" w:cs="黑体"/>
          <w:sz w:val="28"/>
          <w:szCs w:val="28"/>
        </w:rPr>
      </w:pPr>
    </w:p>
    <w:p w14:paraId="0A82F990">
      <w:pPr>
        <w:rPr>
          <w:rFonts w:ascii="黑体" w:hAnsi="黑体" w:eastAsia="黑体" w:cs="黑体"/>
          <w:sz w:val="28"/>
          <w:szCs w:val="28"/>
        </w:rPr>
      </w:pPr>
    </w:p>
    <w:p w14:paraId="1B1188C7">
      <w:pPr>
        <w:rPr>
          <w:rFonts w:ascii="黑体" w:hAnsi="黑体" w:eastAsia="黑体" w:cs="黑体"/>
          <w:sz w:val="28"/>
          <w:szCs w:val="28"/>
        </w:rPr>
      </w:pPr>
    </w:p>
    <w:p w14:paraId="3FD0700C">
      <w:pPr>
        <w:rPr>
          <w:rFonts w:ascii="黑体" w:hAnsi="黑体" w:eastAsia="黑体" w:cs="黑体"/>
          <w:sz w:val="28"/>
          <w:szCs w:val="28"/>
        </w:rPr>
      </w:pPr>
    </w:p>
    <w:p w14:paraId="7C7FF0E5">
      <w:pPr>
        <w:rPr>
          <w:rFonts w:ascii="黑体" w:hAnsi="黑体" w:eastAsia="黑体" w:cs="黑体"/>
          <w:sz w:val="28"/>
          <w:szCs w:val="28"/>
        </w:rPr>
      </w:pPr>
    </w:p>
    <w:p w14:paraId="0EFB84BF">
      <w:pPr>
        <w:rPr>
          <w:rFonts w:ascii="黑体" w:hAnsi="黑体" w:eastAsia="黑体" w:cs="黑体"/>
          <w:sz w:val="28"/>
          <w:szCs w:val="28"/>
        </w:rPr>
      </w:pPr>
    </w:p>
    <w:p w14:paraId="576A3F24">
      <w:pPr>
        <w:jc w:val="center"/>
        <w:rPr>
          <w:rFonts w:ascii="黑体" w:hAnsi="黑体" w:eastAsia="黑体" w:cs="黑体"/>
          <w:sz w:val="28"/>
          <w:szCs w:val="28"/>
        </w:rPr>
      </w:pPr>
      <w:r>
        <w:rPr>
          <w:rFonts w:hint="eastAsia" w:ascii="黑体" w:hAnsi="黑体" w:eastAsia="黑体" w:cs="黑体"/>
          <w:sz w:val="28"/>
          <w:szCs w:val="28"/>
        </w:rPr>
        <w:t>甲方（委托方）：江苏长江水务股份有限公司</w:t>
      </w:r>
    </w:p>
    <w:p w14:paraId="417506C5">
      <w:pPr>
        <w:jc w:val="center"/>
        <w:rPr>
          <w:rFonts w:ascii="黑体" w:hAnsi="黑体" w:eastAsia="黑体" w:cs="黑体"/>
          <w:sz w:val="28"/>
          <w:szCs w:val="28"/>
        </w:rPr>
      </w:pPr>
    </w:p>
    <w:p w14:paraId="52118236">
      <w:pPr>
        <w:jc w:val="center"/>
        <w:rPr>
          <w:rFonts w:ascii="黑体" w:hAnsi="黑体" w:eastAsia="黑体" w:cs="黑体"/>
          <w:sz w:val="28"/>
          <w:szCs w:val="28"/>
        </w:rPr>
      </w:pPr>
    </w:p>
    <w:p w14:paraId="13406746">
      <w:pPr>
        <w:ind w:firstLine="1960" w:firstLineChars="700"/>
        <w:rPr>
          <w:rFonts w:ascii="黑体" w:hAnsi="黑体" w:eastAsia="黑体" w:cs="黑体"/>
          <w:sz w:val="28"/>
          <w:szCs w:val="28"/>
        </w:rPr>
      </w:pPr>
      <w:r>
        <w:rPr>
          <w:rFonts w:hint="eastAsia" w:ascii="黑体" w:hAnsi="黑体" w:eastAsia="黑体" w:cs="黑体"/>
          <w:sz w:val="28"/>
          <w:szCs w:val="28"/>
        </w:rPr>
        <w:t>乙方（受托方）：</w:t>
      </w:r>
    </w:p>
    <w:p w14:paraId="399D2188">
      <w:pPr>
        <w:jc w:val="both"/>
        <w:rPr>
          <w:rFonts w:ascii="黑体" w:hAnsi="黑体" w:eastAsia="黑体" w:cs="黑体"/>
          <w:sz w:val="28"/>
          <w:szCs w:val="28"/>
        </w:rPr>
      </w:pPr>
    </w:p>
    <w:p w14:paraId="07EED97A">
      <w:pPr>
        <w:jc w:val="both"/>
        <w:rPr>
          <w:rFonts w:ascii="黑体" w:hAnsi="黑体" w:eastAsia="黑体" w:cs="黑体"/>
          <w:sz w:val="28"/>
          <w:szCs w:val="28"/>
        </w:rPr>
      </w:pPr>
    </w:p>
    <w:p w14:paraId="2314B69F">
      <w:pPr>
        <w:jc w:val="both"/>
        <w:rPr>
          <w:rFonts w:ascii="黑体" w:hAnsi="黑体" w:eastAsia="黑体" w:cs="黑体"/>
          <w:sz w:val="28"/>
          <w:szCs w:val="28"/>
        </w:rPr>
      </w:pPr>
    </w:p>
    <w:p w14:paraId="4C30FEAC">
      <w:pPr>
        <w:jc w:val="both"/>
        <w:rPr>
          <w:rFonts w:ascii="黑体" w:hAnsi="黑体" w:eastAsia="黑体" w:cs="黑体"/>
          <w:sz w:val="28"/>
          <w:szCs w:val="28"/>
        </w:rPr>
      </w:pPr>
    </w:p>
    <w:p w14:paraId="2F2DAE81">
      <w:pPr>
        <w:jc w:val="center"/>
        <w:rPr>
          <w:rFonts w:ascii="黑体" w:hAnsi="黑体" w:eastAsia="黑体" w:cs="黑体"/>
          <w:sz w:val="28"/>
          <w:szCs w:val="28"/>
        </w:rPr>
      </w:pPr>
      <w:r>
        <w:rPr>
          <w:rFonts w:hint="eastAsia" w:ascii="黑体" w:hAnsi="黑体" w:eastAsia="黑体" w:cs="黑体"/>
          <w:sz w:val="28"/>
          <w:szCs w:val="28"/>
        </w:rPr>
        <w:t>合同编号：</w:t>
      </w:r>
    </w:p>
    <w:p w14:paraId="09573787">
      <w:pPr>
        <w:jc w:val="center"/>
        <w:rPr>
          <w:rFonts w:ascii="黑体" w:hAnsi="黑体" w:eastAsia="黑体" w:cs="黑体"/>
          <w:sz w:val="28"/>
          <w:szCs w:val="28"/>
        </w:rPr>
      </w:pPr>
    </w:p>
    <w:p w14:paraId="6A99534D">
      <w:pPr>
        <w:jc w:val="center"/>
        <w:rPr>
          <w:rFonts w:ascii="黑体" w:hAnsi="黑体" w:eastAsia="黑体" w:cs="黑体"/>
          <w:sz w:val="28"/>
          <w:szCs w:val="28"/>
        </w:rPr>
      </w:pPr>
    </w:p>
    <w:p w14:paraId="53D78EFC">
      <w:pPr>
        <w:jc w:val="center"/>
        <w:rPr>
          <w:rFonts w:ascii="黑体" w:hAnsi="黑体" w:eastAsia="黑体" w:cs="黑体"/>
          <w:sz w:val="28"/>
          <w:szCs w:val="28"/>
        </w:rPr>
      </w:pPr>
      <w:r>
        <w:rPr>
          <w:rFonts w:hint="eastAsia" w:ascii="黑体" w:hAnsi="黑体" w:eastAsia="黑体" w:cs="黑体"/>
          <w:sz w:val="28"/>
          <w:szCs w:val="28"/>
        </w:rPr>
        <w:t>签订日期：</w:t>
      </w:r>
    </w:p>
    <w:p w14:paraId="242CBA3A">
      <w:pPr>
        <w:jc w:val="both"/>
        <w:rPr>
          <w:rFonts w:ascii="黑体" w:hAnsi="黑体" w:eastAsia="黑体" w:cs="黑体"/>
          <w:sz w:val="28"/>
          <w:szCs w:val="28"/>
        </w:rPr>
      </w:pPr>
    </w:p>
    <w:p w14:paraId="7522F70D">
      <w:pPr>
        <w:jc w:val="both"/>
        <w:rPr>
          <w:rFonts w:ascii="黑体" w:hAnsi="黑体" w:eastAsia="黑体" w:cs="黑体"/>
          <w:sz w:val="28"/>
          <w:szCs w:val="28"/>
        </w:rPr>
      </w:pPr>
    </w:p>
    <w:p w14:paraId="661E5C5F">
      <w:pPr>
        <w:jc w:val="both"/>
        <w:rPr>
          <w:rFonts w:ascii="黑体" w:hAnsi="黑体" w:eastAsia="黑体" w:cs="黑体"/>
          <w:sz w:val="28"/>
          <w:szCs w:val="28"/>
        </w:rPr>
      </w:pPr>
    </w:p>
    <w:p w14:paraId="4F168E88">
      <w:pPr>
        <w:jc w:val="both"/>
        <w:rPr>
          <w:rFonts w:ascii="黑体" w:hAnsi="黑体" w:eastAsia="黑体" w:cs="黑体"/>
          <w:sz w:val="28"/>
          <w:szCs w:val="28"/>
        </w:rPr>
      </w:pPr>
    </w:p>
    <w:p w14:paraId="44C7995B">
      <w:pPr>
        <w:jc w:val="both"/>
        <w:rPr>
          <w:rFonts w:ascii="黑体" w:hAnsi="黑体" w:eastAsia="黑体" w:cs="黑体"/>
          <w:sz w:val="28"/>
          <w:szCs w:val="28"/>
        </w:rPr>
      </w:pPr>
    </w:p>
    <w:p w14:paraId="3447F967">
      <w:pPr>
        <w:jc w:val="both"/>
        <w:rPr>
          <w:rFonts w:ascii="黑体" w:hAnsi="黑体" w:eastAsia="黑体" w:cs="黑体"/>
          <w:sz w:val="28"/>
          <w:szCs w:val="28"/>
        </w:rPr>
      </w:pPr>
    </w:p>
    <w:p w14:paraId="6E11CC85">
      <w:pPr>
        <w:jc w:val="both"/>
        <w:rPr>
          <w:rFonts w:ascii="黑体" w:hAnsi="黑体" w:eastAsia="黑体" w:cs="黑体"/>
          <w:sz w:val="28"/>
          <w:szCs w:val="28"/>
        </w:rPr>
      </w:pPr>
    </w:p>
    <w:p w14:paraId="5685E1CD">
      <w:pPr>
        <w:pStyle w:val="2"/>
        <w:widowControl/>
        <w:shd w:val="clear" w:color="auto" w:fill="FFFFFF"/>
        <w:spacing w:beforeAutospacing="0" w:afterAutospacing="0"/>
        <w:ind w:firstLine="480" w:firstLineChars="200"/>
        <w:rPr>
          <w:rFonts w:hint="default" w:ascii="黑体" w:hAnsi="黑体" w:eastAsia="黑体" w:cs="黑体"/>
          <w:sz w:val="24"/>
          <w:szCs w:val="24"/>
        </w:rPr>
      </w:pPr>
      <w:r>
        <w:rPr>
          <w:rFonts w:ascii="黑体" w:hAnsi="黑体" w:eastAsia="黑体" w:cs="黑体"/>
          <w:b w:val="0"/>
          <w:kern w:val="0"/>
          <w:sz w:val="24"/>
          <w:szCs w:val="22"/>
        </w:rPr>
        <w:t>根据《中华人民共和国环境保护法》、《环境监测管理办法》等各项有关法律、法规的规定以及工业企业废水、废气、噪音等各项排放标准，用人单位江苏长江水务股份有限公司（以下简称甲方）委托有资质的环境检测技术服务机构公司（以下简称乙方），就甲方生产场所环境监测检测项目双方协商一致，达成如下协议。</w:t>
      </w:r>
    </w:p>
    <w:p w14:paraId="227BF3BF">
      <w:pPr>
        <w:ind w:firstLine="482" w:firstLineChars="200"/>
        <w:rPr>
          <w:rFonts w:ascii="黑体" w:hAnsi="黑体" w:eastAsia="黑体" w:cs="黑体"/>
          <w:b/>
          <w:bCs/>
          <w:szCs w:val="24"/>
        </w:rPr>
      </w:pPr>
      <w:r>
        <w:rPr>
          <w:rFonts w:hint="eastAsia" w:ascii="黑体" w:hAnsi="黑体" w:eastAsia="黑体" w:cs="黑体"/>
          <w:b/>
          <w:bCs/>
          <w:szCs w:val="24"/>
        </w:rPr>
        <w:t>第一条、检测内容</w:t>
      </w:r>
    </w:p>
    <w:p w14:paraId="442366BF">
      <w:pPr>
        <w:ind w:firstLine="480" w:firstLineChars="200"/>
        <w:rPr>
          <w:rFonts w:ascii="黑体" w:hAnsi="黑体" w:eastAsia="黑体" w:cs="黑体"/>
          <w:szCs w:val="24"/>
        </w:rPr>
      </w:pPr>
      <w:r>
        <w:rPr>
          <w:rFonts w:hint="eastAsia" w:ascii="黑体" w:hAnsi="黑体" w:eastAsia="黑体" w:cs="黑体"/>
          <w:szCs w:val="24"/>
        </w:rPr>
        <w:t>1、检测类别：委托检测。</w:t>
      </w:r>
    </w:p>
    <w:p w14:paraId="6A166EF6">
      <w:pPr>
        <w:ind w:firstLine="480" w:firstLineChars="200"/>
        <w:rPr>
          <w:rFonts w:ascii="黑体" w:hAnsi="黑体" w:eastAsia="黑体" w:cs="黑体"/>
          <w:szCs w:val="24"/>
        </w:rPr>
      </w:pPr>
      <w:r>
        <w:rPr>
          <w:rFonts w:hint="eastAsia" w:ascii="黑体" w:hAnsi="黑体" w:eastAsia="黑体" w:cs="黑体"/>
          <w:szCs w:val="24"/>
        </w:rPr>
        <w:t>2、检测范围：甲方生产场所。</w:t>
      </w:r>
    </w:p>
    <w:p w14:paraId="3C298422">
      <w:pPr>
        <w:ind w:firstLine="480" w:firstLineChars="200"/>
        <w:rPr>
          <w:rFonts w:ascii="黑体" w:hAnsi="黑体" w:eastAsia="黑体" w:cs="黑体"/>
          <w:szCs w:val="24"/>
        </w:rPr>
      </w:pPr>
      <w:r>
        <w:rPr>
          <w:rFonts w:hint="eastAsia" w:ascii="黑体" w:hAnsi="黑体" w:eastAsia="黑体" w:cs="黑体"/>
          <w:szCs w:val="24"/>
        </w:rPr>
        <w:t>3、受检地址：江苏长江水务股份有限公司各生产厂、增压站包括：</w:t>
      </w:r>
    </w:p>
    <w:tbl>
      <w:tblPr>
        <w:tblStyle w:val="5"/>
        <w:tblW w:w="0" w:type="auto"/>
        <w:tblInd w:w="94" w:type="dxa"/>
        <w:tblLayout w:type="fixed"/>
        <w:tblCellMar>
          <w:top w:w="0" w:type="dxa"/>
          <w:left w:w="108" w:type="dxa"/>
          <w:bottom w:w="0" w:type="dxa"/>
          <w:right w:w="108" w:type="dxa"/>
        </w:tblCellMar>
      </w:tblPr>
      <w:tblGrid>
        <w:gridCol w:w="735"/>
        <w:gridCol w:w="4979"/>
        <w:gridCol w:w="4171"/>
      </w:tblGrid>
      <w:tr w14:paraId="371B8D42">
        <w:tblPrEx>
          <w:tblCellMar>
            <w:top w:w="0" w:type="dxa"/>
            <w:left w:w="108" w:type="dxa"/>
            <w:bottom w:w="0" w:type="dxa"/>
            <w:right w:w="108" w:type="dxa"/>
          </w:tblCellMar>
        </w:tblPrEx>
        <w:trPr>
          <w:trHeight w:val="420"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DBC5043">
            <w:pPr>
              <w:jc w:val="center"/>
              <w:rPr>
                <w:rFonts w:ascii="黑体" w:hAnsi="黑体" w:eastAsia="黑体" w:cs="黑体"/>
                <w:szCs w:val="24"/>
              </w:rPr>
            </w:pPr>
            <w:r>
              <w:rPr>
                <w:rFonts w:hint="eastAsia" w:ascii="黑体" w:hAnsi="黑体" w:eastAsia="黑体" w:cs="黑体"/>
                <w:szCs w:val="24"/>
              </w:rPr>
              <w:t>序号</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97A7689">
            <w:pPr>
              <w:jc w:val="center"/>
              <w:rPr>
                <w:rFonts w:ascii="黑体" w:hAnsi="黑体" w:eastAsia="黑体" w:cs="黑体"/>
                <w:szCs w:val="24"/>
              </w:rPr>
            </w:pPr>
            <w:r>
              <w:rPr>
                <w:rFonts w:hint="eastAsia" w:ascii="黑体" w:hAnsi="黑体" w:eastAsia="黑体" w:cs="黑体"/>
                <w:szCs w:val="24"/>
              </w:rPr>
              <w:t>名称</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80468CF">
            <w:pPr>
              <w:jc w:val="center"/>
              <w:rPr>
                <w:rFonts w:ascii="黑体" w:hAnsi="黑体" w:eastAsia="黑体" w:cs="黑体"/>
                <w:szCs w:val="24"/>
              </w:rPr>
            </w:pPr>
            <w:r>
              <w:rPr>
                <w:rFonts w:hint="eastAsia" w:ascii="黑体" w:hAnsi="黑体" w:eastAsia="黑体" w:cs="黑体"/>
                <w:szCs w:val="24"/>
              </w:rPr>
              <w:t>地址</w:t>
            </w:r>
          </w:p>
        </w:tc>
      </w:tr>
      <w:tr w14:paraId="5A6C2A83">
        <w:tblPrEx>
          <w:tblCellMar>
            <w:top w:w="0" w:type="dxa"/>
            <w:left w:w="108" w:type="dxa"/>
            <w:bottom w:w="0" w:type="dxa"/>
            <w:right w:w="108" w:type="dxa"/>
          </w:tblCellMar>
        </w:tblPrEx>
        <w:trPr>
          <w:trHeight w:val="418"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F23F7E1">
            <w:pPr>
              <w:jc w:val="center"/>
              <w:rPr>
                <w:rFonts w:ascii="黑体" w:hAnsi="黑体" w:eastAsia="黑体" w:cs="黑体"/>
                <w:szCs w:val="24"/>
              </w:rPr>
            </w:pPr>
            <w:r>
              <w:rPr>
                <w:rFonts w:hint="eastAsia" w:ascii="黑体" w:hAnsi="黑体" w:eastAsia="黑体" w:cs="黑体"/>
                <w:szCs w:val="24"/>
              </w:rPr>
              <w:t>1</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C52D1E7">
            <w:pPr>
              <w:rPr>
                <w:rFonts w:ascii="黑体" w:hAnsi="黑体" w:eastAsia="黑体" w:cs="黑体"/>
                <w:szCs w:val="24"/>
              </w:rPr>
            </w:pPr>
            <w:r>
              <w:rPr>
                <w:rFonts w:hint="eastAsia" w:ascii="黑体" w:hAnsi="黑体" w:eastAsia="黑体" w:cs="黑体"/>
                <w:szCs w:val="24"/>
              </w:rPr>
              <w:t>江苏长江水务股份有限公司第一水厂</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CCB02F7">
            <w:pPr>
              <w:jc w:val="center"/>
              <w:rPr>
                <w:rFonts w:ascii="黑体" w:hAnsi="黑体" w:eastAsia="黑体" w:cs="黑体"/>
                <w:szCs w:val="24"/>
              </w:rPr>
            </w:pPr>
            <w:r>
              <w:rPr>
                <w:rFonts w:hint="eastAsia" w:ascii="黑体" w:hAnsi="黑体" w:eastAsia="黑体" w:cs="黑体"/>
                <w:szCs w:val="24"/>
              </w:rPr>
              <w:t>扬州市新民路27号</w:t>
            </w:r>
          </w:p>
        </w:tc>
      </w:tr>
      <w:tr w14:paraId="7936E04E">
        <w:tblPrEx>
          <w:tblCellMar>
            <w:top w:w="0" w:type="dxa"/>
            <w:left w:w="108" w:type="dxa"/>
            <w:bottom w:w="0" w:type="dxa"/>
            <w:right w:w="108" w:type="dxa"/>
          </w:tblCellMar>
        </w:tblPrEx>
        <w:trPr>
          <w:trHeight w:val="418"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AC55715">
            <w:pPr>
              <w:jc w:val="center"/>
              <w:rPr>
                <w:rFonts w:ascii="黑体" w:hAnsi="黑体" w:eastAsia="黑体" w:cs="黑体"/>
                <w:szCs w:val="24"/>
              </w:rPr>
            </w:pPr>
            <w:r>
              <w:rPr>
                <w:rFonts w:hint="eastAsia" w:ascii="黑体" w:hAnsi="黑体" w:eastAsia="黑体" w:cs="黑体"/>
                <w:szCs w:val="24"/>
              </w:rPr>
              <w:t>2</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9E992DC">
            <w:pPr>
              <w:rPr>
                <w:rFonts w:ascii="黑体" w:hAnsi="黑体" w:eastAsia="黑体" w:cs="黑体"/>
                <w:szCs w:val="24"/>
              </w:rPr>
            </w:pPr>
            <w:r>
              <w:rPr>
                <w:rFonts w:hint="eastAsia" w:ascii="黑体" w:hAnsi="黑体" w:eastAsia="黑体" w:cs="黑体"/>
                <w:szCs w:val="24"/>
              </w:rPr>
              <w:t>江苏长江水务股份有限公司第四水厂</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152FC99">
            <w:pPr>
              <w:jc w:val="center"/>
              <w:rPr>
                <w:rFonts w:ascii="黑体" w:hAnsi="黑体" w:eastAsia="黑体" w:cs="黑体"/>
                <w:szCs w:val="24"/>
              </w:rPr>
            </w:pPr>
            <w:r>
              <w:rPr>
                <w:rFonts w:hint="eastAsia" w:ascii="黑体" w:hAnsi="黑体" w:eastAsia="黑体" w:cs="黑体"/>
                <w:szCs w:val="24"/>
              </w:rPr>
              <w:t>扬子江南路315号</w:t>
            </w:r>
          </w:p>
        </w:tc>
      </w:tr>
      <w:tr w14:paraId="56A0A87C">
        <w:tblPrEx>
          <w:tblCellMar>
            <w:top w:w="0" w:type="dxa"/>
            <w:left w:w="108" w:type="dxa"/>
            <w:bottom w:w="0" w:type="dxa"/>
            <w:right w:w="108" w:type="dxa"/>
          </w:tblCellMar>
        </w:tblPrEx>
        <w:trPr>
          <w:trHeight w:val="344"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F0F3A5A">
            <w:pPr>
              <w:jc w:val="center"/>
              <w:rPr>
                <w:rFonts w:ascii="黑体" w:hAnsi="黑体" w:eastAsia="黑体" w:cs="黑体"/>
                <w:szCs w:val="24"/>
              </w:rPr>
            </w:pPr>
            <w:r>
              <w:rPr>
                <w:rFonts w:hint="eastAsia" w:ascii="黑体" w:hAnsi="黑体" w:eastAsia="黑体" w:cs="黑体"/>
                <w:szCs w:val="24"/>
              </w:rPr>
              <w:t>3</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BE4206B">
            <w:pPr>
              <w:rPr>
                <w:rFonts w:ascii="黑体" w:hAnsi="黑体" w:eastAsia="黑体" w:cs="黑体"/>
                <w:szCs w:val="24"/>
              </w:rPr>
            </w:pPr>
            <w:r>
              <w:rPr>
                <w:rFonts w:hint="eastAsia" w:ascii="黑体" w:hAnsi="黑体" w:eastAsia="黑体" w:cs="黑体"/>
                <w:szCs w:val="24"/>
              </w:rPr>
              <w:t>江苏长江水务股份有限公司头桥水厂</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5079F9B">
            <w:pPr>
              <w:jc w:val="center"/>
              <w:rPr>
                <w:rFonts w:ascii="黑体" w:hAnsi="黑体" w:eastAsia="黑体" w:cs="黑体"/>
                <w:szCs w:val="24"/>
              </w:rPr>
            </w:pPr>
            <w:r>
              <w:rPr>
                <w:rFonts w:hint="eastAsia" w:ascii="黑体" w:hAnsi="黑体" w:eastAsia="黑体" w:cs="黑体"/>
                <w:szCs w:val="24"/>
              </w:rPr>
              <w:t>头桥镇安贴村</w:t>
            </w:r>
          </w:p>
        </w:tc>
      </w:tr>
      <w:tr w14:paraId="61515E7B">
        <w:tblPrEx>
          <w:tblCellMar>
            <w:top w:w="0" w:type="dxa"/>
            <w:left w:w="108" w:type="dxa"/>
            <w:bottom w:w="0" w:type="dxa"/>
            <w:right w:w="108" w:type="dxa"/>
          </w:tblCellMar>
        </w:tblPrEx>
        <w:trPr>
          <w:trHeight w:val="404"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5AB53CE">
            <w:pPr>
              <w:jc w:val="center"/>
              <w:rPr>
                <w:rFonts w:ascii="黑体" w:hAnsi="黑体" w:eastAsia="黑体" w:cs="黑体"/>
                <w:szCs w:val="24"/>
              </w:rPr>
            </w:pPr>
            <w:r>
              <w:rPr>
                <w:rFonts w:hint="eastAsia" w:ascii="黑体" w:hAnsi="黑体" w:eastAsia="黑体" w:cs="黑体"/>
                <w:szCs w:val="24"/>
              </w:rPr>
              <w:t>4</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7A3332C">
            <w:pPr>
              <w:rPr>
                <w:rFonts w:ascii="黑体" w:hAnsi="黑体" w:eastAsia="黑体" w:cs="黑体"/>
                <w:szCs w:val="24"/>
              </w:rPr>
            </w:pPr>
            <w:r>
              <w:rPr>
                <w:rFonts w:hint="eastAsia" w:ascii="黑体" w:hAnsi="黑体" w:eastAsia="黑体" w:cs="黑体"/>
                <w:szCs w:val="24"/>
              </w:rPr>
              <w:t>江苏长江水务股份有限公司万福原水厂</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C3A498D">
            <w:pPr>
              <w:jc w:val="center"/>
              <w:rPr>
                <w:rFonts w:ascii="黑体" w:hAnsi="黑体" w:eastAsia="黑体" w:cs="黑体"/>
                <w:szCs w:val="24"/>
              </w:rPr>
            </w:pPr>
            <w:r>
              <w:rPr>
                <w:rFonts w:hint="eastAsia" w:ascii="黑体" w:hAnsi="黑体" w:eastAsia="黑体" w:cs="黑体"/>
                <w:szCs w:val="24"/>
              </w:rPr>
              <w:t>扬州市滨水路28号</w:t>
            </w:r>
          </w:p>
        </w:tc>
      </w:tr>
      <w:tr w14:paraId="3BA074F0">
        <w:tblPrEx>
          <w:tblCellMar>
            <w:top w:w="0" w:type="dxa"/>
            <w:left w:w="108" w:type="dxa"/>
            <w:bottom w:w="0" w:type="dxa"/>
            <w:right w:w="108" w:type="dxa"/>
          </w:tblCellMar>
        </w:tblPrEx>
        <w:trPr>
          <w:trHeight w:val="464"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00FF3D4">
            <w:pPr>
              <w:jc w:val="center"/>
              <w:rPr>
                <w:rFonts w:ascii="黑体" w:hAnsi="黑体" w:eastAsia="黑体" w:cs="黑体"/>
                <w:szCs w:val="24"/>
              </w:rPr>
            </w:pPr>
            <w:r>
              <w:rPr>
                <w:rFonts w:hint="eastAsia" w:ascii="黑体" w:hAnsi="黑体" w:eastAsia="黑体" w:cs="黑体"/>
                <w:szCs w:val="24"/>
              </w:rPr>
              <w:t>5</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BD928C9">
            <w:pPr>
              <w:rPr>
                <w:rFonts w:ascii="黑体" w:hAnsi="黑体" w:eastAsia="黑体" w:cs="黑体"/>
                <w:szCs w:val="24"/>
              </w:rPr>
            </w:pPr>
            <w:r>
              <w:rPr>
                <w:rFonts w:hint="eastAsia" w:ascii="黑体" w:hAnsi="黑体" w:eastAsia="黑体" w:cs="黑体"/>
                <w:szCs w:val="24"/>
              </w:rPr>
              <w:t>江苏长江水务股份有限公司瓜洲原水厂</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98960E4">
            <w:pPr>
              <w:jc w:val="center"/>
              <w:rPr>
                <w:rFonts w:ascii="黑体" w:hAnsi="黑体" w:eastAsia="黑体" w:cs="黑体"/>
                <w:szCs w:val="24"/>
              </w:rPr>
            </w:pPr>
            <w:r>
              <w:rPr>
                <w:rFonts w:hint="eastAsia" w:ascii="黑体" w:hAnsi="黑体" w:eastAsia="黑体" w:cs="黑体"/>
                <w:szCs w:val="24"/>
              </w:rPr>
              <w:t>瓜洲润扬森林公园</w:t>
            </w:r>
          </w:p>
        </w:tc>
      </w:tr>
      <w:tr w14:paraId="6345E616">
        <w:tblPrEx>
          <w:tblCellMar>
            <w:top w:w="0" w:type="dxa"/>
            <w:left w:w="108" w:type="dxa"/>
            <w:bottom w:w="0" w:type="dxa"/>
            <w:right w:w="108" w:type="dxa"/>
          </w:tblCellMar>
        </w:tblPrEx>
        <w:trPr>
          <w:trHeight w:val="452"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BD7EE66">
            <w:pPr>
              <w:jc w:val="center"/>
              <w:rPr>
                <w:rFonts w:ascii="黑体" w:hAnsi="黑体" w:eastAsia="黑体" w:cs="黑体"/>
                <w:szCs w:val="24"/>
              </w:rPr>
            </w:pPr>
            <w:r>
              <w:rPr>
                <w:rFonts w:hint="eastAsia" w:ascii="黑体" w:hAnsi="黑体" w:eastAsia="黑体" w:cs="黑体"/>
                <w:szCs w:val="24"/>
              </w:rPr>
              <w:t>6</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6D8C8B9">
            <w:pPr>
              <w:rPr>
                <w:rFonts w:ascii="黑体" w:hAnsi="黑体" w:eastAsia="黑体" w:cs="黑体"/>
                <w:szCs w:val="24"/>
              </w:rPr>
            </w:pPr>
            <w:r>
              <w:rPr>
                <w:rFonts w:hint="eastAsia" w:ascii="黑体" w:hAnsi="黑体" w:eastAsia="黑体" w:cs="黑体"/>
                <w:szCs w:val="24"/>
              </w:rPr>
              <w:t>江苏长江水务股份有限公司三江营原水厂</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E24757F">
            <w:pPr>
              <w:jc w:val="center"/>
              <w:rPr>
                <w:rFonts w:ascii="黑体" w:hAnsi="黑体" w:eastAsia="黑体" w:cs="黑体"/>
                <w:szCs w:val="24"/>
              </w:rPr>
            </w:pPr>
            <w:r>
              <w:rPr>
                <w:rFonts w:hint="eastAsia" w:ascii="黑体" w:hAnsi="黑体" w:eastAsia="黑体" w:cs="黑体"/>
                <w:szCs w:val="24"/>
              </w:rPr>
              <w:t>头桥镇安贴村</w:t>
            </w:r>
          </w:p>
        </w:tc>
      </w:tr>
      <w:tr w14:paraId="7EF8F023">
        <w:tblPrEx>
          <w:tblCellMar>
            <w:top w:w="0" w:type="dxa"/>
            <w:left w:w="108" w:type="dxa"/>
            <w:bottom w:w="0" w:type="dxa"/>
            <w:right w:w="108" w:type="dxa"/>
          </w:tblCellMar>
        </w:tblPrEx>
        <w:trPr>
          <w:trHeight w:val="418"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FC1975E">
            <w:pPr>
              <w:jc w:val="center"/>
              <w:rPr>
                <w:rFonts w:ascii="黑体" w:hAnsi="黑体" w:eastAsia="黑体" w:cs="黑体"/>
                <w:szCs w:val="24"/>
              </w:rPr>
            </w:pPr>
            <w:r>
              <w:rPr>
                <w:rFonts w:hint="eastAsia" w:ascii="黑体" w:hAnsi="黑体" w:eastAsia="黑体" w:cs="黑体"/>
                <w:szCs w:val="24"/>
              </w:rPr>
              <w:t>7</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3CB8562">
            <w:pPr>
              <w:rPr>
                <w:rFonts w:ascii="黑体" w:hAnsi="黑体" w:eastAsia="黑体" w:cs="黑体"/>
                <w:szCs w:val="24"/>
              </w:rPr>
            </w:pPr>
            <w:r>
              <w:rPr>
                <w:rFonts w:hint="eastAsia" w:ascii="黑体" w:hAnsi="黑体" w:eastAsia="黑体" w:cs="黑体"/>
                <w:szCs w:val="24"/>
              </w:rPr>
              <w:t>江苏长江水务股份有限公司湖西水厂</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74ABBA1">
            <w:pPr>
              <w:jc w:val="center"/>
              <w:rPr>
                <w:rFonts w:ascii="黑体" w:hAnsi="黑体" w:eastAsia="黑体" w:cs="黑体"/>
                <w:szCs w:val="24"/>
              </w:rPr>
            </w:pPr>
            <w:r>
              <w:rPr>
                <w:rFonts w:hint="eastAsia" w:ascii="黑体" w:hAnsi="黑体" w:eastAsia="黑体" w:cs="黑体"/>
                <w:szCs w:val="24"/>
              </w:rPr>
              <w:t>扬州市新民路27号</w:t>
            </w:r>
          </w:p>
        </w:tc>
      </w:tr>
      <w:tr w14:paraId="12EA9CEE">
        <w:tblPrEx>
          <w:tblCellMar>
            <w:top w:w="0" w:type="dxa"/>
            <w:left w:w="108" w:type="dxa"/>
            <w:bottom w:w="0" w:type="dxa"/>
            <w:right w:w="108" w:type="dxa"/>
          </w:tblCellMar>
        </w:tblPrEx>
        <w:trPr>
          <w:trHeight w:val="420"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5161313">
            <w:pPr>
              <w:jc w:val="center"/>
              <w:rPr>
                <w:rFonts w:ascii="黑体" w:hAnsi="黑体" w:eastAsia="黑体" w:cs="黑体"/>
                <w:szCs w:val="24"/>
              </w:rPr>
            </w:pPr>
            <w:r>
              <w:rPr>
                <w:rFonts w:hint="eastAsia" w:ascii="黑体" w:hAnsi="黑体" w:eastAsia="黑体" w:cs="黑体"/>
                <w:szCs w:val="24"/>
              </w:rPr>
              <w:t>8</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6E3FBDD">
            <w:pPr>
              <w:rPr>
                <w:rFonts w:ascii="黑体" w:hAnsi="黑体" w:eastAsia="黑体" w:cs="黑体"/>
                <w:szCs w:val="24"/>
              </w:rPr>
            </w:pPr>
            <w:r>
              <w:rPr>
                <w:rFonts w:hint="eastAsia" w:ascii="黑体" w:hAnsi="黑体" w:eastAsia="黑体" w:cs="黑体"/>
                <w:szCs w:val="24"/>
              </w:rPr>
              <w:t>江苏长江水务股份有限公司西湖增压站</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C06E479">
            <w:pPr>
              <w:jc w:val="center"/>
              <w:rPr>
                <w:rFonts w:ascii="黑体" w:hAnsi="黑体" w:eastAsia="黑体" w:cs="黑体"/>
                <w:szCs w:val="24"/>
              </w:rPr>
            </w:pPr>
            <w:r>
              <w:rPr>
                <w:rFonts w:hint="eastAsia" w:ascii="黑体" w:hAnsi="黑体" w:eastAsia="黑体" w:cs="黑体"/>
                <w:szCs w:val="24"/>
              </w:rPr>
              <w:t>扬子江北路1222号</w:t>
            </w:r>
          </w:p>
        </w:tc>
      </w:tr>
      <w:tr w14:paraId="30DC7A65">
        <w:tblPrEx>
          <w:tblCellMar>
            <w:top w:w="0" w:type="dxa"/>
            <w:left w:w="108" w:type="dxa"/>
            <w:bottom w:w="0" w:type="dxa"/>
            <w:right w:w="108" w:type="dxa"/>
          </w:tblCellMar>
        </w:tblPrEx>
        <w:trPr>
          <w:trHeight w:val="418"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7B3B981">
            <w:pPr>
              <w:jc w:val="center"/>
              <w:rPr>
                <w:rFonts w:ascii="黑体" w:hAnsi="黑体" w:eastAsia="黑体" w:cs="黑体"/>
                <w:szCs w:val="24"/>
              </w:rPr>
            </w:pPr>
            <w:r>
              <w:rPr>
                <w:rFonts w:hint="eastAsia" w:ascii="黑体" w:hAnsi="黑体" w:eastAsia="黑体" w:cs="黑体"/>
                <w:szCs w:val="24"/>
              </w:rPr>
              <w:t>9</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1C48A28">
            <w:pPr>
              <w:rPr>
                <w:rFonts w:ascii="黑体" w:hAnsi="黑体" w:eastAsia="黑体" w:cs="黑体"/>
                <w:szCs w:val="24"/>
              </w:rPr>
            </w:pPr>
            <w:r>
              <w:rPr>
                <w:rFonts w:hint="eastAsia" w:ascii="黑体" w:hAnsi="黑体" w:eastAsia="黑体" w:cs="黑体"/>
                <w:szCs w:val="24"/>
              </w:rPr>
              <w:t>江苏长江水务股份有限公司西三环增压站</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48FCB7D">
            <w:pPr>
              <w:jc w:val="center"/>
              <w:rPr>
                <w:rFonts w:ascii="黑体" w:hAnsi="黑体" w:eastAsia="黑体" w:cs="黑体"/>
                <w:szCs w:val="24"/>
              </w:rPr>
            </w:pPr>
            <w:r>
              <w:rPr>
                <w:rFonts w:hint="eastAsia" w:ascii="黑体" w:hAnsi="黑体" w:eastAsia="黑体" w:cs="黑体"/>
                <w:szCs w:val="24"/>
              </w:rPr>
              <w:t>文昌西路与真州北路交叉口南150米</w:t>
            </w:r>
          </w:p>
        </w:tc>
      </w:tr>
      <w:tr w14:paraId="0F23923E">
        <w:tblPrEx>
          <w:tblCellMar>
            <w:top w:w="0" w:type="dxa"/>
            <w:left w:w="108" w:type="dxa"/>
            <w:bottom w:w="0" w:type="dxa"/>
            <w:right w:w="108" w:type="dxa"/>
          </w:tblCellMar>
        </w:tblPrEx>
        <w:trPr>
          <w:trHeight w:val="418"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340F1FB">
            <w:pPr>
              <w:jc w:val="center"/>
              <w:rPr>
                <w:rFonts w:ascii="黑体" w:hAnsi="黑体" w:eastAsia="黑体" w:cs="黑体"/>
                <w:szCs w:val="24"/>
              </w:rPr>
            </w:pPr>
            <w:r>
              <w:rPr>
                <w:rFonts w:hint="eastAsia" w:ascii="黑体" w:hAnsi="黑体" w:eastAsia="黑体" w:cs="黑体"/>
                <w:szCs w:val="24"/>
              </w:rPr>
              <w:t>10</w:t>
            </w:r>
          </w:p>
        </w:tc>
        <w:tc>
          <w:tcPr>
            <w:tcW w:w="4979"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61404D3">
            <w:pPr>
              <w:rPr>
                <w:rFonts w:ascii="黑体" w:hAnsi="黑体" w:eastAsia="黑体" w:cs="黑体"/>
                <w:szCs w:val="24"/>
              </w:rPr>
            </w:pPr>
            <w:r>
              <w:rPr>
                <w:rFonts w:hint="eastAsia" w:ascii="黑体" w:hAnsi="黑体" w:eastAsia="黑体" w:cs="黑体"/>
                <w:szCs w:val="24"/>
              </w:rPr>
              <w:t>江苏长江水务股份有限公司刘集增压站</w:t>
            </w:r>
          </w:p>
        </w:tc>
        <w:tc>
          <w:tcPr>
            <w:tcW w:w="4171"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373B52D">
            <w:pPr>
              <w:jc w:val="center"/>
              <w:rPr>
                <w:rFonts w:ascii="黑体" w:hAnsi="黑体" w:eastAsia="黑体" w:cs="黑体"/>
                <w:szCs w:val="24"/>
              </w:rPr>
            </w:pPr>
            <w:r>
              <w:rPr>
                <w:rFonts w:hint="eastAsia" w:ascii="黑体" w:hAnsi="黑体" w:eastAsia="黑体" w:cs="黑体"/>
                <w:szCs w:val="24"/>
              </w:rPr>
              <w:t>刘集镇联营村</w:t>
            </w:r>
          </w:p>
        </w:tc>
      </w:tr>
    </w:tbl>
    <w:p w14:paraId="37EA89BB">
      <w:pPr>
        <w:ind w:firstLine="480" w:firstLineChars="200"/>
        <w:rPr>
          <w:rFonts w:ascii="黑体" w:hAnsi="黑体" w:eastAsia="黑体" w:cs="黑体"/>
          <w:szCs w:val="24"/>
        </w:rPr>
      </w:pPr>
      <w:r>
        <w:rPr>
          <w:rFonts w:hint="eastAsia" w:ascii="黑体" w:hAnsi="黑体" w:eastAsia="黑体" w:cs="黑体"/>
          <w:szCs w:val="24"/>
        </w:rPr>
        <w:t>4、检测项目和点位：根据现场实际确定检测方案。</w:t>
      </w:r>
    </w:p>
    <w:p w14:paraId="16011645">
      <w:pPr>
        <w:ind w:firstLine="480" w:firstLineChars="200"/>
        <w:rPr>
          <w:rFonts w:ascii="黑体" w:hAnsi="黑体" w:eastAsia="黑体" w:cs="黑体"/>
          <w:szCs w:val="24"/>
        </w:rPr>
      </w:pPr>
      <w:r>
        <w:rPr>
          <w:rFonts w:hint="eastAsia" w:ascii="黑体" w:hAnsi="黑体" w:eastAsia="黑体" w:cs="黑体"/>
          <w:szCs w:val="24"/>
        </w:rPr>
        <w:t>5、完成时间：2024年11月-2027年11月每年开展一次检测，并出具符合法律法规、规范要求的检测报告。首次现场采样检测时间计划在 2024年11月进行，预计采样后</w:t>
      </w:r>
      <w:r>
        <w:rPr>
          <w:rFonts w:hint="eastAsia" w:ascii="黑体" w:hAnsi="黑体" w:eastAsia="黑体" w:cs="黑体"/>
          <w:b/>
          <w:bCs/>
          <w:szCs w:val="24"/>
        </w:rPr>
        <w:t>10</w:t>
      </w:r>
      <w:r>
        <w:rPr>
          <w:rFonts w:hint="eastAsia" w:ascii="黑体" w:hAnsi="黑体" w:eastAsia="黑体" w:cs="黑体"/>
          <w:szCs w:val="24"/>
        </w:rPr>
        <w:t>个工作日出具定期检测报告，具体现场采样检测时间和报告发放时间由双方根据费用结算和实际情况另行商定。</w:t>
      </w:r>
    </w:p>
    <w:p w14:paraId="7AB1E950">
      <w:pPr>
        <w:ind w:firstLine="482" w:firstLineChars="200"/>
        <w:rPr>
          <w:rFonts w:ascii="黑体" w:hAnsi="黑体" w:eastAsia="黑体" w:cs="黑体"/>
          <w:b/>
          <w:bCs/>
          <w:szCs w:val="24"/>
        </w:rPr>
      </w:pPr>
      <w:r>
        <w:rPr>
          <w:rFonts w:hint="eastAsia" w:ascii="黑体" w:hAnsi="黑体" w:eastAsia="黑体" w:cs="黑体"/>
          <w:b/>
          <w:bCs/>
          <w:szCs w:val="24"/>
        </w:rPr>
        <w:t>第二条、甲方承诺以下事项</w:t>
      </w:r>
    </w:p>
    <w:p w14:paraId="09A17F5F">
      <w:pPr>
        <w:ind w:firstLine="480" w:firstLineChars="200"/>
        <w:rPr>
          <w:rFonts w:ascii="黑体" w:hAnsi="黑体" w:eastAsia="黑体" w:cs="黑体"/>
          <w:szCs w:val="24"/>
        </w:rPr>
      </w:pPr>
      <w:r>
        <w:rPr>
          <w:rFonts w:hint="eastAsia" w:ascii="黑体" w:hAnsi="黑体" w:eastAsia="黑体" w:cs="黑体"/>
          <w:szCs w:val="24"/>
        </w:rPr>
        <w:t>1、甲方应配合乙方开展现场调查工作。</w:t>
      </w:r>
    </w:p>
    <w:p w14:paraId="3AD2A1EF">
      <w:pPr>
        <w:ind w:firstLine="480" w:firstLineChars="200"/>
        <w:rPr>
          <w:rFonts w:ascii="黑体" w:hAnsi="黑体" w:eastAsia="黑体" w:cs="黑体"/>
          <w:szCs w:val="24"/>
        </w:rPr>
      </w:pPr>
      <w:r>
        <w:rPr>
          <w:rFonts w:hint="eastAsia" w:ascii="黑体" w:hAnsi="黑体" w:eastAsia="黑体" w:cs="黑体"/>
          <w:szCs w:val="24"/>
        </w:rPr>
        <w:t>2、甲方不能隐瞒或欺骗相关作业现场的情况，并提供有关技术资料。</w:t>
      </w:r>
    </w:p>
    <w:p w14:paraId="3352CAA2">
      <w:pPr>
        <w:ind w:firstLine="480" w:firstLineChars="200"/>
        <w:rPr>
          <w:rFonts w:ascii="黑体" w:hAnsi="黑体" w:eastAsia="黑体" w:cs="黑体"/>
          <w:szCs w:val="24"/>
        </w:rPr>
      </w:pPr>
      <w:r>
        <w:rPr>
          <w:rFonts w:hint="eastAsia" w:ascii="黑体" w:hAnsi="黑体" w:eastAsia="黑体" w:cs="黑体"/>
          <w:szCs w:val="24"/>
        </w:rPr>
        <w:t>3、甲方确保在乙方开展现场采样检测时，工作场所检测范围内生产设备、防护设施处于正常运转状态，生产负荷达到相关检测要求。</w:t>
      </w:r>
    </w:p>
    <w:p w14:paraId="7DBDBB60">
      <w:pPr>
        <w:ind w:firstLine="480" w:firstLineChars="200"/>
        <w:rPr>
          <w:rFonts w:ascii="黑体" w:hAnsi="黑体" w:eastAsia="黑体" w:cs="黑体"/>
          <w:szCs w:val="24"/>
        </w:rPr>
      </w:pPr>
      <w:r>
        <w:rPr>
          <w:rFonts w:hint="eastAsia" w:ascii="黑体" w:hAnsi="黑体" w:eastAsia="黑体" w:cs="黑体"/>
          <w:szCs w:val="24"/>
        </w:rPr>
        <w:t>4、甲方协助乙方开展检测工作。</w:t>
      </w:r>
    </w:p>
    <w:p w14:paraId="5492F4BC">
      <w:pPr>
        <w:ind w:firstLine="480" w:firstLineChars="200"/>
        <w:rPr>
          <w:rFonts w:ascii="黑体" w:hAnsi="黑体" w:eastAsia="黑体" w:cs="黑体"/>
          <w:szCs w:val="24"/>
        </w:rPr>
      </w:pPr>
      <w:r>
        <w:rPr>
          <w:rFonts w:hint="eastAsia" w:ascii="黑体" w:hAnsi="黑体" w:eastAsia="黑体" w:cs="黑体"/>
          <w:szCs w:val="24"/>
        </w:rPr>
        <w:t xml:space="preserve">5、甲方有义务协助乙方按照国家有关规定做好环境监测检测工作。 </w:t>
      </w:r>
    </w:p>
    <w:p w14:paraId="00D5A80D">
      <w:pPr>
        <w:ind w:firstLine="482" w:firstLineChars="200"/>
        <w:rPr>
          <w:rFonts w:ascii="黑体" w:hAnsi="黑体" w:eastAsia="黑体" w:cs="黑体"/>
          <w:b/>
          <w:bCs/>
          <w:szCs w:val="24"/>
        </w:rPr>
      </w:pPr>
      <w:r>
        <w:rPr>
          <w:rFonts w:hint="eastAsia" w:ascii="黑体" w:hAnsi="黑体" w:eastAsia="黑体" w:cs="黑体"/>
          <w:b/>
          <w:bCs/>
          <w:szCs w:val="24"/>
        </w:rPr>
        <w:t>第三条、乙方承诺以下事项</w:t>
      </w:r>
    </w:p>
    <w:p w14:paraId="6373B5A9">
      <w:pPr>
        <w:ind w:firstLine="480" w:firstLineChars="200"/>
        <w:rPr>
          <w:rFonts w:ascii="黑体" w:hAnsi="黑体" w:eastAsia="黑体" w:cs="黑体"/>
          <w:szCs w:val="24"/>
        </w:rPr>
      </w:pPr>
      <w:r>
        <w:rPr>
          <w:rFonts w:hint="eastAsia" w:ascii="黑体" w:hAnsi="黑体" w:eastAsia="黑体" w:cs="黑体"/>
          <w:szCs w:val="24"/>
        </w:rPr>
        <w:t>1、遵守国家法律、法规和规章制度，确保检测工作符合国家标准、规范。</w:t>
      </w:r>
    </w:p>
    <w:p w14:paraId="4F6A4F8B">
      <w:pPr>
        <w:ind w:firstLine="480" w:firstLineChars="200"/>
        <w:rPr>
          <w:rFonts w:ascii="黑体" w:hAnsi="黑体" w:eastAsia="黑体" w:cs="黑体"/>
          <w:szCs w:val="24"/>
        </w:rPr>
      </w:pPr>
      <w:r>
        <w:rPr>
          <w:rFonts w:hint="eastAsia" w:ascii="黑体" w:hAnsi="黑体" w:eastAsia="黑体" w:cs="黑体"/>
          <w:szCs w:val="24"/>
        </w:rPr>
        <w:t>2、正常情况下，在收到合同后</w:t>
      </w:r>
      <w:r>
        <w:rPr>
          <w:rFonts w:hint="eastAsia" w:ascii="黑体" w:hAnsi="黑体" w:eastAsia="黑体" w:cs="黑体"/>
          <w:b/>
          <w:bCs/>
          <w:szCs w:val="24"/>
        </w:rPr>
        <w:t xml:space="preserve">5 </w:t>
      </w:r>
      <w:r>
        <w:rPr>
          <w:rFonts w:hint="eastAsia" w:ascii="黑体" w:hAnsi="黑体" w:eastAsia="黑体" w:cs="黑体"/>
          <w:szCs w:val="24"/>
        </w:rPr>
        <w:t>个工作日内确认检测方案并安排技术人员前往现场采样。</w:t>
      </w:r>
    </w:p>
    <w:p w14:paraId="6E72C3FF">
      <w:pPr>
        <w:ind w:firstLine="480" w:firstLineChars="200"/>
        <w:rPr>
          <w:rFonts w:ascii="黑体" w:hAnsi="黑体" w:eastAsia="黑体" w:cs="黑体"/>
          <w:szCs w:val="24"/>
        </w:rPr>
      </w:pPr>
      <w:r>
        <w:rPr>
          <w:rFonts w:hint="eastAsia" w:ascii="黑体" w:hAnsi="黑体" w:eastAsia="黑体" w:cs="黑体"/>
          <w:szCs w:val="24"/>
        </w:rPr>
        <w:t>3、在现场采样后</w:t>
      </w:r>
      <w:r>
        <w:rPr>
          <w:rFonts w:hint="eastAsia" w:ascii="黑体" w:hAnsi="黑体" w:eastAsia="黑体" w:cs="黑体"/>
          <w:b/>
          <w:bCs/>
          <w:szCs w:val="24"/>
        </w:rPr>
        <w:t>10</w:t>
      </w:r>
      <w:r>
        <w:rPr>
          <w:rFonts w:hint="eastAsia" w:ascii="黑体" w:hAnsi="黑体" w:eastAsia="黑体" w:cs="黑体"/>
          <w:szCs w:val="24"/>
        </w:rPr>
        <w:t>个工作日内完成检测任务并出具定期检测报告，并通知甲方领取检测报告。</w:t>
      </w:r>
    </w:p>
    <w:p w14:paraId="75575356">
      <w:pPr>
        <w:ind w:firstLine="480" w:firstLineChars="200"/>
        <w:rPr>
          <w:rFonts w:ascii="黑体" w:hAnsi="黑体" w:eastAsia="黑体" w:cs="黑体"/>
          <w:szCs w:val="24"/>
        </w:rPr>
      </w:pPr>
      <w:r>
        <w:rPr>
          <w:rFonts w:hint="eastAsia" w:ascii="黑体" w:hAnsi="黑体" w:eastAsia="黑体" w:cs="黑体"/>
          <w:szCs w:val="24"/>
        </w:rPr>
        <w:t>4、对甲方提供的资料中，涉及技术和商业机密的项目和文件，承担保密责任。未完全履行保密责任，应对甲方由此遭受的损失承担赔偿责任。</w:t>
      </w:r>
    </w:p>
    <w:p w14:paraId="3F74C02C">
      <w:pPr>
        <w:ind w:firstLine="480" w:firstLineChars="200"/>
        <w:rPr>
          <w:rFonts w:ascii="黑体" w:hAnsi="黑体" w:eastAsia="黑体" w:cs="黑体"/>
          <w:szCs w:val="24"/>
        </w:rPr>
      </w:pPr>
      <w:r>
        <w:rPr>
          <w:rFonts w:hint="eastAsia" w:ascii="黑体" w:hAnsi="黑体" w:eastAsia="黑体" w:cs="黑体"/>
          <w:szCs w:val="24"/>
        </w:rPr>
        <w:t>5、检测报告质量如果不符合国家技术规范要求，乙方应承担技术补救责任，并在</w:t>
      </w:r>
      <w:r>
        <w:rPr>
          <w:rFonts w:hint="eastAsia" w:ascii="黑体" w:hAnsi="黑体" w:eastAsia="黑体" w:cs="黑体"/>
          <w:b/>
          <w:bCs/>
          <w:szCs w:val="24"/>
        </w:rPr>
        <w:t xml:space="preserve"> 5 </w:t>
      </w:r>
      <w:r>
        <w:rPr>
          <w:rFonts w:hint="eastAsia" w:ascii="黑体" w:hAnsi="黑体" w:eastAsia="黑体" w:cs="黑体"/>
          <w:szCs w:val="24"/>
        </w:rPr>
        <w:t xml:space="preserve">个工作日内修改完成合格报告。 </w:t>
      </w:r>
    </w:p>
    <w:p w14:paraId="51CD276B">
      <w:pPr>
        <w:ind w:firstLine="480" w:firstLineChars="200"/>
        <w:rPr>
          <w:rFonts w:ascii="黑体" w:hAnsi="黑体" w:eastAsia="黑体" w:cs="黑体"/>
          <w:szCs w:val="24"/>
        </w:rPr>
      </w:pPr>
      <w:r>
        <w:rPr>
          <w:rFonts w:hint="eastAsia" w:ascii="黑体" w:hAnsi="黑体" w:eastAsia="黑体" w:cs="黑体"/>
          <w:szCs w:val="24"/>
        </w:rPr>
        <w:t>6、乙方出具的检测报告应符合相关规范要求。</w:t>
      </w:r>
    </w:p>
    <w:p w14:paraId="07759519">
      <w:pPr>
        <w:ind w:firstLine="480" w:firstLineChars="200"/>
        <w:rPr>
          <w:rFonts w:ascii="黑体" w:hAnsi="黑体" w:eastAsia="黑体" w:cs="黑体"/>
          <w:szCs w:val="24"/>
        </w:rPr>
        <w:sectPr>
          <w:pgSz w:w="11907" w:h="16860"/>
          <w:pgMar w:top="1060" w:right="880" w:bottom="1180" w:left="1160" w:header="0" w:footer="999" w:gutter="0"/>
          <w:cols w:space="720" w:num="1"/>
        </w:sectPr>
      </w:pPr>
      <w:r>
        <w:rPr>
          <w:rFonts w:hint="eastAsia" w:ascii="黑体" w:hAnsi="黑体" w:eastAsia="黑体" w:cs="黑体"/>
          <w:szCs w:val="24"/>
        </w:rPr>
        <w:t>7、在现场调查、采样过程中，乙方工作人员必须的配戴劳动防护用品。</w:t>
      </w:r>
    </w:p>
    <w:p w14:paraId="521E23EE">
      <w:pPr>
        <w:ind w:firstLine="482" w:firstLineChars="200"/>
        <w:rPr>
          <w:rFonts w:ascii="黑体" w:hAnsi="黑体" w:eastAsia="黑体" w:cs="黑体"/>
          <w:szCs w:val="24"/>
        </w:rPr>
      </w:pPr>
      <w:r>
        <w:rPr>
          <w:rFonts w:hint="eastAsia" w:ascii="黑体" w:hAnsi="黑体" w:eastAsia="黑体" w:cs="黑体"/>
          <w:b/>
          <w:bCs/>
          <w:szCs w:val="24"/>
        </w:rPr>
        <w:t>第四条、检测费及付款方式</w:t>
      </w:r>
    </w:p>
    <w:p w14:paraId="411B7870">
      <w:pPr>
        <w:ind w:firstLine="480" w:firstLineChars="200"/>
        <w:rPr>
          <w:rFonts w:ascii="黑体" w:hAnsi="黑体" w:eastAsia="黑体" w:cs="黑体"/>
          <w:szCs w:val="24"/>
        </w:rPr>
      </w:pPr>
      <w:r>
        <w:rPr>
          <w:rFonts w:hint="eastAsia" w:ascii="黑体" w:hAnsi="黑体" w:eastAsia="黑体" w:cs="黑体"/>
          <w:szCs w:val="24"/>
        </w:rPr>
        <w:t>1、检测费：本次检测费（含税金、交通、食宿等所有费用）为：人民币7.5万元（￥75000.00） 。</w:t>
      </w:r>
    </w:p>
    <w:p w14:paraId="74CB4478">
      <w:pPr>
        <w:ind w:firstLine="480" w:firstLineChars="200"/>
        <w:rPr>
          <w:rFonts w:ascii="黑体" w:hAnsi="黑体" w:eastAsia="黑体" w:cs="黑体"/>
          <w:szCs w:val="24"/>
        </w:rPr>
      </w:pPr>
      <w:r>
        <w:rPr>
          <w:rFonts w:hint="eastAsia" w:ascii="黑体" w:hAnsi="黑体" w:eastAsia="黑体" w:cs="黑体"/>
          <w:szCs w:val="24"/>
        </w:rPr>
        <w:t>2、付款方式：乙方完成现场采样工作后，出具检测报告（正式报告）交予甲方，甲方审核通过后</w:t>
      </w:r>
      <w:r>
        <w:rPr>
          <w:rFonts w:hint="eastAsia" w:ascii="黑体" w:hAnsi="黑体" w:eastAsia="黑体" w:cs="黑体"/>
          <w:b/>
          <w:bCs/>
          <w:szCs w:val="24"/>
        </w:rPr>
        <w:t>10</w:t>
      </w:r>
      <w:r>
        <w:rPr>
          <w:rFonts w:hint="eastAsia" w:ascii="黑体" w:hAnsi="黑体" w:eastAsia="黑体" w:cs="黑体"/>
          <w:szCs w:val="24"/>
        </w:rPr>
        <w:t>个工作日内一次性向乙方支付检测费用。乙方提供合规税务发票给甲方。</w:t>
      </w:r>
    </w:p>
    <w:p w14:paraId="0A996C90">
      <w:pPr>
        <w:ind w:firstLine="480" w:firstLineChars="200"/>
        <w:rPr>
          <w:rFonts w:ascii="黑体" w:hAnsi="黑体" w:eastAsia="黑体" w:cs="黑体"/>
          <w:szCs w:val="24"/>
        </w:rPr>
      </w:pPr>
      <w:r>
        <w:rPr>
          <w:rFonts w:hint="eastAsia" w:ascii="黑体" w:hAnsi="黑体" w:eastAsia="黑体" w:cs="黑体"/>
          <w:szCs w:val="24"/>
        </w:rPr>
        <w:t>3、甲方将款项汇入乙方指定的银行账户之日即为甲托方已履行付款义务，以下是乙方指定的银行账户：</w:t>
      </w:r>
    </w:p>
    <w:tbl>
      <w:tblPr>
        <w:tblStyle w:val="5"/>
        <w:tblW w:w="0" w:type="auto"/>
        <w:tblInd w:w="687" w:type="dxa"/>
        <w:tblLayout w:type="fixed"/>
        <w:tblCellMar>
          <w:top w:w="0" w:type="dxa"/>
          <w:left w:w="108" w:type="dxa"/>
          <w:bottom w:w="0" w:type="dxa"/>
          <w:right w:w="108" w:type="dxa"/>
        </w:tblCellMar>
      </w:tblPr>
      <w:tblGrid>
        <w:gridCol w:w="2272"/>
        <w:gridCol w:w="6144"/>
      </w:tblGrid>
      <w:tr w14:paraId="11ABB7ED">
        <w:tblPrEx>
          <w:tblCellMar>
            <w:top w:w="0" w:type="dxa"/>
            <w:left w:w="108" w:type="dxa"/>
            <w:bottom w:w="0" w:type="dxa"/>
            <w:right w:w="108" w:type="dxa"/>
          </w:tblCellMar>
        </w:tblPrEx>
        <w:trPr>
          <w:trHeight w:val="370" w:hRule="exact"/>
        </w:trPr>
        <w:tc>
          <w:tcPr>
            <w:tcW w:w="8416" w:type="dxa"/>
            <w:gridSpan w:val="2"/>
            <w:tcBorders>
              <w:top w:val="single" w:color="000000" w:sz="4" w:space="0"/>
              <w:left w:val="single" w:color="000000" w:sz="4" w:space="0"/>
              <w:bottom w:val="single" w:color="000000" w:sz="4" w:space="0"/>
              <w:right w:val="single" w:color="000000" w:sz="4" w:space="0"/>
              <w:tl2br w:val="nil"/>
              <w:tr2bl w:val="nil"/>
            </w:tcBorders>
            <w:noWrap/>
            <w:vAlign w:val="center"/>
          </w:tcPr>
          <w:p w14:paraId="237D5C00">
            <w:pPr>
              <w:jc w:val="center"/>
              <w:rPr>
                <w:rFonts w:ascii="黑体" w:hAnsi="黑体" w:eastAsia="黑体" w:cs="黑体"/>
                <w:szCs w:val="24"/>
              </w:rPr>
            </w:pPr>
            <w:r>
              <w:rPr>
                <w:rFonts w:hint="eastAsia" w:ascii="黑体" w:hAnsi="黑体" w:eastAsia="黑体" w:cs="黑体"/>
                <w:szCs w:val="24"/>
              </w:rPr>
              <w:t>公司开户行资料</w:t>
            </w:r>
          </w:p>
        </w:tc>
      </w:tr>
      <w:tr w14:paraId="7AE98552">
        <w:tblPrEx>
          <w:tblCellMar>
            <w:top w:w="0" w:type="dxa"/>
            <w:left w:w="108" w:type="dxa"/>
            <w:bottom w:w="0" w:type="dxa"/>
            <w:right w:w="108" w:type="dxa"/>
          </w:tblCellMar>
        </w:tblPrEx>
        <w:trPr>
          <w:trHeight w:val="378" w:hRule="exact"/>
        </w:trPr>
        <w:tc>
          <w:tcPr>
            <w:tcW w:w="2272"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5F12BAB">
            <w:pPr>
              <w:jc w:val="center"/>
              <w:rPr>
                <w:rFonts w:ascii="黑体" w:hAnsi="黑体" w:eastAsia="黑体" w:cs="黑体"/>
                <w:szCs w:val="24"/>
              </w:rPr>
            </w:pPr>
            <w:r>
              <w:rPr>
                <w:rFonts w:hint="eastAsia" w:ascii="黑体" w:hAnsi="黑体" w:eastAsia="黑体" w:cs="黑体"/>
                <w:szCs w:val="24"/>
              </w:rPr>
              <w:t>开户行：</w:t>
            </w:r>
          </w:p>
        </w:tc>
        <w:tc>
          <w:tcPr>
            <w:tcW w:w="6144"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05ED640">
            <w:pPr>
              <w:jc w:val="center"/>
              <w:rPr>
                <w:rFonts w:ascii="黑体" w:hAnsi="黑体" w:eastAsia="黑体" w:cs="黑体"/>
                <w:szCs w:val="24"/>
              </w:rPr>
            </w:pPr>
          </w:p>
        </w:tc>
      </w:tr>
      <w:tr w14:paraId="72108F5F">
        <w:tblPrEx>
          <w:tblCellMar>
            <w:top w:w="0" w:type="dxa"/>
            <w:left w:w="108" w:type="dxa"/>
            <w:bottom w:w="0" w:type="dxa"/>
            <w:right w:w="108" w:type="dxa"/>
          </w:tblCellMar>
        </w:tblPrEx>
        <w:trPr>
          <w:trHeight w:val="346" w:hRule="exact"/>
        </w:trPr>
        <w:tc>
          <w:tcPr>
            <w:tcW w:w="2272"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47837BA">
            <w:pPr>
              <w:jc w:val="center"/>
              <w:rPr>
                <w:rFonts w:ascii="黑体" w:hAnsi="黑体" w:eastAsia="黑体" w:cs="黑体"/>
                <w:szCs w:val="24"/>
              </w:rPr>
            </w:pPr>
            <w:r>
              <w:rPr>
                <w:rFonts w:hint="eastAsia" w:ascii="黑体" w:hAnsi="黑体" w:eastAsia="黑体" w:cs="黑体"/>
                <w:szCs w:val="24"/>
              </w:rPr>
              <w:t>账 号：</w:t>
            </w:r>
          </w:p>
        </w:tc>
        <w:tc>
          <w:tcPr>
            <w:tcW w:w="6144"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A69C96B">
            <w:pPr>
              <w:jc w:val="center"/>
              <w:rPr>
                <w:rFonts w:ascii="黑体" w:hAnsi="黑体" w:eastAsia="黑体" w:cs="黑体"/>
                <w:szCs w:val="24"/>
              </w:rPr>
            </w:pPr>
          </w:p>
        </w:tc>
      </w:tr>
      <w:tr w14:paraId="772BFAD4">
        <w:tblPrEx>
          <w:tblCellMar>
            <w:top w:w="0" w:type="dxa"/>
            <w:left w:w="108" w:type="dxa"/>
            <w:bottom w:w="0" w:type="dxa"/>
            <w:right w:w="108" w:type="dxa"/>
          </w:tblCellMar>
        </w:tblPrEx>
        <w:trPr>
          <w:trHeight w:val="353" w:hRule="exact"/>
        </w:trPr>
        <w:tc>
          <w:tcPr>
            <w:tcW w:w="2272"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3D62299">
            <w:pPr>
              <w:jc w:val="center"/>
              <w:rPr>
                <w:rFonts w:ascii="黑体" w:hAnsi="黑体" w:eastAsia="黑体" w:cs="黑体"/>
                <w:szCs w:val="24"/>
              </w:rPr>
            </w:pPr>
            <w:r>
              <w:rPr>
                <w:rFonts w:hint="eastAsia" w:ascii="黑体" w:hAnsi="黑体" w:eastAsia="黑体" w:cs="黑体"/>
                <w:szCs w:val="24"/>
              </w:rPr>
              <w:t>户 名：</w:t>
            </w:r>
          </w:p>
        </w:tc>
        <w:tc>
          <w:tcPr>
            <w:tcW w:w="6144"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4DAF3EF">
            <w:pPr>
              <w:jc w:val="center"/>
              <w:rPr>
                <w:rFonts w:ascii="黑体" w:hAnsi="黑体" w:eastAsia="黑体" w:cs="黑体"/>
                <w:szCs w:val="24"/>
              </w:rPr>
            </w:pPr>
          </w:p>
        </w:tc>
      </w:tr>
      <w:tr w14:paraId="5D0E1134">
        <w:tblPrEx>
          <w:tblCellMar>
            <w:top w:w="0" w:type="dxa"/>
            <w:left w:w="108" w:type="dxa"/>
            <w:bottom w:w="0" w:type="dxa"/>
            <w:right w:w="108" w:type="dxa"/>
          </w:tblCellMar>
        </w:tblPrEx>
        <w:trPr>
          <w:trHeight w:val="348" w:hRule="exact"/>
        </w:trPr>
        <w:tc>
          <w:tcPr>
            <w:tcW w:w="2272"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8FA6A16">
            <w:pPr>
              <w:jc w:val="center"/>
              <w:rPr>
                <w:rFonts w:ascii="黑体" w:hAnsi="黑体" w:eastAsia="黑体" w:cs="黑体"/>
                <w:szCs w:val="24"/>
              </w:rPr>
            </w:pPr>
            <w:r>
              <w:rPr>
                <w:rFonts w:hint="eastAsia" w:ascii="黑体" w:hAnsi="黑体" w:eastAsia="黑体" w:cs="黑体"/>
                <w:szCs w:val="24"/>
              </w:rPr>
              <w:t>开户行地址：</w:t>
            </w:r>
          </w:p>
        </w:tc>
        <w:tc>
          <w:tcPr>
            <w:tcW w:w="6144"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AE1F220">
            <w:pPr>
              <w:jc w:val="center"/>
              <w:rPr>
                <w:rFonts w:ascii="黑体" w:hAnsi="黑体" w:eastAsia="黑体" w:cs="黑体"/>
                <w:szCs w:val="24"/>
              </w:rPr>
            </w:pPr>
          </w:p>
        </w:tc>
      </w:tr>
    </w:tbl>
    <w:p w14:paraId="7ED37AFA">
      <w:pPr>
        <w:ind w:firstLine="482" w:firstLineChars="200"/>
        <w:rPr>
          <w:rFonts w:ascii="黑体" w:hAnsi="黑体" w:eastAsia="黑体" w:cs="黑体"/>
          <w:b/>
          <w:bCs/>
          <w:szCs w:val="24"/>
        </w:rPr>
      </w:pPr>
      <w:r>
        <w:rPr>
          <w:rFonts w:hint="eastAsia" w:ascii="黑体" w:hAnsi="黑体" w:eastAsia="黑体" w:cs="黑体"/>
          <w:b/>
          <w:bCs/>
          <w:szCs w:val="24"/>
        </w:rPr>
        <w:t>第五条、违约责任</w:t>
      </w:r>
    </w:p>
    <w:p w14:paraId="0B22279E">
      <w:pPr>
        <w:ind w:firstLine="480" w:firstLineChars="200"/>
        <w:rPr>
          <w:rFonts w:ascii="黑体" w:hAnsi="黑体" w:eastAsia="黑体" w:cs="黑体"/>
          <w:szCs w:val="24"/>
        </w:rPr>
      </w:pPr>
      <w:r>
        <w:rPr>
          <w:rFonts w:hint="eastAsia" w:ascii="黑体" w:hAnsi="黑体" w:eastAsia="黑体" w:cs="黑体"/>
          <w:szCs w:val="24"/>
        </w:rPr>
        <w:t>在合同生效后，甲、乙双方应严格履行，任何一方违约，根据《中华人民共和国民法典》 有关规定承担违约责任。</w:t>
      </w:r>
    </w:p>
    <w:p w14:paraId="684867B8">
      <w:pPr>
        <w:ind w:firstLine="482" w:firstLineChars="200"/>
        <w:rPr>
          <w:rFonts w:ascii="黑体" w:hAnsi="黑体" w:eastAsia="黑体" w:cs="黑体"/>
          <w:b/>
          <w:bCs/>
          <w:szCs w:val="24"/>
        </w:rPr>
      </w:pPr>
      <w:r>
        <w:rPr>
          <w:rFonts w:hint="eastAsia" w:ascii="黑体" w:hAnsi="黑体" w:eastAsia="黑体" w:cs="黑体"/>
          <w:b/>
          <w:bCs/>
          <w:szCs w:val="24"/>
        </w:rPr>
        <w:t>第六条、争议解决</w:t>
      </w:r>
    </w:p>
    <w:p w14:paraId="46A8FB74">
      <w:pPr>
        <w:ind w:firstLine="480" w:firstLineChars="200"/>
        <w:rPr>
          <w:rFonts w:ascii="黑体" w:hAnsi="黑体" w:eastAsia="黑体" w:cs="黑体"/>
          <w:szCs w:val="24"/>
        </w:rPr>
      </w:pPr>
      <w:r>
        <w:rPr>
          <w:rFonts w:hint="eastAsia" w:ascii="黑体" w:hAnsi="黑体" w:eastAsia="黑体" w:cs="黑体"/>
          <w:szCs w:val="24"/>
        </w:rPr>
        <w:t xml:space="preserve">本合同未尽事宜，由双方协商解决。若无法协商解决，则向甲方住所地的基层人民法院起诉。 </w:t>
      </w:r>
    </w:p>
    <w:p w14:paraId="343708FC">
      <w:pPr>
        <w:ind w:firstLine="482" w:firstLineChars="200"/>
        <w:rPr>
          <w:rFonts w:ascii="黑体" w:hAnsi="黑体" w:eastAsia="黑体" w:cs="黑体"/>
          <w:b/>
          <w:bCs/>
          <w:szCs w:val="24"/>
        </w:rPr>
      </w:pPr>
      <w:r>
        <w:rPr>
          <w:rFonts w:hint="eastAsia" w:ascii="黑体" w:hAnsi="黑体" w:eastAsia="黑体" w:cs="黑体"/>
          <w:b/>
          <w:bCs/>
          <w:szCs w:val="24"/>
        </w:rPr>
        <w:t>第七条、合同变更</w:t>
      </w:r>
    </w:p>
    <w:p w14:paraId="4D41E899">
      <w:pPr>
        <w:ind w:firstLine="480" w:firstLineChars="200"/>
        <w:rPr>
          <w:rFonts w:ascii="黑体" w:hAnsi="黑体" w:eastAsia="黑体" w:cs="黑体"/>
          <w:szCs w:val="24"/>
        </w:rPr>
      </w:pPr>
      <w:r>
        <w:rPr>
          <w:rFonts w:hint="eastAsia" w:ascii="黑体" w:hAnsi="黑体" w:eastAsia="黑体" w:cs="黑体"/>
          <w:szCs w:val="24"/>
        </w:rPr>
        <w:t>提前解除均需双方订立书面协议，口头协议无效。</w:t>
      </w:r>
    </w:p>
    <w:p w14:paraId="13642618">
      <w:pPr>
        <w:ind w:firstLine="482" w:firstLineChars="200"/>
        <w:rPr>
          <w:rFonts w:ascii="黑体" w:hAnsi="黑体" w:eastAsia="黑体" w:cs="黑体"/>
          <w:b/>
          <w:bCs/>
          <w:szCs w:val="24"/>
        </w:rPr>
      </w:pPr>
      <w:r>
        <w:rPr>
          <w:rFonts w:hint="eastAsia" w:ascii="黑体" w:hAnsi="黑体" w:eastAsia="黑体" w:cs="黑体"/>
          <w:b/>
          <w:bCs/>
          <w:szCs w:val="24"/>
        </w:rPr>
        <w:t>第八条、其它条款</w:t>
      </w:r>
    </w:p>
    <w:p w14:paraId="42E593D9">
      <w:pPr>
        <w:ind w:firstLine="480" w:firstLineChars="200"/>
        <w:rPr>
          <w:rFonts w:ascii="黑体" w:hAnsi="黑体" w:eastAsia="黑体" w:cs="黑体"/>
          <w:szCs w:val="24"/>
        </w:rPr>
      </w:pPr>
      <w:r>
        <w:rPr>
          <w:rFonts w:hint="eastAsia" w:ascii="黑体" w:hAnsi="黑体" w:eastAsia="黑体" w:cs="黑体"/>
          <w:szCs w:val="24"/>
        </w:rPr>
        <w:t>1、本合同自双方签字盖章后立即生效。</w:t>
      </w:r>
    </w:p>
    <w:p w14:paraId="284537B9">
      <w:pPr>
        <w:ind w:firstLine="480" w:firstLineChars="200"/>
        <w:rPr>
          <w:rFonts w:ascii="黑体" w:hAnsi="黑体" w:eastAsia="黑体" w:cs="黑体"/>
          <w:szCs w:val="24"/>
        </w:rPr>
      </w:pPr>
      <w:r>
        <w:rPr>
          <w:rFonts w:hint="eastAsia" w:ascii="黑体" w:hAnsi="黑体" w:eastAsia="黑体" w:cs="黑体"/>
          <w:szCs w:val="24"/>
        </w:rPr>
        <w:t>2、本合同一式肆份，双方各执两份，具有同等法律效力。</w:t>
      </w:r>
    </w:p>
    <w:p w14:paraId="1219A251">
      <w:pPr>
        <w:rPr>
          <w:rFonts w:ascii="黑体" w:hAnsi="黑体" w:eastAsia="黑体" w:cs="黑体"/>
          <w:szCs w:val="24"/>
        </w:rPr>
      </w:pPr>
    </w:p>
    <w:p w14:paraId="107CB0F2">
      <w:pPr>
        <w:rPr>
          <w:rFonts w:ascii="黑体" w:hAnsi="黑体" w:eastAsia="黑体" w:cs="黑体"/>
          <w:szCs w:val="24"/>
        </w:rPr>
      </w:pPr>
    </w:p>
    <w:p w14:paraId="47B55E60">
      <w:pPr>
        <w:rPr>
          <w:rFonts w:ascii="黑体" w:hAnsi="黑体" w:eastAsia="黑体" w:cs="黑体"/>
          <w:szCs w:val="24"/>
        </w:rPr>
      </w:pPr>
    </w:p>
    <w:p w14:paraId="3C1F7D14">
      <w:pPr>
        <w:rPr>
          <w:rFonts w:ascii="黑体" w:hAnsi="黑体" w:eastAsia="黑体" w:cs="黑体"/>
          <w:szCs w:val="24"/>
        </w:rPr>
      </w:pPr>
      <w:r>
        <w:rPr>
          <w:rFonts w:hint="eastAsia" w:ascii="黑体" w:hAnsi="黑体" w:eastAsia="黑体" w:cs="黑体"/>
          <w:szCs w:val="24"/>
        </w:rPr>
        <w:t>甲方：</w:t>
      </w:r>
      <w:r>
        <w:rPr>
          <w:rFonts w:hint="eastAsia" w:ascii="黑体" w:hAnsi="黑体" w:eastAsia="黑体" w:cs="黑体"/>
          <w:szCs w:val="24"/>
          <w:u w:val="single"/>
        </w:rPr>
        <w:t>江苏长江水务股份有限公司</w:t>
      </w:r>
      <w:r>
        <w:rPr>
          <w:rFonts w:hint="eastAsia" w:ascii="黑体" w:hAnsi="黑体" w:eastAsia="黑体" w:cs="黑体"/>
          <w:szCs w:val="24"/>
        </w:rPr>
        <w:t>（盖章）乙方：（盖章）</w:t>
      </w:r>
    </w:p>
    <w:p w14:paraId="518DC960">
      <w:pPr>
        <w:rPr>
          <w:rFonts w:ascii="黑体" w:hAnsi="黑体" w:eastAsia="黑体" w:cs="黑体"/>
          <w:szCs w:val="24"/>
        </w:rPr>
      </w:pPr>
    </w:p>
    <w:p w14:paraId="4FE093E1">
      <w:pPr>
        <w:rPr>
          <w:rFonts w:ascii="黑体" w:hAnsi="黑体" w:eastAsia="黑体" w:cs="黑体"/>
          <w:szCs w:val="24"/>
        </w:rPr>
      </w:pPr>
    </w:p>
    <w:p w14:paraId="599ADB04">
      <w:pPr>
        <w:rPr>
          <w:rFonts w:ascii="黑体" w:hAnsi="黑体" w:eastAsia="黑体" w:cs="黑体"/>
          <w:szCs w:val="24"/>
        </w:rPr>
      </w:pPr>
      <w:r>
        <w:rPr>
          <w:rFonts w:hint="eastAsia" w:ascii="黑体" w:hAnsi="黑体" w:eastAsia="黑体" w:cs="黑体"/>
          <w:szCs w:val="24"/>
        </w:rPr>
        <w:t>代表：(签字)                           代表：(签字)</w:t>
      </w:r>
    </w:p>
    <w:p w14:paraId="7F3D9707">
      <w:pPr>
        <w:rPr>
          <w:rFonts w:ascii="黑体" w:hAnsi="黑体" w:eastAsia="黑体" w:cs="黑体"/>
          <w:szCs w:val="24"/>
        </w:rPr>
      </w:pPr>
    </w:p>
    <w:p w14:paraId="762F1E8F">
      <w:pPr>
        <w:rPr>
          <w:rFonts w:ascii="黑体" w:hAnsi="黑体" w:eastAsia="黑体" w:cs="黑体"/>
          <w:szCs w:val="24"/>
        </w:rPr>
      </w:pPr>
    </w:p>
    <w:p w14:paraId="36232173">
      <w:pPr>
        <w:rPr>
          <w:rFonts w:ascii="黑体" w:hAnsi="黑体" w:eastAsia="黑体" w:cs="黑体"/>
          <w:szCs w:val="24"/>
        </w:rPr>
        <w:sectPr>
          <w:pgSz w:w="11907" w:h="16860"/>
          <w:pgMar w:top="1060" w:right="880" w:bottom="1180" w:left="1160" w:header="0" w:footer="999" w:gutter="0"/>
          <w:cols w:space="720" w:num="1"/>
        </w:sectPr>
      </w:pPr>
      <w:r>
        <w:rPr>
          <w:rFonts w:hint="eastAsia" w:ascii="黑体" w:hAnsi="黑体" w:eastAsia="黑体" w:cs="黑体"/>
          <w:szCs w:val="24"/>
        </w:rPr>
        <w:t>日期：</w:t>
      </w:r>
      <w:r>
        <w:rPr>
          <w:rFonts w:hint="eastAsia" w:ascii="黑体" w:hAnsi="黑体" w:eastAsia="黑体" w:cs="黑体"/>
          <w:szCs w:val="24"/>
          <w:u w:val="single"/>
        </w:rPr>
        <w:tab/>
      </w:r>
      <w:r>
        <w:rPr>
          <w:rFonts w:hint="eastAsia" w:ascii="黑体" w:hAnsi="黑体" w:eastAsia="黑体" w:cs="黑体"/>
          <w:szCs w:val="24"/>
        </w:rPr>
        <w:t>年</w:t>
      </w:r>
      <w:r>
        <w:rPr>
          <w:rFonts w:hint="eastAsia" w:ascii="黑体" w:hAnsi="黑体" w:eastAsia="黑体" w:cs="黑体"/>
          <w:szCs w:val="24"/>
          <w:u w:val="single"/>
        </w:rPr>
        <w:tab/>
      </w:r>
      <w:r>
        <w:rPr>
          <w:rFonts w:hint="eastAsia" w:ascii="黑体" w:hAnsi="黑体" w:eastAsia="黑体" w:cs="黑体"/>
          <w:szCs w:val="24"/>
        </w:rPr>
        <w:t>月日                         日期：年月日</w:t>
      </w:r>
    </w:p>
    <w:p w14:paraId="36EA557A">
      <w:pPr>
        <w:jc w:val="center"/>
        <w:rPr>
          <w:rFonts w:ascii="黑体" w:hAnsi="黑体" w:eastAsia="黑体" w:cs="黑体"/>
          <w:sz w:val="28"/>
          <w:szCs w:val="28"/>
        </w:rPr>
      </w:pPr>
      <w:r>
        <w:rPr>
          <w:rFonts w:hint="eastAsia" w:ascii="黑体" w:hAnsi="黑体" w:eastAsia="黑体" w:cs="黑体"/>
          <w:sz w:val="28"/>
          <w:szCs w:val="28"/>
        </w:rPr>
        <w:t>第四章 投标文件格式</w:t>
      </w:r>
    </w:p>
    <w:p w14:paraId="5820A904">
      <w:pPr>
        <w:jc w:val="center"/>
        <w:rPr>
          <w:rFonts w:ascii="黑体" w:hAnsi="黑体" w:eastAsia="黑体" w:cs="黑体"/>
          <w:sz w:val="28"/>
          <w:szCs w:val="28"/>
        </w:rPr>
      </w:pPr>
    </w:p>
    <w:p w14:paraId="3092C5C2">
      <w:pPr>
        <w:jc w:val="center"/>
        <w:rPr>
          <w:rFonts w:ascii="黑体" w:hAnsi="黑体" w:eastAsia="黑体" w:cs="黑体"/>
          <w:sz w:val="28"/>
          <w:szCs w:val="28"/>
        </w:rPr>
      </w:pPr>
    </w:p>
    <w:p w14:paraId="5F63C540">
      <w:pPr>
        <w:jc w:val="center"/>
        <w:rPr>
          <w:rFonts w:ascii="黑体" w:hAnsi="黑体" w:eastAsia="黑体" w:cs="黑体"/>
          <w:sz w:val="28"/>
          <w:szCs w:val="28"/>
        </w:rPr>
      </w:pPr>
    </w:p>
    <w:p w14:paraId="24C5C44D">
      <w:pPr>
        <w:jc w:val="both"/>
        <w:rPr>
          <w:rFonts w:ascii="黑体" w:hAnsi="黑体" w:eastAsia="黑体" w:cs="黑体"/>
          <w:sz w:val="28"/>
          <w:szCs w:val="28"/>
        </w:rPr>
      </w:pPr>
    </w:p>
    <w:p w14:paraId="6ABE2C4D">
      <w:pPr>
        <w:jc w:val="both"/>
        <w:rPr>
          <w:rFonts w:ascii="黑体" w:hAnsi="黑体" w:eastAsia="黑体" w:cs="黑体"/>
          <w:sz w:val="28"/>
          <w:szCs w:val="28"/>
        </w:rPr>
      </w:pPr>
    </w:p>
    <w:p w14:paraId="11D6306B">
      <w:pPr>
        <w:jc w:val="center"/>
        <w:rPr>
          <w:rFonts w:ascii="黑体" w:hAnsi="黑体" w:eastAsia="黑体" w:cs="黑体"/>
          <w:sz w:val="28"/>
          <w:szCs w:val="28"/>
        </w:rPr>
      </w:pPr>
    </w:p>
    <w:p w14:paraId="39F089F8">
      <w:pPr>
        <w:jc w:val="center"/>
        <w:rPr>
          <w:rFonts w:ascii="黑体" w:hAnsi="黑体" w:eastAsia="黑体" w:cs="黑体"/>
          <w:sz w:val="52"/>
          <w:szCs w:val="52"/>
        </w:rPr>
      </w:pPr>
      <w:r>
        <w:rPr>
          <w:rFonts w:hint="eastAsia" w:ascii="黑体" w:hAnsi="黑体" w:eastAsia="黑体" w:cs="黑体"/>
          <w:sz w:val="52"/>
          <w:szCs w:val="52"/>
        </w:rPr>
        <w:t>生产场所环境监测检测项目</w:t>
      </w:r>
    </w:p>
    <w:p w14:paraId="37314F71">
      <w:pPr>
        <w:jc w:val="both"/>
        <w:rPr>
          <w:rFonts w:ascii="黑体" w:hAnsi="黑体" w:eastAsia="黑体" w:cs="黑体"/>
          <w:sz w:val="28"/>
          <w:szCs w:val="28"/>
        </w:rPr>
      </w:pPr>
    </w:p>
    <w:p w14:paraId="75087D94">
      <w:pPr>
        <w:jc w:val="both"/>
        <w:rPr>
          <w:rFonts w:ascii="黑体" w:hAnsi="黑体" w:eastAsia="黑体" w:cs="黑体"/>
          <w:sz w:val="28"/>
          <w:szCs w:val="28"/>
        </w:rPr>
      </w:pPr>
    </w:p>
    <w:p w14:paraId="10E66DD1">
      <w:pPr>
        <w:jc w:val="both"/>
        <w:rPr>
          <w:rFonts w:ascii="黑体" w:hAnsi="黑体" w:eastAsia="黑体" w:cs="黑体"/>
          <w:sz w:val="28"/>
          <w:szCs w:val="28"/>
        </w:rPr>
      </w:pPr>
    </w:p>
    <w:p w14:paraId="002F8159">
      <w:pPr>
        <w:jc w:val="both"/>
        <w:rPr>
          <w:rFonts w:ascii="黑体" w:hAnsi="黑体" w:eastAsia="黑体" w:cs="黑体"/>
          <w:sz w:val="28"/>
          <w:szCs w:val="28"/>
        </w:rPr>
      </w:pPr>
    </w:p>
    <w:p w14:paraId="4DB15FEA">
      <w:pPr>
        <w:jc w:val="center"/>
        <w:rPr>
          <w:rFonts w:ascii="黑体" w:hAnsi="黑体" w:eastAsia="黑体" w:cs="黑体"/>
          <w:sz w:val="28"/>
          <w:szCs w:val="28"/>
        </w:rPr>
      </w:pPr>
    </w:p>
    <w:p w14:paraId="44930E7B">
      <w:pPr>
        <w:jc w:val="center"/>
        <w:rPr>
          <w:rFonts w:ascii="黑体" w:hAnsi="黑体" w:eastAsia="黑体" w:cs="黑体"/>
          <w:sz w:val="32"/>
          <w:szCs w:val="32"/>
        </w:rPr>
      </w:pPr>
      <w:r>
        <w:rPr>
          <w:rFonts w:hint="eastAsia" w:ascii="黑体" w:hAnsi="黑体" w:eastAsia="黑体" w:cs="黑体"/>
          <w:sz w:val="32"/>
          <w:szCs w:val="32"/>
        </w:rPr>
        <w:t>投标文件</w:t>
      </w:r>
    </w:p>
    <w:p w14:paraId="2659E477">
      <w:pPr>
        <w:jc w:val="center"/>
        <w:rPr>
          <w:rFonts w:ascii="黑体" w:hAnsi="黑体" w:eastAsia="黑体" w:cs="黑体"/>
          <w:sz w:val="28"/>
          <w:szCs w:val="28"/>
        </w:rPr>
      </w:pPr>
    </w:p>
    <w:p w14:paraId="4586EC35">
      <w:pPr>
        <w:jc w:val="center"/>
        <w:rPr>
          <w:rFonts w:ascii="黑体" w:hAnsi="黑体" w:eastAsia="黑体" w:cs="黑体"/>
          <w:sz w:val="28"/>
          <w:szCs w:val="28"/>
        </w:rPr>
      </w:pPr>
    </w:p>
    <w:p w14:paraId="6799E56B">
      <w:pPr>
        <w:jc w:val="center"/>
        <w:rPr>
          <w:rFonts w:ascii="黑体" w:hAnsi="黑体" w:eastAsia="黑体" w:cs="黑体"/>
          <w:sz w:val="28"/>
          <w:szCs w:val="28"/>
        </w:rPr>
      </w:pPr>
    </w:p>
    <w:p w14:paraId="3AEE0940">
      <w:pPr>
        <w:jc w:val="center"/>
        <w:rPr>
          <w:rFonts w:ascii="黑体" w:hAnsi="黑体" w:eastAsia="黑体" w:cs="黑体"/>
          <w:sz w:val="28"/>
          <w:szCs w:val="28"/>
        </w:rPr>
      </w:pPr>
    </w:p>
    <w:p w14:paraId="472A6D4D">
      <w:pPr>
        <w:jc w:val="center"/>
        <w:rPr>
          <w:rFonts w:ascii="黑体" w:hAnsi="黑体" w:eastAsia="黑体" w:cs="黑体"/>
          <w:sz w:val="28"/>
          <w:szCs w:val="28"/>
        </w:rPr>
      </w:pPr>
    </w:p>
    <w:p w14:paraId="40EAF75F">
      <w:pPr>
        <w:jc w:val="center"/>
        <w:rPr>
          <w:rFonts w:ascii="黑体" w:hAnsi="黑体" w:eastAsia="黑体" w:cs="黑体"/>
          <w:sz w:val="28"/>
          <w:szCs w:val="28"/>
        </w:rPr>
      </w:pPr>
    </w:p>
    <w:p w14:paraId="53910689">
      <w:pPr>
        <w:jc w:val="center"/>
        <w:rPr>
          <w:rFonts w:ascii="黑体" w:hAnsi="黑体" w:eastAsia="黑体" w:cs="黑体"/>
          <w:sz w:val="28"/>
          <w:szCs w:val="28"/>
        </w:rPr>
      </w:pPr>
    </w:p>
    <w:p w14:paraId="744E57FB">
      <w:pPr>
        <w:jc w:val="center"/>
        <w:rPr>
          <w:rFonts w:ascii="黑体" w:hAnsi="黑体" w:eastAsia="黑体" w:cs="黑体"/>
          <w:sz w:val="28"/>
          <w:szCs w:val="28"/>
        </w:rPr>
      </w:pPr>
    </w:p>
    <w:p w14:paraId="6B43FAD4">
      <w:pPr>
        <w:jc w:val="center"/>
        <w:rPr>
          <w:rFonts w:ascii="黑体" w:hAnsi="黑体" w:eastAsia="黑体" w:cs="黑体"/>
          <w:sz w:val="28"/>
          <w:szCs w:val="28"/>
        </w:rPr>
      </w:pPr>
    </w:p>
    <w:p w14:paraId="4BA20573">
      <w:pPr>
        <w:rPr>
          <w:rFonts w:ascii="黑体" w:hAnsi="黑体" w:eastAsia="黑体" w:cs="黑体"/>
          <w:sz w:val="28"/>
          <w:szCs w:val="28"/>
        </w:rPr>
      </w:pPr>
    </w:p>
    <w:p w14:paraId="1A54E349">
      <w:pPr>
        <w:ind w:firstLine="1680" w:firstLineChars="600"/>
        <w:jc w:val="both"/>
        <w:rPr>
          <w:rFonts w:ascii="黑体" w:hAnsi="黑体" w:eastAsia="黑体" w:cs="黑体"/>
          <w:sz w:val="28"/>
          <w:szCs w:val="28"/>
          <w:u w:val="single"/>
        </w:rPr>
      </w:pPr>
      <w:r>
        <w:rPr>
          <w:rFonts w:hint="eastAsia" w:ascii="黑体" w:hAnsi="黑体" w:eastAsia="黑体" w:cs="黑体"/>
          <w:sz w:val="28"/>
          <w:szCs w:val="28"/>
        </w:rPr>
        <w:t>项目名称：</w:t>
      </w:r>
      <w:r>
        <w:rPr>
          <w:rFonts w:hint="eastAsia" w:ascii="黑体" w:hAnsi="黑体" w:eastAsia="黑体" w:cs="黑体"/>
          <w:sz w:val="28"/>
          <w:szCs w:val="28"/>
          <w:u w:val="single"/>
        </w:rPr>
        <w:t>生产场所环境监测检测项目</w:t>
      </w:r>
    </w:p>
    <w:p w14:paraId="575D9EB7">
      <w:pPr>
        <w:jc w:val="center"/>
        <w:rPr>
          <w:rFonts w:ascii="黑体" w:hAnsi="黑体" w:eastAsia="黑体" w:cs="黑体"/>
          <w:sz w:val="28"/>
          <w:szCs w:val="28"/>
        </w:rPr>
      </w:pPr>
    </w:p>
    <w:p w14:paraId="7E53D758">
      <w:pPr>
        <w:jc w:val="both"/>
        <w:rPr>
          <w:rFonts w:ascii="黑体" w:hAnsi="黑体" w:eastAsia="黑体" w:cs="黑体"/>
          <w:sz w:val="28"/>
          <w:szCs w:val="28"/>
        </w:rPr>
      </w:pPr>
    </w:p>
    <w:p w14:paraId="67C2B0D3">
      <w:pPr>
        <w:ind w:firstLine="1680" w:firstLineChars="600"/>
        <w:jc w:val="both"/>
        <w:rPr>
          <w:rFonts w:ascii="黑体" w:hAnsi="黑体" w:eastAsia="黑体" w:cs="黑体"/>
          <w:sz w:val="28"/>
          <w:szCs w:val="28"/>
        </w:rPr>
      </w:pPr>
      <w:r>
        <w:rPr>
          <w:rFonts w:hint="eastAsia" w:ascii="黑体" w:hAnsi="黑体" w:eastAsia="黑体" w:cs="黑体"/>
          <w:sz w:val="28"/>
          <w:szCs w:val="28"/>
        </w:rPr>
        <w:t>投标人：</w:t>
      </w:r>
      <w:r>
        <w:rPr>
          <w:rFonts w:hint="eastAsia" w:ascii="黑体" w:hAnsi="黑体" w:eastAsia="黑体" w:cs="黑体"/>
          <w:sz w:val="28"/>
          <w:szCs w:val="28"/>
          <w:u w:val="single"/>
        </w:rPr>
        <w:tab/>
      </w:r>
      <w:r>
        <w:rPr>
          <w:rFonts w:hint="eastAsia" w:ascii="黑体" w:hAnsi="黑体" w:eastAsia="黑体" w:cs="黑体"/>
          <w:sz w:val="28"/>
          <w:szCs w:val="28"/>
        </w:rPr>
        <w:t>（加盖单位公章）</w:t>
      </w:r>
    </w:p>
    <w:p w14:paraId="55A2A7E7">
      <w:pPr>
        <w:jc w:val="center"/>
        <w:rPr>
          <w:rFonts w:ascii="黑体" w:hAnsi="黑体" w:eastAsia="黑体" w:cs="黑体"/>
          <w:sz w:val="28"/>
          <w:szCs w:val="28"/>
        </w:rPr>
      </w:pPr>
    </w:p>
    <w:p w14:paraId="38760BF2">
      <w:pPr>
        <w:jc w:val="center"/>
        <w:rPr>
          <w:rFonts w:ascii="黑体" w:hAnsi="黑体" w:eastAsia="黑体" w:cs="黑体"/>
          <w:sz w:val="28"/>
          <w:szCs w:val="28"/>
        </w:rPr>
      </w:pPr>
    </w:p>
    <w:p w14:paraId="29B11BDD">
      <w:pPr>
        <w:ind w:firstLine="1680" w:firstLineChars="600"/>
        <w:jc w:val="both"/>
        <w:rPr>
          <w:rFonts w:ascii="黑体" w:hAnsi="黑体" w:eastAsia="黑体" w:cs="黑体"/>
          <w:sz w:val="28"/>
          <w:szCs w:val="28"/>
        </w:rPr>
      </w:pPr>
      <w:r>
        <w:rPr>
          <w:rFonts w:hint="eastAsia" w:ascii="黑体" w:hAnsi="黑体" w:eastAsia="黑体" w:cs="黑体"/>
          <w:sz w:val="28"/>
          <w:szCs w:val="28"/>
        </w:rPr>
        <w:t>法定代表人及授权人：（签名或盖章）</w:t>
      </w:r>
    </w:p>
    <w:p w14:paraId="3AC59F44">
      <w:pPr>
        <w:jc w:val="center"/>
        <w:rPr>
          <w:rFonts w:ascii="黑体" w:hAnsi="黑体" w:eastAsia="黑体" w:cs="黑体"/>
          <w:sz w:val="28"/>
          <w:szCs w:val="28"/>
        </w:rPr>
      </w:pPr>
    </w:p>
    <w:p w14:paraId="66BF0F9A">
      <w:pPr>
        <w:jc w:val="center"/>
        <w:rPr>
          <w:rFonts w:ascii="黑体" w:hAnsi="黑体" w:eastAsia="黑体" w:cs="黑体"/>
          <w:sz w:val="28"/>
          <w:szCs w:val="28"/>
        </w:rPr>
      </w:pPr>
    </w:p>
    <w:p w14:paraId="21F1C76C">
      <w:pPr>
        <w:ind w:firstLine="1680" w:firstLineChars="600"/>
        <w:jc w:val="both"/>
        <w:rPr>
          <w:rFonts w:ascii="黑体" w:hAnsi="黑体" w:eastAsia="黑体" w:cs="黑体"/>
          <w:sz w:val="28"/>
          <w:szCs w:val="28"/>
        </w:rPr>
      </w:pPr>
      <w:r>
        <w:rPr>
          <w:rFonts w:hint="eastAsia" w:ascii="黑体" w:hAnsi="黑体" w:eastAsia="黑体" w:cs="黑体"/>
          <w:sz w:val="28"/>
          <w:szCs w:val="28"/>
        </w:rPr>
        <w:t>日期：</w:t>
      </w:r>
      <w:r>
        <w:rPr>
          <w:rFonts w:hint="eastAsia" w:ascii="黑体" w:hAnsi="黑体" w:eastAsia="黑体" w:cs="黑体"/>
          <w:b/>
          <w:bCs/>
          <w:sz w:val="28"/>
          <w:szCs w:val="28"/>
        </w:rPr>
        <w:t>年</w:t>
      </w:r>
      <w:r>
        <w:rPr>
          <w:rFonts w:hint="eastAsia" w:ascii="黑体" w:hAnsi="黑体" w:eastAsia="黑体" w:cs="黑体"/>
          <w:sz w:val="28"/>
          <w:szCs w:val="28"/>
        </w:rPr>
        <w:t>月日</w:t>
      </w:r>
    </w:p>
    <w:p w14:paraId="1B7B8A62">
      <w:pPr>
        <w:sectPr>
          <w:pgSz w:w="11907" w:h="16860"/>
          <w:pgMar w:top="1080" w:right="980" w:bottom="1180" w:left="1680" w:header="0" w:footer="999" w:gutter="0"/>
          <w:cols w:space="720" w:num="1"/>
        </w:sectPr>
      </w:pPr>
    </w:p>
    <w:p w14:paraId="3E81A7AA">
      <w:pPr>
        <w:jc w:val="center"/>
        <w:rPr>
          <w:rFonts w:ascii="黑体" w:hAnsi="黑体" w:eastAsia="黑体" w:cs="黑体"/>
          <w:b/>
          <w:bCs/>
          <w:szCs w:val="24"/>
        </w:rPr>
      </w:pPr>
      <w:r>
        <w:rPr>
          <w:rFonts w:hint="eastAsia" w:ascii="黑体" w:hAnsi="黑体" w:eastAsia="黑体" w:cs="黑体"/>
          <w:b/>
          <w:bCs/>
          <w:szCs w:val="24"/>
        </w:rPr>
        <w:t xml:space="preserve">  第一部分 自查及导读表（与投标文件一起密封）</w:t>
      </w:r>
    </w:p>
    <w:tbl>
      <w:tblPr>
        <w:tblStyle w:val="5"/>
        <w:tblW w:w="10275" w:type="dxa"/>
        <w:tblInd w:w="-2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5"/>
        <w:gridCol w:w="4560"/>
        <w:gridCol w:w="2160"/>
        <w:gridCol w:w="2310"/>
      </w:tblGrid>
      <w:tr w14:paraId="4A7A3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tcBorders>
              <w:top w:val="single" w:color="auto" w:sz="4" w:space="0"/>
              <w:left w:val="single" w:color="auto" w:sz="4" w:space="0"/>
              <w:bottom w:val="single" w:color="auto" w:sz="4" w:space="0"/>
              <w:right w:val="single" w:color="auto" w:sz="4" w:space="0"/>
              <w:tl2br w:val="nil"/>
              <w:tr2bl w:val="nil"/>
            </w:tcBorders>
            <w:noWrap/>
            <w:vAlign w:val="center"/>
          </w:tcPr>
          <w:p w14:paraId="671CF7D8">
            <w:pPr>
              <w:jc w:val="center"/>
              <w:rPr>
                <w:rFonts w:ascii="黑体" w:hAnsi="黑体" w:eastAsia="黑体" w:cs="黑体"/>
                <w:szCs w:val="24"/>
              </w:rPr>
            </w:pPr>
            <w:r>
              <w:rPr>
                <w:rFonts w:hint="eastAsia" w:ascii="黑体" w:hAnsi="黑体" w:eastAsia="黑体" w:cs="黑体"/>
                <w:szCs w:val="24"/>
              </w:rPr>
              <w:t>评审内容</w:t>
            </w:r>
          </w:p>
        </w:tc>
        <w:tc>
          <w:tcPr>
            <w:tcW w:w="4560" w:type="dxa"/>
            <w:tcBorders>
              <w:top w:val="single" w:color="auto" w:sz="4" w:space="0"/>
              <w:left w:val="single" w:color="auto" w:sz="4" w:space="0"/>
              <w:bottom w:val="single" w:color="auto" w:sz="4" w:space="0"/>
              <w:right w:val="single" w:color="auto" w:sz="4" w:space="0"/>
              <w:tl2br w:val="nil"/>
              <w:tr2bl w:val="nil"/>
            </w:tcBorders>
            <w:noWrap/>
            <w:vAlign w:val="center"/>
          </w:tcPr>
          <w:p w14:paraId="0472AE67">
            <w:pPr>
              <w:jc w:val="center"/>
              <w:rPr>
                <w:rFonts w:ascii="黑体" w:hAnsi="黑体" w:eastAsia="黑体" w:cs="黑体"/>
                <w:szCs w:val="24"/>
              </w:rPr>
            </w:pPr>
            <w:r>
              <w:rPr>
                <w:rFonts w:hint="eastAsia" w:ascii="黑体" w:hAnsi="黑体" w:eastAsia="黑体" w:cs="黑体"/>
                <w:szCs w:val="24"/>
              </w:rPr>
              <w:t>招标文件要求（详见符合性审查表）</w:t>
            </w:r>
          </w:p>
        </w:tc>
        <w:tc>
          <w:tcPr>
            <w:tcW w:w="2160" w:type="dxa"/>
            <w:tcBorders>
              <w:top w:val="single" w:color="auto" w:sz="4" w:space="0"/>
              <w:left w:val="single" w:color="auto" w:sz="4" w:space="0"/>
              <w:bottom w:val="single" w:color="auto" w:sz="4" w:space="0"/>
              <w:right w:val="single" w:color="auto" w:sz="4" w:space="0"/>
              <w:tl2br w:val="nil"/>
              <w:tr2bl w:val="nil"/>
            </w:tcBorders>
            <w:noWrap/>
            <w:vAlign w:val="center"/>
          </w:tcPr>
          <w:p w14:paraId="305D8E3D">
            <w:pPr>
              <w:jc w:val="center"/>
              <w:rPr>
                <w:rFonts w:ascii="黑体" w:hAnsi="黑体" w:eastAsia="黑体" w:cs="黑体"/>
                <w:szCs w:val="24"/>
              </w:rPr>
            </w:pPr>
            <w:r>
              <w:rPr>
                <w:rFonts w:hint="eastAsia" w:ascii="黑体" w:hAnsi="黑体" w:eastAsia="黑体" w:cs="黑体"/>
                <w:szCs w:val="24"/>
              </w:rPr>
              <w:t>自查结论</w:t>
            </w:r>
          </w:p>
        </w:tc>
        <w:tc>
          <w:tcPr>
            <w:tcW w:w="2310" w:type="dxa"/>
            <w:tcBorders>
              <w:top w:val="single" w:color="auto" w:sz="4" w:space="0"/>
              <w:left w:val="single" w:color="auto" w:sz="4" w:space="0"/>
              <w:bottom w:val="single" w:color="auto" w:sz="4" w:space="0"/>
              <w:right w:val="single" w:color="auto" w:sz="4" w:space="0"/>
              <w:tl2br w:val="nil"/>
              <w:tr2bl w:val="nil"/>
            </w:tcBorders>
            <w:noWrap/>
          </w:tcPr>
          <w:p w14:paraId="63C8E7A7">
            <w:pPr>
              <w:rPr>
                <w:rFonts w:ascii="黑体" w:hAnsi="黑体" w:eastAsia="黑体" w:cs="黑体"/>
                <w:szCs w:val="24"/>
              </w:rPr>
            </w:pPr>
            <w:r>
              <w:rPr>
                <w:rFonts w:hint="eastAsia" w:ascii="黑体" w:hAnsi="黑体" w:eastAsia="黑体" w:cs="黑体"/>
                <w:szCs w:val="24"/>
              </w:rPr>
              <w:t>证明资料</w:t>
            </w:r>
          </w:p>
        </w:tc>
      </w:tr>
      <w:tr w14:paraId="74B1F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1245" w:type="dxa"/>
            <w:vMerge w:val="restart"/>
            <w:tcBorders>
              <w:top w:val="single" w:color="auto" w:sz="4" w:space="0"/>
              <w:left w:val="single" w:color="auto" w:sz="4" w:space="0"/>
              <w:bottom w:val="single" w:color="auto" w:sz="4" w:space="0"/>
              <w:right w:val="single" w:color="auto" w:sz="4" w:space="0"/>
              <w:tl2br w:val="nil"/>
              <w:tr2bl w:val="nil"/>
            </w:tcBorders>
            <w:noWrap/>
            <w:vAlign w:val="center"/>
          </w:tcPr>
          <w:p w14:paraId="6CFEE242">
            <w:pPr>
              <w:jc w:val="center"/>
              <w:rPr>
                <w:rFonts w:ascii="黑体" w:hAnsi="黑体" w:eastAsia="黑体" w:cs="黑体"/>
                <w:szCs w:val="24"/>
              </w:rPr>
            </w:pPr>
            <w:r>
              <w:rPr>
                <w:rFonts w:hint="eastAsia" w:ascii="黑体" w:hAnsi="黑体" w:eastAsia="黑体" w:cs="黑体"/>
                <w:szCs w:val="24"/>
              </w:rPr>
              <w:t>商务符合性自查</w:t>
            </w:r>
          </w:p>
        </w:tc>
        <w:tc>
          <w:tcPr>
            <w:tcW w:w="4560" w:type="dxa"/>
            <w:tcBorders>
              <w:top w:val="single" w:color="auto" w:sz="4" w:space="0"/>
              <w:left w:val="single" w:color="auto" w:sz="4" w:space="0"/>
              <w:bottom w:val="single" w:color="auto" w:sz="4" w:space="0"/>
              <w:right w:val="single" w:color="auto" w:sz="4" w:space="0"/>
              <w:tl2br w:val="nil"/>
              <w:tr2bl w:val="nil"/>
            </w:tcBorders>
            <w:noWrap/>
          </w:tcPr>
          <w:p w14:paraId="11D4BC1F">
            <w:pPr>
              <w:rPr>
                <w:rFonts w:ascii="黑体" w:hAnsi="黑体" w:eastAsia="黑体" w:cs="黑体"/>
                <w:szCs w:val="24"/>
              </w:rPr>
            </w:pPr>
            <w:r>
              <w:rPr>
                <w:rFonts w:hint="eastAsia" w:ascii="黑体" w:hAnsi="黑体" w:eastAsia="黑体" w:cs="黑体"/>
                <w:szCs w:val="24"/>
              </w:rPr>
              <w:t>投标人必须是 在中华人民共和国境内注册并取得营业执照的合法经营单位，成立时间</w:t>
            </w:r>
            <w:r>
              <w:rPr>
                <w:rFonts w:hint="eastAsia" w:ascii="黑体" w:hAnsi="黑体" w:eastAsia="黑体" w:cs="黑体"/>
                <w:b/>
                <w:bCs/>
                <w:szCs w:val="24"/>
              </w:rPr>
              <w:t xml:space="preserve"> 3 </w:t>
            </w:r>
            <w:r>
              <w:rPr>
                <w:rFonts w:hint="eastAsia" w:ascii="黑体" w:hAnsi="黑体" w:eastAsia="黑体" w:cs="黑体"/>
                <w:szCs w:val="24"/>
              </w:rPr>
              <w:t>年以上</w:t>
            </w:r>
          </w:p>
        </w:tc>
        <w:tc>
          <w:tcPr>
            <w:tcW w:w="2160" w:type="dxa"/>
            <w:tcBorders>
              <w:top w:val="single" w:color="auto" w:sz="4" w:space="0"/>
              <w:left w:val="single" w:color="auto" w:sz="4" w:space="0"/>
              <w:bottom w:val="single" w:color="auto" w:sz="4" w:space="0"/>
              <w:right w:val="single" w:color="auto" w:sz="4" w:space="0"/>
              <w:tl2br w:val="nil"/>
              <w:tr2bl w:val="nil"/>
            </w:tcBorders>
            <w:noWrap/>
            <w:vAlign w:val="center"/>
          </w:tcPr>
          <w:p w14:paraId="15E5194E">
            <w:pPr>
              <w:jc w:val="center"/>
              <w:rPr>
                <w:rFonts w:ascii="黑体" w:hAnsi="黑体" w:eastAsia="黑体" w:cs="黑体"/>
                <w:szCs w:val="24"/>
              </w:rPr>
            </w:pPr>
            <w:r>
              <w:rPr>
                <w:rFonts w:hint="eastAsia" w:ascii="黑体" w:hAnsi="黑体" w:eastAsia="黑体" w:cs="黑体"/>
                <w:szCs w:val="24"/>
              </w:rPr>
              <w:t>□通过□不通过</w:t>
            </w:r>
          </w:p>
        </w:tc>
        <w:tc>
          <w:tcPr>
            <w:tcW w:w="2310" w:type="dxa"/>
            <w:tcBorders>
              <w:top w:val="single" w:color="auto" w:sz="4" w:space="0"/>
              <w:left w:val="single" w:color="auto" w:sz="4" w:space="0"/>
              <w:bottom w:val="single" w:color="auto" w:sz="4" w:space="0"/>
              <w:right w:val="single" w:color="auto" w:sz="4" w:space="0"/>
              <w:tl2br w:val="nil"/>
              <w:tr2bl w:val="nil"/>
            </w:tcBorders>
            <w:noWrap/>
            <w:vAlign w:val="center"/>
          </w:tcPr>
          <w:p w14:paraId="5A8770E8">
            <w:pPr>
              <w:jc w:val="center"/>
              <w:rPr>
                <w:rFonts w:ascii="黑体" w:hAnsi="黑体" w:eastAsia="黑体" w:cs="黑体"/>
                <w:szCs w:val="24"/>
              </w:rPr>
            </w:pPr>
            <w:r>
              <w:rPr>
                <w:rFonts w:hint="eastAsia" w:ascii="黑体" w:hAnsi="黑体" w:eastAsia="黑体" w:cs="黑体"/>
                <w:szCs w:val="24"/>
              </w:rPr>
              <w:t>见投标文件第（）页</w:t>
            </w:r>
          </w:p>
        </w:tc>
      </w:tr>
      <w:tr w14:paraId="06193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op w:val="single" w:color="auto" w:sz="4" w:space="0"/>
              <w:left w:val="single" w:color="auto" w:sz="4" w:space="0"/>
              <w:bottom w:val="single" w:color="auto" w:sz="4" w:space="0"/>
              <w:right w:val="single" w:color="auto" w:sz="4" w:space="0"/>
              <w:tl2br w:val="nil"/>
              <w:tr2bl w:val="nil"/>
            </w:tcBorders>
            <w:noWrap/>
            <w:vAlign w:val="center"/>
          </w:tcPr>
          <w:p w14:paraId="6AEB1C46">
            <w:pPr>
              <w:jc w:val="center"/>
              <w:rPr>
                <w:rFonts w:ascii="黑体" w:hAnsi="黑体" w:eastAsia="黑体" w:cs="黑体"/>
                <w:szCs w:val="24"/>
              </w:rPr>
            </w:pPr>
          </w:p>
        </w:tc>
        <w:tc>
          <w:tcPr>
            <w:tcW w:w="4560" w:type="dxa"/>
            <w:tcBorders>
              <w:top w:val="single" w:color="auto" w:sz="4" w:space="0"/>
              <w:left w:val="single" w:color="auto" w:sz="4" w:space="0"/>
              <w:bottom w:val="single" w:color="auto" w:sz="4" w:space="0"/>
              <w:right w:val="single" w:color="auto" w:sz="4" w:space="0"/>
              <w:tl2br w:val="nil"/>
              <w:tr2bl w:val="nil"/>
            </w:tcBorders>
            <w:noWrap/>
          </w:tcPr>
          <w:p w14:paraId="184B7D79">
            <w:pPr>
              <w:rPr>
                <w:rFonts w:ascii="黑体" w:hAnsi="黑体" w:eastAsia="黑体" w:cs="黑体"/>
                <w:szCs w:val="24"/>
              </w:rPr>
            </w:pPr>
            <w:r>
              <w:rPr>
                <w:rFonts w:hint="eastAsia" w:ascii="黑体" w:hAnsi="黑体" w:eastAsia="黑体" w:cs="黑体"/>
                <w:szCs w:val="24"/>
              </w:rPr>
              <w:t>投标人营业执照副本复印件加盖公章（或三证合一）</w:t>
            </w:r>
          </w:p>
        </w:tc>
        <w:tc>
          <w:tcPr>
            <w:tcW w:w="2160" w:type="dxa"/>
            <w:tcBorders>
              <w:top w:val="single" w:color="auto" w:sz="4" w:space="0"/>
              <w:left w:val="single" w:color="auto" w:sz="4" w:space="0"/>
              <w:bottom w:val="single" w:color="auto" w:sz="4" w:space="0"/>
              <w:right w:val="single" w:color="auto" w:sz="4" w:space="0"/>
              <w:tl2br w:val="nil"/>
              <w:tr2bl w:val="nil"/>
            </w:tcBorders>
            <w:noWrap/>
            <w:vAlign w:val="center"/>
          </w:tcPr>
          <w:p w14:paraId="3D3EC60D">
            <w:pPr>
              <w:jc w:val="center"/>
              <w:rPr>
                <w:rFonts w:ascii="黑体" w:hAnsi="黑体" w:eastAsia="黑体" w:cs="黑体"/>
                <w:szCs w:val="24"/>
              </w:rPr>
            </w:pPr>
            <w:r>
              <w:rPr>
                <w:rFonts w:hint="eastAsia" w:ascii="黑体" w:hAnsi="黑体" w:eastAsia="黑体" w:cs="黑体"/>
                <w:szCs w:val="24"/>
              </w:rPr>
              <w:t>□通过□不通过</w:t>
            </w:r>
          </w:p>
        </w:tc>
        <w:tc>
          <w:tcPr>
            <w:tcW w:w="2310" w:type="dxa"/>
            <w:tcBorders>
              <w:top w:val="single" w:color="auto" w:sz="4" w:space="0"/>
              <w:left w:val="single" w:color="auto" w:sz="4" w:space="0"/>
              <w:bottom w:val="single" w:color="auto" w:sz="4" w:space="0"/>
              <w:right w:val="single" w:color="auto" w:sz="4" w:space="0"/>
              <w:tl2br w:val="nil"/>
              <w:tr2bl w:val="nil"/>
            </w:tcBorders>
            <w:noWrap/>
            <w:vAlign w:val="center"/>
          </w:tcPr>
          <w:p w14:paraId="33D4AFBF">
            <w:pPr>
              <w:jc w:val="center"/>
              <w:rPr>
                <w:rFonts w:ascii="黑体" w:hAnsi="黑体" w:eastAsia="黑体" w:cs="黑体"/>
                <w:szCs w:val="24"/>
              </w:rPr>
            </w:pPr>
            <w:r>
              <w:rPr>
                <w:rFonts w:hint="eastAsia" w:ascii="黑体" w:hAnsi="黑体" w:eastAsia="黑体" w:cs="黑体"/>
                <w:szCs w:val="24"/>
              </w:rPr>
              <w:t>见投标文件第（）页</w:t>
            </w:r>
          </w:p>
        </w:tc>
      </w:tr>
      <w:tr w14:paraId="03FF8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op w:val="single" w:color="auto" w:sz="4" w:space="0"/>
              <w:left w:val="single" w:color="auto" w:sz="4" w:space="0"/>
              <w:bottom w:val="single" w:color="auto" w:sz="4" w:space="0"/>
              <w:right w:val="single" w:color="auto" w:sz="4" w:space="0"/>
              <w:tl2br w:val="nil"/>
              <w:tr2bl w:val="nil"/>
            </w:tcBorders>
            <w:noWrap/>
            <w:vAlign w:val="center"/>
          </w:tcPr>
          <w:p w14:paraId="5F51381B">
            <w:pPr>
              <w:jc w:val="center"/>
              <w:rPr>
                <w:rFonts w:ascii="黑体" w:hAnsi="黑体" w:eastAsia="黑体" w:cs="黑体"/>
                <w:szCs w:val="24"/>
              </w:rPr>
            </w:pPr>
          </w:p>
        </w:tc>
        <w:tc>
          <w:tcPr>
            <w:tcW w:w="4560" w:type="dxa"/>
            <w:tcBorders>
              <w:top w:val="single" w:color="auto" w:sz="4" w:space="0"/>
              <w:left w:val="single" w:color="auto" w:sz="4" w:space="0"/>
              <w:bottom w:val="single" w:color="auto" w:sz="4" w:space="0"/>
              <w:right w:val="single" w:color="auto" w:sz="4" w:space="0"/>
              <w:tl2br w:val="nil"/>
              <w:tr2bl w:val="nil"/>
            </w:tcBorders>
            <w:noWrap/>
          </w:tcPr>
          <w:p w14:paraId="20D4CF84">
            <w:pPr>
              <w:rPr>
                <w:rFonts w:ascii="黑体" w:hAnsi="黑体" w:eastAsia="黑体" w:cs="黑体"/>
                <w:szCs w:val="24"/>
              </w:rPr>
            </w:pPr>
            <w:r>
              <w:rPr>
                <w:rFonts w:hint="eastAsia" w:ascii="黑体" w:hAnsi="黑体" w:eastAsia="黑体" w:cs="黑体"/>
                <w:szCs w:val="24"/>
              </w:rPr>
              <w:t>法定代表人身份证明及法人授权委托证明</w:t>
            </w:r>
          </w:p>
        </w:tc>
        <w:tc>
          <w:tcPr>
            <w:tcW w:w="2160" w:type="dxa"/>
            <w:tcBorders>
              <w:top w:val="single" w:color="auto" w:sz="4" w:space="0"/>
              <w:left w:val="single" w:color="auto" w:sz="4" w:space="0"/>
              <w:bottom w:val="single" w:color="auto" w:sz="4" w:space="0"/>
              <w:right w:val="single" w:color="auto" w:sz="4" w:space="0"/>
              <w:tl2br w:val="nil"/>
              <w:tr2bl w:val="nil"/>
            </w:tcBorders>
            <w:noWrap/>
            <w:vAlign w:val="center"/>
          </w:tcPr>
          <w:p w14:paraId="7E3AB743">
            <w:pPr>
              <w:jc w:val="center"/>
              <w:rPr>
                <w:rFonts w:ascii="黑体" w:hAnsi="黑体" w:eastAsia="黑体" w:cs="黑体"/>
                <w:szCs w:val="24"/>
              </w:rPr>
            </w:pPr>
            <w:r>
              <w:rPr>
                <w:rFonts w:hint="eastAsia" w:ascii="黑体" w:hAnsi="黑体" w:eastAsia="黑体" w:cs="黑体"/>
                <w:szCs w:val="24"/>
              </w:rPr>
              <w:t>□通过□不通过</w:t>
            </w:r>
          </w:p>
        </w:tc>
        <w:tc>
          <w:tcPr>
            <w:tcW w:w="2310" w:type="dxa"/>
            <w:tcBorders>
              <w:top w:val="single" w:color="auto" w:sz="4" w:space="0"/>
              <w:left w:val="single" w:color="auto" w:sz="4" w:space="0"/>
              <w:bottom w:val="single" w:color="auto" w:sz="4" w:space="0"/>
              <w:right w:val="single" w:color="auto" w:sz="4" w:space="0"/>
              <w:tl2br w:val="nil"/>
              <w:tr2bl w:val="nil"/>
            </w:tcBorders>
            <w:noWrap/>
            <w:vAlign w:val="center"/>
          </w:tcPr>
          <w:p w14:paraId="43F5AFD4">
            <w:pPr>
              <w:jc w:val="center"/>
              <w:rPr>
                <w:rFonts w:ascii="黑体" w:hAnsi="黑体" w:eastAsia="黑体" w:cs="黑体"/>
                <w:szCs w:val="24"/>
              </w:rPr>
            </w:pPr>
            <w:r>
              <w:rPr>
                <w:rFonts w:hint="eastAsia" w:ascii="黑体" w:hAnsi="黑体" w:eastAsia="黑体" w:cs="黑体"/>
                <w:szCs w:val="24"/>
              </w:rPr>
              <w:t>见投标文件第（）页</w:t>
            </w:r>
          </w:p>
        </w:tc>
      </w:tr>
      <w:tr w14:paraId="70C9A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op w:val="single" w:color="auto" w:sz="4" w:space="0"/>
              <w:left w:val="single" w:color="auto" w:sz="4" w:space="0"/>
              <w:bottom w:val="single" w:color="auto" w:sz="4" w:space="0"/>
              <w:right w:val="single" w:color="auto" w:sz="4" w:space="0"/>
              <w:tl2br w:val="nil"/>
              <w:tr2bl w:val="nil"/>
            </w:tcBorders>
            <w:noWrap/>
            <w:vAlign w:val="center"/>
          </w:tcPr>
          <w:p w14:paraId="6C189FC5">
            <w:pPr>
              <w:jc w:val="center"/>
              <w:rPr>
                <w:rFonts w:ascii="黑体" w:hAnsi="黑体" w:eastAsia="黑体" w:cs="黑体"/>
                <w:szCs w:val="24"/>
              </w:rPr>
            </w:pPr>
          </w:p>
        </w:tc>
        <w:tc>
          <w:tcPr>
            <w:tcW w:w="4560" w:type="dxa"/>
            <w:tcBorders>
              <w:top w:val="single" w:color="auto" w:sz="4" w:space="0"/>
              <w:left w:val="single" w:color="auto" w:sz="4" w:space="0"/>
              <w:bottom w:val="single" w:color="auto" w:sz="4" w:space="0"/>
              <w:right w:val="single" w:color="auto" w:sz="4" w:space="0"/>
              <w:tl2br w:val="nil"/>
              <w:tr2bl w:val="nil"/>
            </w:tcBorders>
            <w:noWrap/>
          </w:tcPr>
          <w:p w14:paraId="6C8468B8">
            <w:pPr>
              <w:rPr>
                <w:rFonts w:ascii="黑体" w:hAnsi="黑体" w:eastAsia="黑体" w:cs="黑体"/>
                <w:szCs w:val="24"/>
              </w:rPr>
            </w:pPr>
            <w:r>
              <w:rPr>
                <w:rFonts w:hint="eastAsia" w:ascii="黑体" w:hAnsi="黑体" w:eastAsia="黑体" w:cs="黑体"/>
                <w:szCs w:val="24"/>
              </w:rPr>
              <w:t>拥有资质认定认证证书</w:t>
            </w:r>
          </w:p>
        </w:tc>
        <w:tc>
          <w:tcPr>
            <w:tcW w:w="2160" w:type="dxa"/>
            <w:tcBorders>
              <w:top w:val="single" w:color="auto" w:sz="4" w:space="0"/>
              <w:left w:val="single" w:color="auto" w:sz="4" w:space="0"/>
              <w:bottom w:val="single" w:color="auto" w:sz="4" w:space="0"/>
              <w:right w:val="single" w:color="auto" w:sz="4" w:space="0"/>
              <w:tl2br w:val="nil"/>
              <w:tr2bl w:val="nil"/>
            </w:tcBorders>
            <w:noWrap/>
            <w:vAlign w:val="center"/>
          </w:tcPr>
          <w:p w14:paraId="4032D56C">
            <w:pPr>
              <w:jc w:val="center"/>
              <w:rPr>
                <w:rFonts w:ascii="黑体" w:hAnsi="黑体" w:eastAsia="黑体" w:cs="黑体"/>
                <w:szCs w:val="24"/>
              </w:rPr>
            </w:pPr>
            <w:r>
              <w:rPr>
                <w:rFonts w:hint="eastAsia" w:ascii="黑体" w:hAnsi="黑体" w:eastAsia="黑体" w:cs="黑体"/>
                <w:szCs w:val="24"/>
              </w:rPr>
              <w:t>□通过□不通过</w:t>
            </w:r>
          </w:p>
        </w:tc>
        <w:tc>
          <w:tcPr>
            <w:tcW w:w="2310" w:type="dxa"/>
            <w:tcBorders>
              <w:top w:val="single" w:color="auto" w:sz="4" w:space="0"/>
              <w:left w:val="single" w:color="auto" w:sz="4" w:space="0"/>
              <w:bottom w:val="single" w:color="auto" w:sz="4" w:space="0"/>
              <w:right w:val="single" w:color="auto" w:sz="4" w:space="0"/>
              <w:tl2br w:val="nil"/>
              <w:tr2bl w:val="nil"/>
            </w:tcBorders>
            <w:noWrap/>
            <w:vAlign w:val="center"/>
          </w:tcPr>
          <w:p w14:paraId="528F7D25">
            <w:pPr>
              <w:jc w:val="center"/>
              <w:rPr>
                <w:rFonts w:ascii="黑体" w:hAnsi="黑体" w:eastAsia="黑体" w:cs="黑体"/>
                <w:szCs w:val="24"/>
              </w:rPr>
            </w:pPr>
            <w:r>
              <w:rPr>
                <w:rFonts w:hint="eastAsia" w:ascii="黑体" w:hAnsi="黑体" w:eastAsia="黑体" w:cs="黑体"/>
                <w:szCs w:val="24"/>
              </w:rPr>
              <w:t>见投标文件第（）页</w:t>
            </w:r>
          </w:p>
        </w:tc>
      </w:tr>
      <w:tr w14:paraId="3D8F6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op w:val="single" w:color="auto" w:sz="4" w:space="0"/>
              <w:left w:val="single" w:color="auto" w:sz="4" w:space="0"/>
              <w:bottom w:val="single" w:color="auto" w:sz="4" w:space="0"/>
              <w:right w:val="single" w:color="auto" w:sz="4" w:space="0"/>
              <w:tl2br w:val="nil"/>
              <w:tr2bl w:val="nil"/>
            </w:tcBorders>
            <w:noWrap/>
            <w:vAlign w:val="center"/>
          </w:tcPr>
          <w:p w14:paraId="484BD39E">
            <w:pPr>
              <w:jc w:val="center"/>
              <w:rPr>
                <w:rFonts w:ascii="黑体" w:hAnsi="黑体" w:eastAsia="黑体" w:cs="黑体"/>
                <w:szCs w:val="24"/>
              </w:rPr>
            </w:pPr>
          </w:p>
        </w:tc>
        <w:tc>
          <w:tcPr>
            <w:tcW w:w="4560" w:type="dxa"/>
            <w:tcBorders>
              <w:top w:val="single" w:color="auto" w:sz="4" w:space="0"/>
              <w:left w:val="single" w:color="auto" w:sz="4" w:space="0"/>
              <w:bottom w:val="single" w:color="auto" w:sz="4" w:space="0"/>
              <w:right w:val="single" w:color="auto" w:sz="4" w:space="0"/>
              <w:tl2br w:val="nil"/>
              <w:tr2bl w:val="nil"/>
            </w:tcBorders>
            <w:noWrap/>
          </w:tcPr>
          <w:p w14:paraId="4685BED6">
            <w:pPr>
              <w:rPr>
                <w:rFonts w:ascii="黑体" w:hAnsi="黑体" w:eastAsia="黑体" w:cs="黑体"/>
                <w:szCs w:val="24"/>
              </w:rPr>
            </w:pPr>
            <w:r>
              <w:rPr>
                <w:rFonts w:hint="eastAsia" w:ascii="黑体" w:hAnsi="黑体" w:eastAsia="黑体" w:cs="黑体"/>
                <w:szCs w:val="24"/>
              </w:rPr>
              <w:t>2021 年至今，有</w:t>
            </w:r>
            <w:r>
              <w:rPr>
                <w:rFonts w:hint="eastAsia" w:ascii="黑体" w:hAnsi="黑体" w:eastAsia="黑体" w:cs="黑体"/>
                <w:b/>
                <w:bCs/>
                <w:szCs w:val="24"/>
              </w:rPr>
              <w:t xml:space="preserve"> 2 </w:t>
            </w:r>
            <w:r>
              <w:rPr>
                <w:rFonts w:hint="eastAsia" w:ascii="黑体" w:hAnsi="黑体" w:eastAsia="黑体" w:cs="黑体"/>
                <w:szCs w:val="24"/>
              </w:rPr>
              <w:t>个或以上不同客户项目的成功案例，其中至少一份合同金额在</w:t>
            </w:r>
            <w:r>
              <w:rPr>
                <w:rFonts w:hint="eastAsia" w:ascii="黑体" w:hAnsi="黑体" w:eastAsia="黑体" w:cs="黑体"/>
                <w:b/>
                <w:bCs/>
                <w:szCs w:val="24"/>
              </w:rPr>
              <w:t xml:space="preserve"> 5 </w:t>
            </w:r>
            <w:r>
              <w:rPr>
                <w:rFonts w:hint="eastAsia" w:ascii="黑体" w:hAnsi="黑体" w:eastAsia="黑体" w:cs="黑体"/>
                <w:szCs w:val="24"/>
              </w:rPr>
              <w:t>万元以上， 以合同复印件或中标通知书复印件为准</w:t>
            </w:r>
          </w:p>
        </w:tc>
        <w:tc>
          <w:tcPr>
            <w:tcW w:w="2160" w:type="dxa"/>
            <w:tcBorders>
              <w:top w:val="single" w:color="auto" w:sz="4" w:space="0"/>
              <w:left w:val="single" w:color="auto" w:sz="4" w:space="0"/>
              <w:bottom w:val="single" w:color="auto" w:sz="4" w:space="0"/>
              <w:right w:val="single" w:color="auto" w:sz="4" w:space="0"/>
              <w:tl2br w:val="nil"/>
              <w:tr2bl w:val="nil"/>
            </w:tcBorders>
            <w:noWrap/>
            <w:vAlign w:val="center"/>
          </w:tcPr>
          <w:p w14:paraId="7AFE57A8">
            <w:pPr>
              <w:jc w:val="center"/>
              <w:rPr>
                <w:rFonts w:ascii="黑体" w:hAnsi="黑体" w:eastAsia="黑体" w:cs="黑体"/>
                <w:szCs w:val="24"/>
              </w:rPr>
            </w:pPr>
            <w:r>
              <w:rPr>
                <w:rFonts w:hint="eastAsia" w:ascii="黑体" w:hAnsi="黑体" w:eastAsia="黑体" w:cs="黑体"/>
                <w:szCs w:val="24"/>
              </w:rPr>
              <w:t>□通过□不通过</w:t>
            </w:r>
          </w:p>
        </w:tc>
        <w:tc>
          <w:tcPr>
            <w:tcW w:w="2310" w:type="dxa"/>
            <w:tcBorders>
              <w:top w:val="single" w:color="auto" w:sz="4" w:space="0"/>
              <w:left w:val="single" w:color="auto" w:sz="4" w:space="0"/>
              <w:bottom w:val="single" w:color="auto" w:sz="4" w:space="0"/>
              <w:right w:val="single" w:color="auto" w:sz="4" w:space="0"/>
              <w:tl2br w:val="nil"/>
              <w:tr2bl w:val="nil"/>
            </w:tcBorders>
            <w:noWrap/>
            <w:vAlign w:val="center"/>
          </w:tcPr>
          <w:p w14:paraId="5263ED31">
            <w:pPr>
              <w:jc w:val="center"/>
              <w:rPr>
                <w:rFonts w:ascii="黑体" w:hAnsi="黑体" w:eastAsia="黑体" w:cs="黑体"/>
                <w:szCs w:val="24"/>
              </w:rPr>
            </w:pPr>
            <w:r>
              <w:rPr>
                <w:rFonts w:hint="eastAsia" w:ascii="黑体" w:hAnsi="黑体" w:eastAsia="黑体" w:cs="黑体"/>
                <w:szCs w:val="24"/>
              </w:rPr>
              <w:t>见投标文件第（）页</w:t>
            </w:r>
          </w:p>
        </w:tc>
      </w:tr>
      <w:tr w14:paraId="3BD7D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op w:val="single" w:color="auto" w:sz="4" w:space="0"/>
              <w:left w:val="single" w:color="auto" w:sz="4" w:space="0"/>
              <w:bottom w:val="single" w:color="auto" w:sz="4" w:space="0"/>
              <w:right w:val="single" w:color="auto" w:sz="4" w:space="0"/>
              <w:tl2br w:val="nil"/>
              <w:tr2bl w:val="nil"/>
            </w:tcBorders>
            <w:noWrap/>
            <w:vAlign w:val="center"/>
          </w:tcPr>
          <w:p w14:paraId="433CC04A">
            <w:pPr>
              <w:jc w:val="center"/>
              <w:rPr>
                <w:rFonts w:ascii="黑体" w:hAnsi="黑体" w:eastAsia="黑体" w:cs="黑体"/>
                <w:szCs w:val="24"/>
              </w:rPr>
            </w:pPr>
          </w:p>
        </w:tc>
        <w:tc>
          <w:tcPr>
            <w:tcW w:w="4560" w:type="dxa"/>
            <w:tcBorders>
              <w:top w:val="single" w:color="auto" w:sz="4" w:space="0"/>
              <w:left w:val="single" w:color="auto" w:sz="4" w:space="0"/>
              <w:bottom w:val="single" w:color="auto" w:sz="4" w:space="0"/>
              <w:right w:val="single" w:color="auto" w:sz="4" w:space="0"/>
              <w:tl2br w:val="nil"/>
              <w:tr2bl w:val="nil"/>
            </w:tcBorders>
            <w:noWrap/>
          </w:tcPr>
          <w:p w14:paraId="2D3BECDA">
            <w:pPr>
              <w:rPr>
                <w:rFonts w:ascii="黑体" w:hAnsi="黑体" w:eastAsia="黑体" w:cs="黑体"/>
                <w:szCs w:val="24"/>
              </w:rPr>
            </w:pPr>
            <w:r>
              <w:rPr>
                <w:rFonts w:hint="eastAsia" w:ascii="黑体" w:hAnsi="黑体" w:eastAsia="黑体" w:cs="黑体"/>
                <w:szCs w:val="24"/>
              </w:rPr>
              <w:t>采购要求及内容</w:t>
            </w:r>
          </w:p>
        </w:tc>
        <w:tc>
          <w:tcPr>
            <w:tcW w:w="2160" w:type="dxa"/>
            <w:tcBorders>
              <w:top w:val="single" w:color="auto" w:sz="4" w:space="0"/>
              <w:left w:val="single" w:color="auto" w:sz="4" w:space="0"/>
              <w:bottom w:val="single" w:color="auto" w:sz="4" w:space="0"/>
              <w:right w:val="single" w:color="auto" w:sz="4" w:space="0"/>
              <w:tl2br w:val="nil"/>
              <w:tr2bl w:val="nil"/>
            </w:tcBorders>
            <w:noWrap/>
            <w:vAlign w:val="center"/>
          </w:tcPr>
          <w:p w14:paraId="78819B87">
            <w:pPr>
              <w:jc w:val="center"/>
              <w:rPr>
                <w:rFonts w:ascii="黑体" w:hAnsi="黑体" w:eastAsia="黑体" w:cs="黑体"/>
                <w:szCs w:val="24"/>
              </w:rPr>
            </w:pPr>
            <w:r>
              <w:rPr>
                <w:rFonts w:hint="eastAsia" w:ascii="黑体" w:hAnsi="黑体" w:eastAsia="黑体" w:cs="黑体"/>
                <w:szCs w:val="24"/>
              </w:rPr>
              <w:t>□通过□不通过</w:t>
            </w:r>
          </w:p>
        </w:tc>
        <w:tc>
          <w:tcPr>
            <w:tcW w:w="2310" w:type="dxa"/>
            <w:tcBorders>
              <w:top w:val="single" w:color="auto" w:sz="4" w:space="0"/>
              <w:left w:val="single" w:color="auto" w:sz="4" w:space="0"/>
              <w:bottom w:val="single" w:color="auto" w:sz="4" w:space="0"/>
              <w:right w:val="single" w:color="auto" w:sz="4" w:space="0"/>
              <w:tl2br w:val="nil"/>
              <w:tr2bl w:val="nil"/>
            </w:tcBorders>
            <w:noWrap/>
            <w:vAlign w:val="center"/>
          </w:tcPr>
          <w:p w14:paraId="3636FF75">
            <w:pPr>
              <w:jc w:val="center"/>
              <w:rPr>
                <w:rFonts w:ascii="黑体" w:hAnsi="黑体" w:eastAsia="黑体" w:cs="黑体"/>
                <w:szCs w:val="24"/>
              </w:rPr>
            </w:pPr>
            <w:r>
              <w:rPr>
                <w:rFonts w:hint="eastAsia" w:ascii="黑体" w:hAnsi="黑体" w:eastAsia="黑体" w:cs="黑体"/>
                <w:szCs w:val="24"/>
              </w:rPr>
              <w:t>见投标文件第（）页</w:t>
            </w:r>
          </w:p>
        </w:tc>
      </w:tr>
      <w:tr w14:paraId="1182C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op w:val="single" w:color="auto" w:sz="4" w:space="0"/>
              <w:left w:val="single" w:color="auto" w:sz="4" w:space="0"/>
              <w:bottom w:val="single" w:color="auto" w:sz="4" w:space="0"/>
              <w:right w:val="single" w:color="auto" w:sz="4" w:space="0"/>
              <w:tl2br w:val="nil"/>
              <w:tr2bl w:val="nil"/>
            </w:tcBorders>
            <w:noWrap/>
            <w:vAlign w:val="center"/>
          </w:tcPr>
          <w:p w14:paraId="41FF4914">
            <w:pPr>
              <w:jc w:val="center"/>
              <w:rPr>
                <w:rFonts w:ascii="黑体" w:hAnsi="黑体" w:eastAsia="黑体" w:cs="黑体"/>
                <w:szCs w:val="24"/>
              </w:rPr>
            </w:pPr>
          </w:p>
        </w:tc>
        <w:tc>
          <w:tcPr>
            <w:tcW w:w="4560" w:type="dxa"/>
            <w:tcBorders>
              <w:top w:val="single" w:color="auto" w:sz="4" w:space="0"/>
              <w:left w:val="single" w:color="auto" w:sz="4" w:space="0"/>
              <w:bottom w:val="single" w:color="auto" w:sz="4" w:space="0"/>
              <w:right w:val="single" w:color="auto" w:sz="4" w:space="0"/>
              <w:tl2br w:val="nil"/>
              <w:tr2bl w:val="nil"/>
            </w:tcBorders>
            <w:noWrap/>
          </w:tcPr>
          <w:p w14:paraId="7C4339B8">
            <w:pPr>
              <w:rPr>
                <w:rFonts w:ascii="黑体" w:hAnsi="黑体" w:eastAsia="黑体" w:cs="黑体"/>
                <w:szCs w:val="24"/>
              </w:rPr>
            </w:pPr>
            <w:r>
              <w:rPr>
                <w:rFonts w:hint="eastAsia" w:ascii="黑体" w:hAnsi="黑体" w:eastAsia="黑体" w:cs="黑体"/>
                <w:szCs w:val="24"/>
              </w:rPr>
              <w:t>付款方式</w:t>
            </w:r>
          </w:p>
        </w:tc>
        <w:tc>
          <w:tcPr>
            <w:tcW w:w="2160" w:type="dxa"/>
            <w:tcBorders>
              <w:top w:val="single" w:color="auto" w:sz="4" w:space="0"/>
              <w:left w:val="single" w:color="auto" w:sz="4" w:space="0"/>
              <w:bottom w:val="single" w:color="auto" w:sz="4" w:space="0"/>
              <w:right w:val="single" w:color="auto" w:sz="4" w:space="0"/>
              <w:tl2br w:val="nil"/>
              <w:tr2bl w:val="nil"/>
            </w:tcBorders>
            <w:noWrap/>
            <w:vAlign w:val="center"/>
          </w:tcPr>
          <w:p w14:paraId="0ED17D6C">
            <w:pPr>
              <w:jc w:val="center"/>
              <w:rPr>
                <w:rFonts w:ascii="黑体" w:hAnsi="黑体" w:eastAsia="黑体" w:cs="黑体"/>
                <w:szCs w:val="24"/>
              </w:rPr>
            </w:pPr>
            <w:r>
              <w:rPr>
                <w:rFonts w:hint="eastAsia" w:ascii="黑体" w:hAnsi="黑体" w:eastAsia="黑体" w:cs="黑体"/>
                <w:szCs w:val="24"/>
              </w:rPr>
              <w:t>□通过□不通过</w:t>
            </w:r>
          </w:p>
        </w:tc>
        <w:tc>
          <w:tcPr>
            <w:tcW w:w="2310" w:type="dxa"/>
            <w:tcBorders>
              <w:top w:val="single" w:color="auto" w:sz="4" w:space="0"/>
              <w:left w:val="single" w:color="auto" w:sz="4" w:space="0"/>
              <w:bottom w:val="single" w:color="auto" w:sz="4" w:space="0"/>
              <w:right w:val="single" w:color="auto" w:sz="4" w:space="0"/>
              <w:tl2br w:val="nil"/>
              <w:tr2bl w:val="nil"/>
            </w:tcBorders>
            <w:noWrap/>
            <w:vAlign w:val="center"/>
          </w:tcPr>
          <w:p w14:paraId="08ABA0CE">
            <w:pPr>
              <w:jc w:val="center"/>
              <w:rPr>
                <w:rFonts w:ascii="黑体" w:hAnsi="黑体" w:eastAsia="黑体" w:cs="黑体"/>
                <w:szCs w:val="24"/>
              </w:rPr>
            </w:pPr>
            <w:r>
              <w:rPr>
                <w:rFonts w:hint="eastAsia" w:ascii="黑体" w:hAnsi="黑体" w:eastAsia="黑体" w:cs="黑体"/>
                <w:szCs w:val="24"/>
              </w:rPr>
              <w:t>见投标文件第（）页</w:t>
            </w:r>
          </w:p>
        </w:tc>
      </w:tr>
      <w:tr w14:paraId="439DB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op w:val="single" w:color="auto" w:sz="4" w:space="0"/>
              <w:left w:val="single" w:color="auto" w:sz="4" w:space="0"/>
              <w:bottom w:val="single" w:color="auto" w:sz="4" w:space="0"/>
              <w:right w:val="single" w:color="auto" w:sz="4" w:space="0"/>
              <w:tl2br w:val="nil"/>
              <w:tr2bl w:val="nil"/>
            </w:tcBorders>
            <w:noWrap/>
            <w:vAlign w:val="center"/>
          </w:tcPr>
          <w:p w14:paraId="22AC6861">
            <w:pPr>
              <w:jc w:val="center"/>
              <w:rPr>
                <w:rFonts w:ascii="黑体" w:hAnsi="黑体" w:eastAsia="黑体" w:cs="黑体"/>
                <w:szCs w:val="24"/>
              </w:rPr>
            </w:pPr>
          </w:p>
        </w:tc>
        <w:tc>
          <w:tcPr>
            <w:tcW w:w="4560" w:type="dxa"/>
            <w:tcBorders>
              <w:top w:val="single" w:color="auto" w:sz="4" w:space="0"/>
              <w:left w:val="single" w:color="auto" w:sz="4" w:space="0"/>
              <w:bottom w:val="single" w:color="auto" w:sz="4" w:space="0"/>
              <w:right w:val="single" w:color="auto" w:sz="4" w:space="0"/>
              <w:tl2br w:val="nil"/>
              <w:tr2bl w:val="nil"/>
            </w:tcBorders>
            <w:noWrap/>
          </w:tcPr>
          <w:p w14:paraId="7FF72BDE">
            <w:pPr>
              <w:rPr>
                <w:rFonts w:ascii="黑体" w:hAnsi="黑体" w:eastAsia="黑体" w:cs="黑体"/>
                <w:szCs w:val="24"/>
              </w:rPr>
            </w:pPr>
            <w:r>
              <w:rPr>
                <w:rFonts w:hint="eastAsia" w:ascii="黑体" w:hAnsi="黑体" w:eastAsia="黑体" w:cs="黑体"/>
                <w:szCs w:val="24"/>
              </w:rPr>
              <w:t>合同条款符合性</w:t>
            </w:r>
          </w:p>
        </w:tc>
        <w:tc>
          <w:tcPr>
            <w:tcW w:w="2160" w:type="dxa"/>
            <w:tcBorders>
              <w:top w:val="single" w:color="auto" w:sz="4" w:space="0"/>
              <w:left w:val="single" w:color="auto" w:sz="4" w:space="0"/>
              <w:bottom w:val="single" w:color="auto" w:sz="4" w:space="0"/>
              <w:right w:val="single" w:color="auto" w:sz="4" w:space="0"/>
              <w:tl2br w:val="nil"/>
              <w:tr2bl w:val="nil"/>
            </w:tcBorders>
            <w:noWrap/>
            <w:vAlign w:val="center"/>
          </w:tcPr>
          <w:p w14:paraId="2906442C">
            <w:pPr>
              <w:jc w:val="center"/>
              <w:rPr>
                <w:rFonts w:ascii="黑体" w:hAnsi="黑体" w:eastAsia="黑体" w:cs="黑体"/>
                <w:szCs w:val="24"/>
              </w:rPr>
            </w:pPr>
            <w:r>
              <w:rPr>
                <w:rFonts w:hint="eastAsia" w:ascii="黑体" w:hAnsi="黑体" w:eastAsia="黑体" w:cs="黑体"/>
                <w:szCs w:val="24"/>
              </w:rPr>
              <w:t>□通过□不通过</w:t>
            </w:r>
          </w:p>
        </w:tc>
        <w:tc>
          <w:tcPr>
            <w:tcW w:w="2310" w:type="dxa"/>
            <w:tcBorders>
              <w:top w:val="single" w:color="auto" w:sz="4" w:space="0"/>
              <w:left w:val="single" w:color="auto" w:sz="4" w:space="0"/>
              <w:bottom w:val="single" w:color="auto" w:sz="4" w:space="0"/>
              <w:right w:val="single" w:color="auto" w:sz="4" w:space="0"/>
              <w:tl2br w:val="nil"/>
              <w:tr2bl w:val="nil"/>
            </w:tcBorders>
            <w:noWrap/>
            <w:vAlign w:val="center"/>
          </w:tcPr>
          <w:p w14:paraId="7738010E">
            <w:pPr>
              <w:jc w:val="center"/>
              <w:rPr>
                <w:rFonts w:ascii="黑体" w:hAnsi="黑体" w:eastAsia="黑体" w:cs="黑体"/>
                <w:szCs w:val="24"/>
              </w:rPr>
            </w:pPr>
            <w:r>
              <w:rPr>
                <w:rFonts w:hint="eastAsia" w:ascii="黑体" w:hAnsi="黑体" w:eastAsia="黑体" w:cs="黑体"/>
                <w:szCs w:val="24"/>
              </w:rPr>
              <w:t>见投标文件第（）页</w:t>
            </w:r>
          </w:p>
        </w:tc>
      </w:tr>
      <w:tr w14:paraId="42111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op w:val="single" w:color="auto" w:sz="4" w:space="0"/>
              <w:left w:val="single" w:color="auto" w:sz="4" w:space="0"/>
              <w:bottom w:val="single" w:color="auto" w:sz="4" w:space="0"/>
              <w:right w:val="single" w:color="auto" w:sz="4" w:space="0"/>
              <w:tl2br w:val="nil"/>
              <w:tr2bl w:val="nil"/>
            </w:tcBorders>
            <w:noWrap/>
            <w:vAlign w:val="center"/>
          </w:tcPr>
          <w:p w14:paraId="1C6A1B1A">
            <w:pPr>
              <w:jc w:val="center"/>
              <w:rPr>
                <w:rFonts w:ascii="黑体" w:hAnsi="黑体" w:eastAsia="黑体" w:cs="黑体"/>
                <w:szCs w:val="24"/>
              </w:rPr>
            </w:pPr>
          </w:p>
        </w:tc>
        <w:tc>
          <w:tcPr>
            <w:tcW w:w="4560" w:type="dxa"/>
            <w:tcBorders>
              <w:top w:val="single" w:color="auto" w:sz="4" w:space="0"/>
              <w:left w:val="single" w:color="auto" w:sz="4" w:space="0"/>
              <w:bottom w:val="single" w:color="auto" w:sz="4" w:space="0"/>
              <w:right w:val="single" w:color="auto" w:sz="4" w:space="0"/>
              <w:tl2br w:val="nil"/>
              <w:tr2bl w:val="nil"/>
            </w:tcBorders>
            <w:noWrap/>
          </w:tcPr>
          <w:p w14:paraId="420DCD02">
            <w:pPr>
              <w:rPr>
                <w:rFonts w:ascii="黑体" w:hAnsi="黑体" w:eastAsia="黑体" w:cs="黑体"/>
                <w:szCs w:val="24"/>
              </w:rPr>
            </w:pPr>
            <w:r>
              <w:rPr>
                <w:rFonts w:hint="eastAsia" w:ascii="黑体" w:hAnsi="黑体" w:eastAsia="黑体" w:cs="黑体"/>
                <w:szCs w:val="24"/>
              </w:rPr>
              <w:t>招标文件中要求法人代表签字和加盖公章的文件有法人代表签字或公章的，或签字人有法人代表有 效委托的</w:t>
            </w:r>
          </w:p>
        </w:tc>
        <w:tc>
          <w:tcPr>
            <w:tcW w:w="2160" w:type="dxa"/>
            <w:tcBorders>
              <w:top w:val="single" w:color="auto" w:sz="4" w:space="0"/>
              <w:left w:val="single" w:color="auto" w:sz="4" w:space="0"/>
              <w:bottom w:val="single" w:color="auto" w:sz="4" w:space="0"/>
              <w:right w:val="single" w:color="auto" w:sz="4" w:space="0"/>
              <w:tl2br w:val="nil"/>
              <w:tr2bl w:val="nil"/>
            </w:tcBorders>
            <w:noWrap/>
            <w:vAlign w:val="center"/>
          </w:tcPr>
          <w:p w14:paraId="3B634677">
            <w:pPr>
              <w:jc w:val="center"/>
              <w:rPr>
                <w:rFonts w:ascii="黑体" w:hAnsi="黑体" w:eastAsia="黑体" w:cs="黑体"/>
                <w:szCs w:val="24"/>
              </w:rPr>
            </w:pPr>
            <w:r>
              <w:rPr>
                <w:rFonts w:hint="eastAsia" w:ascii="黑体" w:hAnsi="黑体" w:eastAsia="黑体" w:cs="黑体"/>
                <w:szCs w:val="24"/>
              </w:rPr>
              <w:t>□通过□不通过</w:t>
            </w:r>
          </w:p>
        </w:tc>
        <w:tc>
          <w:tcPr>
            <w:tcW w:w="2310" w:type="dxa"/>
            <w:tcBorders>
              <w:top w:val="single" w:color="auto" w:sz="4" w:space="0"/>
              <w:left w:val="single" w:color="auto" w:sz="4" w:space="0"/>
              <w:bottom w:val="single" w:color="auto" w:sz="4" w:space="0"/>
              <w:right w:val="single" w:color="auto" w:sz="4" w:space="0"/>
              <w:tl2br w:val="nil"/>
              <w:tr2bl w:val="nil"/>
            </w:tcBorders>
            <w:noWrap/>
            <w:vAlign w:val="center"/>
          </w:tcPr>
          <w:p w14:paraId="74F74128">
            <w:pPr>
              <w:jc w:val="center"/>
              <w:rPr>
                <w:rFonts w:ascii="黑体" w:hAnsi="黑体" w:eastAsia="黑体" w:cs="黑体"/>
                <w:szCs w:val="24"/>
              </w:rPr>
            </w:pPr>
            <w:r>
              <w:rPr>
                <w:rFonts w:hint="eastAsia" w:ascii="黑体" w:hAnsi="黑体" w:eastAsia="黑体" w:cs="黑体"/>
                <w:szCs w:val="24"/>
              </w:rPr>
              <w:t>见投标文件第（）页</w:t>
            </w:r>
          </w:p>
        </w:tc>
      </w:tr>
      <w:tr w14:paraId="7A7D5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restart"/>
            <w:tcBorders>
              <w:top w:val="single" w:color="auto" w:sz="4" w:space="0"/>
              <w:left w:val="single" w:color="auto" w:sz="4" w:space="0"/>
              <w:bottom w:val="single" w:color="auto" w:sz="4" w:space="0"/>
              <w:right w:val="single" w:color="auto" w:sz="4" w:space="0"/>
              <w:tl2br w:val="nil"/>
              <w:tr2bl w:val="nil"/>
            </w:tcBorders>
            <w:noWrap/>
            <w:vAlign w:val="center"/>
          </w:tcPr>
          <w:p w14:paraId="7CC4144D">
            <w:pPr>
              <w:jc w:val="center"/>
              <w:rPr>
                <w:rFonts w:ascii="黑体" w:hAnsi="黑体" w:eastAsia="黑体" w:cs="黑体"/>
                <w:szCs w:val="24"/>
              </w:rPr>
            </w:pPr>
            <w:r>
              <w:rPr>
                <w:rFonts w:hint="eastAsia" w:ascii="黑体" w:hAnsi="黑体" w:eastAsia="黑体" w:cs="黑体"/>
                <w:szCs w:val="24"/>
              </w:rPr>
              <w:t>价格标准</w:t>
            </w:r>
          </w:p>
        </w:tc>
        <w:tc>
          <w:tcPr>
            <w:tcW w:w="4560" w:type="dxa"/>
            <w:tcBorders>
              <w:top w:val="single" w:color="auto" w:sz="4" w:space="0"/>
              <w:left w:val="single" w:color="auto" w:sz="4" w:space="0"/>
              <w:bottom w:val="single" w:color="auto" w:sz="4" w:space="0"/>
              <w:right w:val="single" w:color="auto" w:sz="4" w:space="0"/>
              <w:tl2br w:val="nil"/>
              <w:tr2bl w:val="nil"/>
            </w:tcBorders>
            <w:noWrap/>
          </w:tcPr>
          <w:p w14:paraId="01021FEB">
            <w:pPr>
              <w:rPr>
                <w:rFonts w:ascii="黑体" w:hAnsi="黑体" w:eastAsia="黑体" w:cs="黑体"/>
                <w:szCs w:val="24"/>
              </w:rPr>
            </w:pPr>
            <w:r>
              <w:rPr>
                <w:rFonts w:hint="eastAsia" w:ascii="黑体" w:hAnsi="黑体" w:eastAsia="黑体" w:cs="黑体"/>
                <w:szCs w:val="24"/>
              </w:rPr>
              <w:t>投标报价有没有严重缺漏项</w:t>
            </w:r>
          </w:p>
        </w:tc>
        <w:tc>
          <w:tcPr>
            <w:tcW w:w="2160" w:type="dxa"/>
            <w:tcBorders>
              <w:top w:val="single" w:color="auto" w:sz="4" w:space="0"/>
              <w:left w:val="single" w:color="auto" w:sz="4" w:space="0"/>
              <w:bottom w:val="single" w:color="auto" w:sz="4" w:space="0"/>
              <w:right w:val="single" w:color="auto" w:sz="4" w:space="0"/>
              <w:tl2br w:val="nil"/>
              <w:tr2bl w:val="nil"/>
            </w:tcBorders>
            <w:noWrap/>
            <w:vAlign w:val="center"/>
          </w:tcPr>
          <w:p w14:paraId="175934B6">
            <w:pPr>
              <w:jc w:val="center"/>
              <w:rPr>
                <w:rFonts w:ascii="黑体" w:hAnsi="黑体" w:eastAsia="黑体" w:cs="黑体"/>
                <w:szCs w:val="24"/>
              </w:rPr>
            </w:pPr>
            <w:r>
              <w:rPr>
                <w:rFonts w:hint="eastAsia" w:ascii="黑体" w:hAnsi="黑体" w:eastAsia="黑体" w:cs="黑体"/>
                <w:szCs w:val="24"/>
              </w:rPr>
              <w:t>□通过□不通过</w:t>
            </w:r>
          </w:p>
        </w:tc>
        <w:tc>
          <w:tcPr>
            <w:tcW w:w="2310" w:type="dxa"/>
            <w:tcBorders>
              <w:top w:val="single" w:color="auto" w:sz="4" w:space="0"/>
              <w:left w:val="single" w:color="auto" w:sz="4" w:space="0"/>
              <w:bottom w:val="single" w:color="auto" w:sz="4" w:space="0"/>
              <w:right w:val="single" w:color="auto" w:sz="4" w:space="0"/>
              <w:tl2br w:val="nil"/>
              <w:tr2bl w:val="nil"/>
            </w:tcBorders>
            <w:noWrap/>
            <w:vAlign w:val="center"/>
          </w:tcPr>
          <w:p w14:paraId="15729AFE">
            <w:pPr>
              <w:jc w:val="center"/>
              <w:rPr>
                <w:rFonts w:ascii="黑体" w:hAnsi="黑体" w:eastAsia="黑体" w:cs="黑体"/>
                <w:szCs w:val="24"/>
              </w:rPr>
            </w:pPr>
            <w:r>
              <w:rPr>
                <w:rFonts w:hint="eastAsia" w:ascii="黑体" w:hAnsi="黑体" w:eastAsia="黑体" w:cs="黑体"/>
                <w:szCs w:val="24"/>
              </w:rPr>
              <w:t>见投标文件第（）页</w:t>
            </w:r>
          </w:p>
        </w:tc>
      </w:tr>
      <w:tr w14:paraId="682EF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op w:val="single" w:color="auto" w:sz="4" w:space="0"/>
              <w:left w:val="single" w:color="auto" w:sz="4" w:space="0"/>
              <w:bottom w:val="single" w:color="auto" w:sz="4" w:space="0"/>
              <w:right w:val="single" w:color="auto" w:sz="4" w:space="0"/>
              <w:tl2br w:val="nil"/>
              <w:tr2bl w:val="nil"/>
            </w:tcBorders>
            <w:noWrap/>
            <w:vAlign w:val="center"/>
          </w:tcPr>
          <w:p w14:paraId="3D160778">
            <w:pPr>
              <w:jc w:val="center"/>
              <w:rPr>
                <w:rFonts w:ascii="黑体" w:hAnsi="黑体" w:eastAsia="黑体" w:cs="黑体"/>
                <w:szCs w:val="24"/>
              </w:rPr>
            </w:pPr>
          </w:p>
        </w:tc>
        <w:tc>
          <w:tcPr>
            <w:tcW w:w="4560" w:type="dxa"/>
            <w:tcBorders>
              <w:top w:val="single" w:color="auto" w:sz="4" w:space="0"/>
              <w:left w:val="single" w:color="auto" w:sz="4" w:space="0"/>
              <w:bottom w:val="single" w:color="auto" w:sz="4" w:space="0"/>
              <w:right w:val="single" w:color="auto" w:sz="4" w:space="0"/>
              <w:tl2br w:val="nil"/>
              <w:tr2bl w:val="nil"/>
            </w:tcBorders>
            <w:noWrap/>
          </w:tcPr>
          <w:p w14:paraId="3CC4DD39">
            <w:pPr>
              <w:rPr>
                <w:rFonts w:ascii="黑体" w:hAnsi="黑体" w:eastAsia="黑体" w:cs="黑体"/>
                <w:szCs w:val="24"/>
              </w:rPr>
            </w:pPr>
            <w:r>
              <w:rPr>
                <w:rFonts w:hint="eastAsia" w:ascii="黑体" w:hAnsi="黑体" w:eastAsia="黑体" w:cs="黑体"/>
                <w:szCs w:val="24"/>
              </w:rPr>
              <w:t>投标文件没有未报或少报规定的费用及税金</w:t>
            </w:r>
          </w:p>
        </w:tc>
        <w:tc>
          <w:tcPr>
            <w:tcW w:w="2160" w:type="dxa"/>
            <w:tcBorders>
              <w:top w:val="single" w:color="auto" w:sz="4" w:space="0"/>
              <w:left w:val="single" w:color="auto" w:sz="4" w:space="0"/>
              <w:bottom w:val="single" w:color="auto" w:sz="4" w:space="0"/>
              <w:right w:val="single" w:color="auto" w:sz="4" w:space="0"/>
              <w:tl2br w:val="nil"/>
              <w:tr2bl w:val="nil"/>
            </w:tcBorders>
            <w:noWrap/>
            <w:vAlign w:val="center"/>
          </w:tcPr>
          <w:p w14:paraId="64CD6F7B">
            <w:pPr>
              <w:jc w:val="center"/>
              <w:rPr>
                <w:rFonts w:ascii="黑体" w:hAnsi="黑体" w:eastAsia="黑体" w:cs="黑体"/>
                <w:szCs w:val="24"/>
              </w:rPr>
            </w:pPr>
            <w:r>
              <w:rPr>
                <w:rFonts w:hint="eastAsia" w:ascii="黑体" w:hAnsi="黑体" w:eastAsia="黑体" w:cs="黑体"/>
                <w:szCs w:val="24"/>
              </w:rPr>
              <w:t>□通过□不通过</w:t>
            </w:r>
          </w:p>
        </w:tc>
        <w:tc>
          <w:tcPr>
            <w:tcW w:w="2310" w:type="dxa"/>
            <w:tcBorders>
              <w:top w:val="single" w:color="auto" w:sz="4" w:space="0"/>
              <w:left w:val="single" w:color="auto" w:sz="4" w:space="0"/>
              <w:bottom w:val="single" w:color="auto" w:sz="4" w:space="0"/>
              <w:right w:val="single" w:color="auto" w:sz="4" w:space="0"/>
              <w:tl2br w:val="nil"/>
              <w:tr2bl w:val="nil"/>
            </w:tcBorders>
            <w:noWrap/>
            <w:vAlign w:val="center"/>
          </w:tcPr>
          <w:p w14:paraId="5CB4615A">
            <w:pPr>
              <w:jc w:val="center"/>
              <w:rPr>
                <w:rFonts w:ascii="黑体" w:hAnsi="黑体" w:eastAsia="黑体" w:cs="黑体"/>
                <w:szCs w:val="24"/>
              </w:rPr>
            </w:pPr>
            <w:r>
              <w:rPr>
                <w:rFonts w:hint="eastAsia" w:ascii="黑体" w:hAnsi="黑体" w:eastAsia="黑体" w:cs="黑体"/>
                <w:szCs w:val="24"/>
              </w:rPr>
              <w:t>见投标文件第（）页</w:t>
            </w:r>
          </w:p>
        </w:tc>
      </w:tr>
      <w:tr w14:paraId="0ABE6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op w:val="single" w:color="auto" w:sz="4" w:space="0"/>
              <w:left w:val="single" w:color="auto" w:sz="4" w:space="0"/>
              <w:bottom w:val="single" w:color="auto" w:sz="4" w:space="0"/>
              <w:right w:val="single" w:color="auto" w:sz="4" w:space="0"/>
              <w:tl2br w:val="nil"/>
              <w:tr2bl w:val="nil"/>
            </w:tcBorders>
            <w:noWrap/>
            <w:vAlign w:val="center"/>
          </w:tcPr>
          <w:p w14:paraId="767336B3">
            <w:pPr>
              <w:jc w:val="center"/>
              <w:rPr>
                <w:rFonts w:ascii="黑体" w:hAnsi="黑体" w:eastAsia="黑体" w:cs="黑体"/>
                <w:szCs w:val="24"/>
              </w:rPr>
            </w:pPr>
          </w:p>
        </w:tc>
        <w:tc>
          <w:tcPr>
            <w:tcW w:w="4560" w:type="dxa"/>
            <w:tcBorders>
              <w:top w:val="single" w:color="auto" w:sz="4" w:space="0"/>
              <w:left w:val="single" w:color="auto" w:sz="4" w:space="0"/>
              <w:bottom w:val="single" w:color="auto" w:sz="4" w:space="0"/>
              <w:right w:val="single" w:color="auto" w:sz="4" w:space="0"/>
              <w:tl2br w:val="nil"/>
              <w:tr2bl w:val="nil"/>
            </w:tcBorders>
            <w:noWrap/>
          </w:tcPr>
          <w:p w14:paraId="05968B33">
            <w:pPr>
              <w:rPr>
                <w:rFonts w:ascii="黑体" w:hAnsi="黑体" w:eastAsia="黑体" w:cs="黑体"/>
                <w:szCs w:val="24"/>
              </w:rPr>
            </w:pPr>
            <w:r>
              <w:rPr>
                <w:rFonts w:hint="eastAsia" w:ascii="黑体" w:hAnsi="黑体" w:eastAsia="黑体" w:cs="黑体"/>
                <w:szCs w:val="24"/>
              </w:rPr>
              <w:t>投标报价表包含开标一览表和分项报价表</w:t>
            </w:r>
          </w:p>
        </w:tc>
        <w:tc>
          <w:tcPr>
            <w:tcW w:w="2160" w:type="dxa"/>
            <w:tcBorders>
              <w:top w:val="single" w:color="auto" w:sz="4" w:space="0"/>
              <w:left w:val="single" w:color="auto" w:sz="4" w:space="0"/>
              <w:bottom w:val="single" w:color="auto" w:sz="4" w:space="0"/>
              <w:right w:val="single" w:color="auto" w:sz="4" w:space="0"/>
              <w:tl2br w:val="nil"/>
              <w:tr2bl w:val="nil"/>
            </w:tcBorders>
            <w:noWrap/>
            <w:vAlign w:val="center"/>
          </w:tcPr>
          <w:p w14:paraId="5712930B">
            <w:pPr>
              <w:jc w:val="center"/>
              <w:rPr>
                <w:rFonts w:ascii="黑体" w:hAnsi="黑体" w:eastAsia="黑体" w:cs="黑体"/>
                <w:szCs w:val="24"/>
              </w:rPr>
            </w:pPr>
            <w:r>
              <w:rPr>
                <w:rFonts w:hint="eastAsia" w:ascii="黑体" w:hAnsi="黑体" w:eastAsia="黑体" w:cs="黑体"/>
                <w:szCs w:val="24"/>
              </w:rPr>
              <w:t>□通过□不通过</w:t>
            </w:r>
          </w:p>
        </w:tc>
        <w:tc>
          <w:tcPr>
            <w:tcW w:w="2310" w:type="dxa"/>
            <w:tcBorders>
              <w:top w:val="single" w:color="auto" w:sz="4" w:space="0"/>
              <w:left w:val="single" w:color="auto" w:sz="4" w:space="0"/>
              <w:bottom w:val="single" w:color="auto" w:sz="4" w:space="0"/>
              <w:right w:val="single" w:color="auto" w:sz="4" w:space="0"/>
              <w:tl2br w:val="nil"/>
              <w:tr2bl w:val="nil"/>
            </w:tcBorders>
            <w:noWrap/>
            <w:vAlign w:val="center"/>
          </w:tcPr>
          <w:p w14:paraId="4AA642B1">
            <w:pPr>
              <w:jc w:val="center"/>
              <w:rPr>
                <w:rFonts w:ascii="黑体" w:hAnsi="黑体" w:eastAsia="黑体" w:cs="黑体"/>
                <w:szCs w:val="24"/>
              </w:rPr>
            </w:pPr>
            <w:r>
              <w:rPr>
                <w:rFonts w:hint="eastAsia" w:ascii="黑体" w:hAnsi="黑体" w:eastAsia="黑体" w:cs="黑体"/>
                <w:szCs w:val="24"/>
              </w:rPr>
              <w:t>见投标文件第（）页</w:t>
            </w:r>
          </w:p>
        </w:tc>
      </w:tr>
      <w:tr w14:paraId="1520F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restart"/>
            <w:tcBorders>
              <w:top w:val="single" w:color="auto" w:sz="4" w:space="0"/>
              <w:left w:val="single" w:color="auto" w:sz="4" w:space="0"/>
              <w:bottom w:val="single" w:color="auto" w:sz="4" w:space="0"/>
              <w:right w:val="single" w:color="auto" w:sz="4" w:space="0"/>
              <w:tl2br w:val="nil"/>
              <w:tr2bl w:val="nil"/>
            </w:tcBorders>
            <w:noWrap/>
            <w:vAlign w:val="center"/>
          </w:tcPr>
          <w:p w14:paraId="5C8F070B">
            <w:pPr>
              <w:jc w:val="center"/>
              <w:rPr>
                <w:rFonts w:ascii="黑体" w:hAnsi="黑体" w:eastAsia="黑体" w:cs="黑体"/>
                <w:szCs w:val="24"/>
              </w:rPr>
            </w:pPr>
            <w:r>
              <w:rPr>
                <w:rFonts w:hint="eastAsia" w:ascii="黑体" w:hAnsi="黑体" w:eastAsia="黑体" w:cs="黑体"/>
                <w:szCs w:val="24"/>
              </w:rPr>
              <w:t>围串标自查</w:t>
            </w:r>
          </w:p>
        </w:tc>
        <w:tc>
          <w:tcPr>
            <w:tcW w:w="4560" w:type="dxa"/>
            <w:tcBorders>
              <w:top w:val="single" w:color="auto" w:sz="4" w:space="0"/>
              <w:left w:val="single" w:color="auto" w:sz="4" w:space="0"/>
              <w:bottom w:val="single" w:color="auto" w:sz="4" w:space="0"/>
              <w:right w:val="single" w:color="auto" w:sz="4" w:space="0"/>
              <w:tl2br w:val="nil"/>
              <w:tr2bl w:val="nil"/>
            </w:tcBorders>
            <w:noWrap/>
          </w:tcPr>
          <w:p w14:paraId="250D541E">
            <w:pPr>
              <w:rPr>
                <w:rFonts w:ascii="黑体" w:hAnsi="黑体" w:eastAsia="黑体" w:cs="黑体"/>
                <w:szCs w:val="24"/>
              </w:rPr>
            </w:pPr>
            <w:r>
              <w:rPr>
                <w:rFonts w:hint="eastAsia" w:ascii="黑体" w:hAnsi="黑体" w:eastAsia="黑体" w:cs="黑体"/>
                <w:szCs w:val="24"/>
              </w:rPr>
              <w:t>没有存在与其他投标人委托了同一单位或者个人办理投标事宜的现象</w:t>
            </w:r>
          </w:p>
        </w:tc>
        <w:tc>
          <w:tcPr>
            <w:tcW w:w="2160" w:type="dxa"/>
            <w:tcBorders>
              <w:top w:val="single" w:color="auto" w:sz="4" w:space="0"/>
              <w:left w:val="single" w:color="auto" w:sz="4" w:space="0"/>
              <w:bottom w:val="single" w:color="auto" w:sz="4" w:space="0"/>
              <w:right w:val="single" w:color="auto" w:sz="4" w:space="0"/>
              <w:tl2br w:val="nil"/>
              <w:tr2bl w:val="nil"/>
            </w:tcBorders>
            <w:noWrap/>
            <w:vAlign w:val="center"/>
          </w:tcPr>
          <w:p w14:paraId="3AEB6630">
            <w:pPr>
              <w:jc w:val="center"/>
              <w:rPr>
                <w:rFonts w:ascii="黑体" w:hAnsi="黑体" w:eastAsia="黑体" w:cs="黑体"/>
                <w:szCs w:val="24"/>
              </w:rPr>
            </w:pPr>
            <w:r>
              <w:rPr>
                <w:rFonts w:hint="eastAsia" w:ascii="黑体" w:hAnsi="黑体" w:eastAsia="黑体" w:cs="黑体"/>
                <w:szCs w:val="24"/>
              </w:rPr>
              <w:t>□有□无</w:t>
            </w:r>
          </w:p>
        </w:tc>
        <w:tc>
          <w:tcPr>
            <w:tcW w:w="2310" w:type="dxa"/>
            <w:tcBorders>
              <w:top w:val="single" w:color="auto" w:sz="4" w:space="0"/>
              <w:left w:val="single" w:color="auto" w:sz="4" w:space="0"/>
              <w:bottom w:val="single" w:color="auto" w:sz="4" w:space="0"/>
              <w:right w:val="single" w:color="auto" w:sz="4" w:space="0"/>
              <w:tl2br w:val="nil"/>
              <w:tr2bl w:val="nil"/>
            </w:tcBorders>
            <w:noWrap/>
            <w:vAlign w:val="center"/>
          </w:tcPr>
          <w:p w14:paraId="7887DB55">
            <w:pPr>
              <w:jc w:val="center"/>
              <w:rPr>
                <w:rFonts w:ascii="黑体" w:hAnsi="黑体" w:eastAsia="黑体" w:cs="黑体"/>
                <w:szCs w:val="24"/>
              </w:rPr>
            </w:pPr>
          </w:p>
        </w:tc>
      </w:tr>
      <w:tr w14:paraId="2F052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op w:val="single" w:color="auto" w:sz="4" w:space="0"/>
              <w:left w:val="single" w:color="auto" w:sz="4" w:space="0"/>
              <w:bottom w:val="single" w:color="auto" w:sz="4" w:space="0"/>
              <w:right w:val="single" w:color="auto" w:sz="4" w:space="0"/>
              <w:tl2br w:val="nil"/>
              <w:tr2bl w:val="nil"/>
            </w:tcBorders>
            <w:noWrap/>
          </w:tcPr>
          <w:p w14:paraId="37834B12">
            <w:pPr>
              <w:rPr>
                <w:rFonts w:ascii="黑体" w:hAnsi="黑体" w:eastAsia="黑体" w:cs="黑体"/>
                <w:szCs w:val="24"/>
              </w:rPr>
            </w:pPr>
          </w:p>
        </w:tc>
        <w:tc>
          <w:tcPr>
            <w:tcW w:w="4560" w:type="dxa"/>
            <w:tcBorders>
              <w:top w:val="single" w:color="auto" w:sz="4" w:space="0"/>
              <w:left w:val="single" w:color="auto" w:sz="4" w:space="0"/>
              <w:bottom w:val="single" w:color="auto" w:sz="4" w:space="0"/>
              <w:right w:val="single" w:color="auto" w:sz="4" w:space="0"/>
              <w:tl2br w:val="nil"/>
              <w:tr2bl w:val="nil"/>
            </w:tcBorders>
            <w:noWrap/>
          </w:tcPr>
          <w:p w14:paraId="31A7D286">
            <w:pPr>
              <w:rPr>
                <w:rFonts w:ascii="黑体" w:hAnsi="黑体" w:eastAsia="黑体" w:cs="黑体"/>
                <w:szCs w:val="24"/>
              </w:rPr>
            </w:pPr>
            <w:r>
              <w:rPr>
                <w:rFonts w:hint="eastAsia" w:ascii="黑体" w:hAnsi="黑体" w:eastAsia="黑体" w:cs="黑体"/>
                <w:szCs w:val="24"/>
              </w:rPr>
              <w:t>没有存在投标文件载明的项目管理成员与其他投标人为同一人的现象</w:t>
            </w:r>
          </w:p>
        </w:tc>
        <w:tc>
          <w:tcPr>
            <w:tcW w:w="2160" w:type="dxa"/>
            <w:tcBorders>
              <w:top w:val="single" w:color="auto" w:sz="4" w:space="0"/>
              <w:left w:val="single" w:color="auto" w:sz="4" w:space="0"/>
              <w:bottom w:val="single" w:color="auto" w:sz="4" w:space="0"/>
              <w:right w:val="single" w:color="auto" w:sz="4" w:space="0"/>
              <w:tl2br w:val="nil"/>
              <w:tr2bl w:val="nil"/>
            </w:tcBorders>
            <w:noWrap/>
            <w:vAlign w:val="center"/>
          </w:tcPr>
          <w:p w14:paraId="1DE9E787">
            <w:pPr>
              <w:jc w:val="center"/>
              <w:rPr>
                <w:rFonts w:ascii="黑体" w:hAnsi="黑体" w:eastAsia="黑体" w:cs="黑体"/>
                <w:szCs w:val="24"/>
              </w:rPr>
            </w:pPr>
            <w:r>
              <w:rPr>
                <w:rFonts w:hint="eastAsia" w:ascii="黑体" w:hAnsi="黑体" w:eastAsia="黑体" w:cs="黑体"/>
                <w:szCs w:val="24"/>
              </w:rPr>
              <w:t>□有□无</w:t>
            </w:r>
          </w:p>
        </w:tc>
        <w:tc>
          <w:tcPr>
            <w:tcW w:w="2310" w:type="dxa"/>
            <w:tcBorders>
              <w:top w:val="single" w:color="auto" w:sz="4" w:space="0"/>
              <w:left w:val="single" w:color="auto" w:sz="4" w:space="0"/>
              <w:bottom w:val="single" w:color="auto" w:sz="4" w:space="0"/>
              <w:right w:val="single" w:color="auto" w:sz="4" w:space="0"/>
              <w:tl2br w:val="nil"/>
              <w:tr2bl w:val="nil"/>
            </w:tcBorders>
            <w:noWrap/>
            <w:vAlign w:val="center"/>
          </w:tcPr>
          <w:p w14:paraId="5F1D401F">
            <w:pPr>
              <w:jc w:val="center"/>
              <w:rPr>
                <w:rFonts w:ascii="黑体" w:hAnsi="黑体" w:eastAsia="黑体" w:cs="黑体"/>
                <w:szCs w:val="24"/>
              </w:rPr>
            </w:pPr>
          </w:p>
        </w:tc>
      </w:tr>
      <w:tr w14:paraId="14952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op w:val="single" w:color="auto" w:sz="4" w:space="0"/>
              <w:left w:val="single" w:color="auto" w:sz="4" w:space="0"/>
              <w:bottom w:val="single" w:color="auto" w:sz="4" w:space="0"/>
              <w:right w:val="single" w:color="auto" w:sz="4" w:space="0"/>
              <w:tl2br w:val="nil"/>
              <w:tr2bl w:val="nil"/>
            </w:tcBorders>
            <w:noWrap/>
          </w:tcPr>
          <w:p w14:paraId="693D9387">
            <w:pPr>
              <w:rPr>
                <w:rFonts w:ascii="黑体" w:hAnsi="黑体" w:eastAsia="黑体" w:cs="黑体"/>
                <w:szCs w:val="24"/>
              </w:rPr>
            </w:pPr>
          </w:p>
        </w:tc>
        <w:tc>
          <w:tcPr>
            <w:tcW w:w="4560" w:type="dxa"/>
            <w:tcBorders>
              <w:top w:val="single" w:color="auto" w:sz="4" w:space="0"/>
              <w:left w:val="single" w:color="auto" w:sz="4" w:space="0"/>
              <w:bottom w:val="single" w:color="auto" w:sz="4" w:space="0"/>
              <w:right w:val="single" w:color="auto" w:sz="4" w:space="0"/>
              <w:tl2br w:val="nil"/>
              <w:tr2bl w:val="nil"/>
            </w:tcBorders>
            <w:noWrap/>
          </w:tcPr>
          <w:p w14:paraId="2E45EA96">
            <w:pPr>
              <w:rPr>
                <w:rFonts w:ascii="黑体" w:hAnsi="黑体" w:eastAsia="黑体" w:cs="黑体"/>
                <w:szCs w:val="24"/>
              </w:rPr>
            </w:pPr>
            <w:r>
              <w:rPr>
                <w:rFonts w:hint="eastAsia" w:ascii="黑体" w:hAnsi="黑体" w:eastAsia="黑体" w:cs="黑体"/>
                <w:szCs w:val="24"/>
              </w:rPr>
              <w:t>没有存在与其他投标人的投标文件异常一致、雷同或者规律性差异、或者投标报价呈规律性差异的现象</w:t>
            </w:r>
          </w:p>
        </w:tc>
        <w:tc>
          <w:tcPr>
            <w:tcW w:w="2160" w:type="dxa"/>
            <w:tcBorders>
              <w:top w:val="single" w:color="auto" w:sz="4" w:space="0"/>
              <w:left w:val="single" w:color="auto" w:sz="4" w:space="0"/>
              <w:bottom w:val="single" w:color="auto" w:sz="4" w:space="0"/>
              <w:right w:val="single" w:color="auto" w:sz="4" w:space="0"/>
              <w:tl2br w:val="nil"/>
              <w:tr2bl w:val="nil"/>
            </w:tcBorders>
            <w:noWrap/>
            <w:vAlign w:val="center"/>
          </w:tcPr>
          <w:p w14:paraId="4B8091C3">
            <w:pPr>
              <w:jc w:val="center"/>
              <w:rPr>
                <w:rFonts w:ascii="黑体" w:hAnsi="黑体" w:eastAsia="黑体" w:cs="黑体"/>
                <w:szCs w:val="24"/>
              </w:rPr>
            </w:pPr>
            <w:r>
              <w:rPr>
                <w:rFonts w:hint="eastAsia" w:ascii="黑体" w:hAnsi="黑体" w:eastAsia="黑体" w:cs="黑体"/>
                <w:szCs w:val="24"/>
              </w:rPr>
              <w:t>□有□无</w:t>
            </w:r>
          </w:p>
        </w:tc>
        <w:tc>
          <w:tcPr>
            <w:tcW w:w="2310" w:type="dxa"/>
            <w:tcBorders>
              <w:top w:val="single" w:color="auto" w:sz="4" w:space="0"/>
              <w:left w:val="single" w:color="auto" w:sz="4" w:space="0"/>
              <w:bottom w:val="single" w:color="auto" w:sz="4" w:space="0"/>
              <w:right w:val="single" w:color="auto" w:sz="4" w:space="0"/>
              <w:tl2br w:val="nil"/>
              <w:tr2bl w:val="nil"/>
            </w:tcBorders>
            <w:noWrap/>
            <w:vAlign w:val="center"/>
          </w:tcPr>
          <w:p w14:paraId="5F73BD86">
            <w:pPr>
              <w:jc w:val="center"/>
              <w:rPr>
                <w:rFonts w:ascii="黑体" w:hAnsi="黑体" w:eastAsia="黑体" w:cs="黑体"/>
                <w:szCs w:val="24"/>
              </w:rPr>
            </w:pPr>
          </w:p>
        </w:tc>
      </w:tr>
      <w:tr w14:paraId="75EFB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op w:val="single" w:color="auto" w:sz="4" w:space="0"/>
              <w:left w:val="single" w:color="auto" w:sz="4" w:space="0"/>
              <w:bottom w:val="single" w:color="auto" w:sz="4" w:space="0"/>
              <w:right w:val="single" w:color="auto" w:sz="4" w:space="0"/>
              <w:tl2br w:val="nil"/>
              <w:tr2bl w:val="nil"/>
            </w:tcBorders>
            <w:noWrap/>
          </w:tcPr>
          <w:p w14:paraId="554CEC55">
            <w:pPr>
              <w:rPr>
                <w:rFonts w:ascii="黑体" w:hAnsi="黑体" w:eastAsia="黑体" w:cs="黑体"/>
                <w:szCs w:val="24"/>
              </w:rPr>
            </w:pPr>
          </w:p>
        </w:tc>
        <w:tc>
          <w:tcPr>
            <w:tcW w:w="4560" w:type="dxa"/>
            <w:tcBorders>
              <w:top w:val="single" w:color="auto" w:sz="4" w:space="0"/>
              <w:left w:val="single" w:color="auto" w:sz="4" w:space="0"/>
              <w:bottom w:val="single" w:color="auto" w:sz="4" w:space="0"/>
              <w:right w:val="single" w:color="auto" w:sz="4" w:space="0"/>
              <w:tl2br w:val="nil"/>
              <w:tr2bl w:val="nil"/>
            </w:tcBorders>
            <w:noWrap/>
          </w:tcPr>
          <w:p w14:paraId="3821C123">
            <w:pPr>
              <w:rPr>
                <w:rFonts w:ascii="黑体" w:hAnsi="黑体" w:eastAsia="黑体" w:cs="黑体"/>
                <w:szCs w:val="24"/>
              </w:rPr>
            </w:pPr>
            <w:r>
              <w:rPr>
                <w:rFonts w:hint="eastAsia" w:ascii="黑体" w:hAnsi="黑体" w:eastAsia="黑体" w:cs="黑体"/>
                <w:szCs w:val="24"/>
              </w:rPr>
              <w:t>没有存在与其他投标人的投标文件相互混装的现象</w:t>
            </w:r>
          </w:p>
        </w:tc>
        <w:tc>
          <w:tcPr>
            <w:tcW w:w="2160" w:type="dxa"/>
            <w:tcBorders>
              <w:top w:val="single" w:color="auto" w:sz="4" w:space="0"/>
              <w:left w:val="single" w:color="auto" w:sz="4" w:space="0"/>
              <w:bottom w:val="single" w:color="auto" w:sz="4" w:space="0"/>
              <w:right w:val="single" w:color="auto" w:sz="4" w:space="0"/>
              <w:tl2br w:val="nil"/>
              <w:tr2bl w:val="nil"/>
            </w:tcBorders>
            <w:noWrap/>
            <w:vAlign w:val="center"/>
          </w:tcPr>
          <w:p w14:paraId="10FCE33F">
            <w:pPr>
              <w:jc w:val="center"/>
              <w:rPr>
                <w:rFonts w:ascii="黑体" w:hAnsi="黑体" w:eastAsia="黑体" w:cs="黑体"/>
                <w:szCs w:val="24"/>
              </w:rPr>
            </w:pPr>
            <w:r>
              <w:rPr>
                <w:rFonts w:hint="eastAsia" w:ascii="黑体" w:hAnsi="黑体" w:eastAsia="黑体" w:cs="黑体"/>
                <w:szCs w:val="24"/>
              </w:rPr>
              <w:t>□有□无</w:t>
            </w:r>
          </w:p>
        </w:tc>
        <w:tc>
          <w:tcPr>
            <w:tcW w:w="2310" w:type="dxa"/>
            <w:tcBorders>
              <w:top w:val="single" w:color="auto" w:sz="4" w:space="0"/>
              <w:left w:val="single" w:color="auto" w:sz="4" w:space="0"/>
              <w:bottom w:val="single" w:color="auto" w:sz="4" w:space="0"/>
              <w:right w:val="single" w:color="auto" w:sz="4" w:space="0"/>
              <w:tl2br w:val="nil"/>
              <w:tr2bl w:val="nil"/>
            </w:tcBorders>
            <w:noWrap/>
            <w:vAlign w:val="center"/>
          </w:tcPr>
          <w:p w14:paraId="57037E27">
            <w:pPr>
              <w:jc w:val="center"/>
              <w:rPr>
                <w:rFonts w:ascii="黑体" w:hAnsi="黑体" w:eastAsia="黑体" w:cs="黑体"/>
                <w:szCs w:val="24"/>
              </w:rPr>
            </w:pPr>
          </w:p>
        </w:tc>
      </w:tr>
      <w:tr w14:paraId="42A45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vMerge w:val="continue"/>
            <w:tcBorders>
              <w:top w:val="single" w:color="auto" w:sz="4" w:space="0"/>
              <w:left w:val="single" w:color="auto" w:sz="4" w:space="0"/>
              <w:bottom w:val="single" w:color="auto" w:sz="4" w:space="0"/>
              <w:right w:val="single" w:color="auto" w:sz="4" w:space="0"/>
              <w:tl2br w:val="nil"/>
              <w:tr2bl w:val="nil"/>
            </w:tcBorders>
            <w:noWrap/>
          </w:tcPr>
          <w:p w14:paraId="527315D9">
            <w:pPr>
              <w:rPr>
                <w:rFonts w:ascii="黑体" w:hAnsi="黑体" w:eastAsia="黑体" w:cs="黑体"/>
                <w:szCs w:val="24"/>
              </w:rPr>
            </w:pPr>
          </w:p>
        </w:tc>
        <w:tc>
          <w:tcPr>
            <w:tcW w:w="4560" w:type="dxa"/>
            <w:tcBorders>
              <w:top w:val="single" w:color="auto" w:sz="4" w:space="0"/>
              <w:left w:val="single" w:color="auto" w:sz="4" w:space="0"/>
              <w:bottom w:val="single" w:color="auto" w:sz="4" w:space="0"/>
              <w:right w:val="single" w:color="auto" w:sz="4" w:space="0"/>
              <w:tl2br w:val="nil"/>
              <w:tr2bl w:val="nil"/>
            </w:tcBorders>
            <w:noWrap/>
          </w:tcPr>
          <w:p w14:paraId="73E38170">
            <w:pPr>
              <w:rPr>
                <w:rFonts w:ascii="黑体" w:hAnsi="黑体" w:eastAsia="黑体" w:cs="黑体"/>
                <w:szCs w:val="24"/>
              </w:rPr>
            </w:pPr>
            <w:r>
              <w:rPr>
                <w:rFonts w:hint="eastAsia" w:ascii="黑体" w:hAnsi="黑体" w:eastAsia="黑体" w:cs="黑体"/>
                <w:szCs w:val="24"/>
              </w:rPr>
              <w:t>没有存在投标保证金的转账账户与其他投标人相同的现象</w:t>
            </w:r>
          </w:p>
        </w:tc>
        <w:tc>
          <w:tcPr>
            <w:tcW w:w="2160" w:type="dxa"/>
            <w:tcBorders>
              <w:top w:val="single" w:color="auto" w:sz="4" w:space="0"/>
              <w:left w:val="single" w:color="auto" w:sz="4" w:space="0"/>
              <w:bottom w:val="single" w:color="auto" w:sz="4" w:space="0"/>
              <w:right w:val="single" w:color="auto" w:sz="4" w:space="0"/>
              <w:tl2br w:val="nil"/>
              <w:tr2bl w:val="nil"/>
            </w:tcBorders>
            <w:noWrap/>
            <w:vAlign w:val="center"/>
          </w:tcPr>
          <w:p w14:paraId="09FB32C2">
            <w:pPr>
              <w:jc w:val="center"/>
              <w:rPr>
                <w:rFonts w:ascii="黑体" w:hAnsi="黑体" w:eastAsia="黑体" w:cs="黑体"/>
                <w:szCs w:val="24"/>
              </w:rPr>
            </w:pPr>
            <w:r>
              <w:rPr>
                <w:rFonts w:hint="eastAsia" w:ascii="黑体" w:hAnsi="黑体" w:eastAsia="黑体" w:cs="黑体"/>
                <w:szCs w:val="24"/>
              </w:rPr>
              <w:t>□有□无</w:t>
            </w:r>
          </w:p>
        </w:tc>
        <w:tc>
          <w:tcPr>
            <w:tcW w:w="2310" w:type="dxa"/>
            <w:tcBorders>
              <w:top w:val="single" w:color="auto" w:sz="4" w:space="0"/>
              <w:left w:val="single" w:color="auto" w:sz="4" w:space="0"/>
              <w:bottom w:val="single" w:color="auto" w:sz="4" w:space="0"/>
              <w:right w:val="single" w:color="auto" w:sz="4" w:space="0"/>
              <w:tl2br w:val="nil"/>
              <w:tr2bl w:val="nil"/>
            </w:tcBorders>
            <w:noWrap/>
            <w:vAlign w:val="center"/>
          </w:tcPr>
          <w:p w14:paraId="5FDD6917">
            <w:pPr>
              <w:jc w:val="center"/>
              <w:rPr>
                <w:rFonts w:ascii="黑体" w:hAnsi="黑体" w:eastAsia="黑体" w:cs="黑体"/>
                <w:szCs w:val="24"/>
              </w:rPr>
            </w:pPr>
          </w:p>
        </w:tc>
      </w:tr>
    </w:tbl>
    <w:p w14:paraId="30BA4A76">
      <w:pPr>
        <w:rPr>
          <w:rFonts w:ascii="黑体" w:hAnsi="黑体" w:eastAsia="黑体" w:cs="黑体"/>
          <w:szCs w:val="24"/>
        </w:rPr>
      </w:pPr>
      <w:r>
        <w:rPr>
          <w:rFonts w:hint="eastAsia" w:ascii="黑体" w:hAnsi="黑体" w:eastAsia="黑体" w:cs="黑体"/>
          <w:szCs w:val="24"/>
        </w:rPr>
        <w:t>注：1、此表内容必须与投标文件中所介绍的内容一致。</w:t>
      </w:r>
    </w:p>
    <w:p w14:paraId="62148653">
      <w:pPr>
        <w:ind w:firstLine="480" w:firstLineChars="200"/>
        <w:rPr>
          <w:rFonts w:ascii="黑体" w:hAnsi="黑体" w:eastAsia="黑体" w:cs="黑体"/>
          <w:szCs w:val="24"/>
        </w:rPr>
      </w:pPr>
      <w:r>
        <w:rPr>
          <w:rFonts w:hint="eastAsia" w:ascii="黑体" w:hAnsi="黑体" w:eastAsia="黑体" w:cs="黑体"/>
          <w:szCs w:val="24"/>
        </w:rPr>
        <w:t>2、“证明材料”栏由填写投标文件中对应的页码。</w:t>
      </w:r>
    </w:p>
    <w:p w14:paraId="19472334">
      <w:pPr>
        <w:rPr>
          <w:rFonts w:ascii="黑体" w:hAnsi="黑体" w:eastAsia="黑体" w:cs="黑体"/>
          <w:szCs w:val="24"/>
        </w:rPr>
      </w:pPr>
    </w:p>
    <w:p w14:paraId="739E365C">
      <w:pPr>
        <w:ind w:firstLine="480" w:firstLineChars="200"/>
        <w:rPr>
          <w:rFonts w:ascii="黑体" w:hAnsi="黑体" w:eastAsia="黑体" w:cs="黑体"/>
          <w:szCs w:val="24"/>
          <w:u w:val="single"/>
        </w:rPr>
      </w:pPr>
      <w:r>
        <w:rPr>
          <w:rFonts w:hint="eastAsia" w:ascii="黑体" w:hAnsi="黑体" w:eastAsia="黑体" w:cs="黑体"/>
          <w:szCs w:val="24"/>
        </w:rPr>
        <w:t>投标人代表签字：</w:t>
      </w:r>
    </w:p>
    <w:p w14:paraId="6AA89396">
      <w:pPr>
        <w:ind w:firstLine="480" w:firstLineChars="200"/>
        <w:rPr>
          <w:rFonts w:ascii="黑体" w:hAnsi="黑体" w:eastAsia="黑体" w:cs="黑体"/>
          <w:szCs w:val="24"/>
        </w:rPr>
      </w:pPr>
    </w:p>
    <w:p w14:paraId="3C3EE9A6">
      <w:pPr>
        <w:ind w:firstLine="480" w:firstLineChars="200"/>
        <w:rPr>
          <w:rFonts w:ascii="黑体" w:hAnsi="黑体" w:eastAsia="黑体" w:cs="黑体"/>
          <w:szCs w:val="24"/>
          <w:u w:val="single"/>
        </w:rPr>
      </w:pPr>
      <w:r>
        <w:rPr>
          <w:rFonts w:hint="eastAsia" w:ascii="黑体" w:hAnsi="黑体" w:eastAsia="黑体" w:cs="黑体"/>
          <w:szCs w:val="24"/>
        </w:rPr>
        <w:t>投标单位盖章：</w:t>
      </w:r>
    </w:p>
    <w:p w14:paraId="3D7E4810">
      <w:pPr>
        <w:ind w:firstLine="480" w:firstLineChars="200"/>
        <w:rPr>
          <w:rFonts w:ascii="黑体" w:hAnsi="黑体" w:eastAsia="黑体" w:cs="黑体"/>
          <w:szCs w:val="24"/>
          <w:u w:val="single"/>
        </w:rPr>
      </w:pPr>
    </w:p>
    <w:p w14:paraId="24B21088">
      <w:pPr>
        <w:ind w:firstLine="480" w:firstLineChars="200"/>
        <w:jc w:val="both"/>
        <w:rPr>
          <w:rFonts w:ascii="黑体" w:hAnsi="黑体" w:eastAsia="黑体" w:cs="黑体"/>
          <w:szCs w:val="24"/>
          <w:u w:val="single"/>
        </w:rPr>
      </w:pPr>
      <w:r>
        <w:rPr>
          <w:rFonts w:hint="eastAsia" w:ascii="黑体" w:hAnsi="黑体" w:eastAsia="黑体" w:cs="黑体"/>
          <w:szCs w:val="24"/>
        </w:rPr>
        <w:t>日期：</w:t>
      </w:r>
      <w:r>
        <w:rPr>
          <w:rFonts w:hint="eastAsia" w:ascii="黑体" w:hAnsi="黑体" w:eastAsia="黑体" w:cs="黑体"/>
          <w:szCs w:val="24"/>
          <w:u w:val="single"/>
        </w:rPr>
        <w:t xml:space="preserve">               年      月      日</w:t>
      </w:r>
    </w:p>
    <w:p w14:paraId="338FC25D">
      <w:pPr>
        <w:jc w:val="center"/>
      </w:pPr>
    </w:p>
    <w:p w14:paraId="57C28BB4">
      <w:pPr>
        <w:jc w:val="center"/>
        <w:rPr>
          <w:rFonts w:ascii="黑体" w:hAnsi="黑体" w:eastAsia="黑体" w:cs="黑体"/>
          <w:b/>
          <w:bCs/>
          <w:sz w:val="32"/>
          <w:szCs w:val="32"/>
        </w:rPr>
      </w:pPr>
    </w:p>
    <w:p w14:paraId="289248B5">
      <w:pPr>
        <w:jc w:val="center"/>
        <w:rPr>
          <w:rFonts w:ascii="黑体" w:hAnsi="黑体" w:eastAsia="黑体" w:cs="黑体"/>
          <w:sz w:val="32"/>
          <w:szCs w:val="32"/>
        </w:rPr>
      </w:pPr>
      <w:r>
        <w:rPr>
          <w:rFonts w:hint="eastAsia" w:ascii="黑体" w:hAnsi="黑体" w:eastAsia="黑体" w:cs="黑体"/>
          <w:b/>
          <w:bCs/>
          <w:sz w:val="32"/>
          <w:szCs w:val="32"/>
        </w:rPr>
        <w:t>第二部分  投标文件</w:t>
      </w:r>
    </w:p>
    <w:p w14:paraId="5B8FCAF0">
      <w:pPr>
        <w:jc w:val="center"/>
        <w:rPr>
          <w:rFonts w:ascii="黑体" w:hAnsi="黑体" w:eastAsia="黑体" w:cs="黑体"/>
          <w:szCs w:val="24"/>
        </w:rPr>
      </w:pPr>
      <w:r>
        <w:rPr>
          <w:rFonts w:hint="eastAsia" w:ascii="黑体" w:hAnsi="黑体" w:eastAsia="黑体" w:cs="黑体"/>
          <w:szCs w:val="24"/>
        </w:rPr>
        <w:t>1、投标书</w:t>
      </w:r>
    </w:p>
    <w:p w14:paraId="3BA92EF8">
      <w:pPr>
        <w:rPr>
          <w:rFonts w:ascii="黑体" w:hAnsi="黑体" w:eastAsia="黑体" w:cs="黑体"/>
          <w:szCs w:val="24"/>
        </w:rPr>
      </w:pPr>
      <w:r>
        <w:rPr>
          <w:rFonts w:hint="eastAsia" w:ascii="黑体" w:hAnsi="黑体" w:eastAsia="黑体" w:cs="黑体"/>
          <w:szCs w:val="24"/>
        </w:rPr>
        <w:t>致：江苏长江水务股份有限公司</w:t>
      </w:r>
    </w:p>
    <w:p w14:paraId="5910AF23">
      <w:pPr>
        <w:ind w:firstLine="480" w:firstLineChars="200"/>
        <w:rPr>
          <w:rFonts w:ascii="黑体" w:hAnsi="黑体" w:eastAsia="黑体" w:cs="黑体"/>
          <w:szCs w:val="24"/>
        </w:rPr>
      </w:pPr>
    </w:p>
    <w:p w14:paraId="63DFC530">
      <w:pPr>
        <w:ind w:firstLine="480" w:firstLineChars="200"/>
        <w:rPr>
          <w:rFonts w:ascii="黑体" w:hAnsi="黑体" w:eastAsia="黑体" w:cs="黑体"/>
          <w:szCs w:val="24"/>
        </w:rPr>
      </w:pPr>
      <w:r>
        <w:rPr>
          <w:rFonts w:hint="eastAsia" w:ascii="黑体" w:hAnsi="黑体" w:eastAsia="黑体" w:cs="黑体"/>
          <w:szCs w:val="24"/>
        </w:rPr>
        <w:t>根据贵方</w:t>
      </w:r>
      <w:r>
        <w:rPr>
          <w:rFonts w:hint="eastAsia" w:ascii="黑体" w:hAnsi="黑体" w:eastAsia="黑体" w:cs="黑体"/>
          <w:b/>
          <w:bCs/>
          <w:szCs w:val="24"/>
          <w:u w:val="single"/>
        </w:rPr>
        <w:t>生产场所环境监测检测项目</w:t>
      </w:r>
      <w:r>
        <w:rPr>
          <w:rFonts w:hint="eastAsia" w:ascii="黑体" w:hAnsi="黑体" w:eastAsia="黑体" w:cs="黑体"/>
          <w:szCs w:val="24"/>
        </w:rPr>
        <w:t>的招标公告，</w:t>
      </w:r>
      <w:r>
        <w:rPr>
          <w:rFonts w:hint="eastAsia" w:ascii="黑体" w:hAnsi="黑体" w:eastAsia="黑体" w:cs="黑体"/>
          <w:szCs w:val="24"/>
          <w:u w:val="single"/>
        </w:rPr>
        <w:t>（代表人姓名、职务）</w:t>
      </w:r>
      <w:r>
        <w:rPr>
          <w:rFonts w:hint="eastAsia" w:ascii="黑体" w:hAnsi="黑体" w:eastAsia="黑体" w:cs="黑体"/>
          <w:szCs w:val="24"/>
        </w:rPr>
        <w:t>经正式授权并代表投标人</w:t>
      </w:r>
      <w:r>
        <w:rPr>
          <w:rFonts w:hint="eastAsia" w:ascii="黑体" w:hAnsi="黑体" w:eastAsia="黑体" w:cs="黑体"/>
          <w:szCs w:val="24"/>
          <w:u w:val="single"/>
        </w:rPr>
        <w:t>（投标人名称）</w:t>
      </w:r>
      <w:r>
        <w:rPr>
          <w:rFonts w:hint="eastAsia" w:ascii="黑体" w:hAnsi="黑体" w:eastAsia="黑体" w:cs="黑体"/>
          <w:szCs w:val="24"/>
        </w:rPr>
        <w:t>提交下述文件正本一份和副本二份：</w:t>
      </w:r>
    </w:p>
    <w:p w14:paraId="2772A4D6">
      <w:pPr>
        <w:ind w:firstLine="480" w:firstLineChars="200"/>
        <w:rPr>
          <w:rFonts w:ascii="黑体" w:hAnsi="黑体" w:eastAsia="黑体" w:cs="黑体"/>
          <w:szCs w:val="24"/>
        </w:rPr>
      </w:pPr>
      <w:r>
        <w:rPr>
          <w:rFonts w:hint="eastAsia" w:ascii="黑体" w:hAnsi="黑体" w:eastAsia="黑体" w:cs="黑体"/>
          <w:szCs w:val="24"/>
        </w:rPr>
        <w:t>1、投标书；</w:t>
      </w:r>
    </w:p>
    <w:p w14:paraId="130E4314">
      <w:pPr>
        <w:ind w:firstLine="480" w:firstLineChars="200"/>
        <w:rPr>
          <w:rFonts w:ascii="黑体" w:hAnsi="黑体" w:eastAsia="黑体" w:cs="黑体"/>
          <w:szCs w:val="24"/>
        </w:rPr>
      </w:pPr>
      <w:r>
        <w:rPr>
          <w:rFonts w:hint="eastAsia" w:ascii="黑体" w:hAnsi="黑体" w:eastAsia="黑体" w:cs="黑体"/>
          <w:szCs w:val="24"/>
        </w:rPr>
        <w:t>2、法定代表人身份证明书；</w:t>
      </w:r>
    </w:p>
    <w:p w14:paraId="506D36E2">
      <w:pPr>
        <w:ind w:firstLine="480" w:firstLineChars="200"/>
        <w:rPr>
          <w:rFonts w:ascii="黑体" w:hAnsi="黑体" w:eastAsia="黑体" w:cs="黑体"/>
          <w:szCs w:val="24"/>
        </w:rPr>
      </w:pPr>
      <w:r>
        <w:rPr>
          <w:rFonts w:hint="eastAsia" w:ascii="黑体" w:hAnsi="黑体" w:eastAsia="黑体" w:cs="黑体"/>
          <w:szCs w:val="24"/>
        </w:rPr>
        <w:t>3、法定代表人授权委托证明书；</w:t>
      </w:r>
    </w:p>
    <w:p w14:paraId="411A928E">
      <w:pPr>
        <w:ind w:firstLine="480" w:firstLineChars="200"/>
        <w:rPr>
          <w:rFonts w:ascii="黑体" w:hAnsi="黑体" w:eastAsia="黑体" w:cs="黑体"/>
          <w:szCs w:val="24"/>
        </w:rPr>
      </w:pPr>
      <w:r>
        <w:rPr>
          <w:rFonts w:hint="eastAsia" w:ascii="黑体" w:hAnsi="黑体" w:eastAsia="黑体" w:cs="黑体"/>
          <w:szCs w:val="24"/>
        </w:rPr>
        <w:t>4、资格声明函；</w:t>
      </w:r>
    </w:p>
    <w:p w14:paraId="1C150C32">
      <w:pPr>
        <w:ind w:firstLine="480" w:firstLineChars="200"/>
        <w:rPr>
          <w:rFonts w:ascii="黑体" w:hAnsi="黑体" w:eastAsia="黑体" w:cs="黑体"/>
          <w:szCs w:val="24"/>
        </w:rPr>
      </w:pPr>
      <w:r>
        <w:rPr>
          <w:rFonts w:hint="eastAsia" w:ascii="黑体" w:hAnsi="黑体" w:eastAsia="黑体" w:cs="黑体"/>
          <w:szCs w:val="24"/>
        </w:rPr>
        <w:t>5、投标人情况一览表；</w:t>
      </w:r>
    </w:p>
    <w:p w14:paraId="6EADD2B6">
      <w:pPr>
        <w:ind w:firstLine="480" w:firstLineChars="200"/>
        <w:rPr>
          <w:rFonts w:ascii="黑体" w:hAnsi="黑体" w:eastAsia="黑体" w:cs="黑体"/>
          <w:szCs w:val="24"/>
        </w:rPr>
      </w:pPr>
      <w:r>
        <w:rPr>
          <w:rFonts w:hint="eastAsia" w:ascii="黑体" w:hAnsi="黑体" w:eastAsia="黑体" w:cs="黑体"/>
          <w:szCs w:val="24"/>
        </w:rPr>
        <w:t>6、合同主要条款；</w:t>
      </w:r>
    </w:p>
    <w:p w14:paraId="72C1BBE9">
      <w:pPr>
        <w:ind w:firstLine="480" w:firstLineChars="200"/>
        <w:rPr>
          <w:rFonts w:ascii="黑体" w:hAnsi="黑体" w:eastAsia="黑体" w:cs="黑体"/>
          <w:szCs w:val="24"/>
        </w:rPr>
      </w:pPr>
      <w:r>
        <w:rPr>
          <w:rFonts w:hint="eastAsia" w:ascii="黑体" w:hAnsi="黑体" w:eastAsia="黑体" w:cs="黑体"/>
          <w:szCs w:val="24"/>
        </w:rPr>
        <w:t>7、项目简介及工作要求；</w:t>
      </w:r>
    </w:p>
    <w:p w14:paraId="4F4E8463">
      <w:pPr>
        <w:ind w:firstLine="480" w:firstLineChars="200"/>
        <w:rPr>
          <w:rFonts w:ascii="黑体" w:hAnsi="黑体" w:eastAsia="黑体" w:cs="黑体"/>
          <w:szCs w:val="24"/>
        </w:rPr>
      </w:pPr>
      <w:r>
        <w:rPr>
          <w:rFonts w:hint="eastAsia" w:ascii="黑体" w:hAnsi="黑体" w:eastAsia="黑体" w:cs="黑体"/>
          <w:szCs w:val="24"/>
        </w:rPr>
        <w:t>8、开标一览表；</w:t>
      </w:r>
    </w:p>
    <w:p w14:paraId="09A483B6">
      <w:pPr>
        <w:ind w:firstLine="480" w:firstLineChars="200"/>
        <w:rPr>
          <w:rFonts w:ascii="黑体" w:hAnsi="黑体" w:eastAsia="黑体" w:cs="黑体"/>
          <w:szCs w:val="24"/>
        </w:rPr>
      </w:pPr>
      <w:r>
        <w:rPr>
          <w:rFonts w:hint="eastAsia" w:ascii="黑体" w:hAnsi="黑体" w:eastAsia="黑体" w:cs="黑体"/>
          <w:szCs w:val="24"/>
        </w:rPr>
        <w:t>9、投标分项报价表；</w:t>
      </w:r>
    </w:p>
    <w:p w14:paraId="63D8E794">
      <w:pPr>
        <w:ind w:firstLine="480" w:firstLineChars="200"/>
        <w:rPr>
          <w:rFonts w:ascii="黑体" w:hAnsi="黑体" w:eastAsia="黑体" w:cs="黑体"/>
          <w:szCs w:val="24"/>
        </w:rPr>
      </w:pPr>
      <w:r>
        <w:rPr>
          <w:rFonts w:hint="eastAsia" w:ascii="黑体" w:hAnsi="黑体" w:eastAsia="黑体" w:cs="黑体"/>
          <w:szCs w:val="24"/>
        </w:rPr>
        <w:t>10、各生产厂、增压站检测工作内容；</w:t>
      </w:r>
    </w:p>
    <w:p w14:paraId="277B2FED">
      <w:pPr>
        <w:ind w:firstLine="480" w:firstLineChars="200"/>
        <w:rPr>
          <w:rFonts w:ascii="黑体" w:hAnsi="黑体" w:eastAsia="黑体" w:cs="黑体"/>
          <w:szCs w:val="24"/>
        </w:rPr>
      </w:pPr>
      <w:r>
        <w:rPr>
          <w:rFonts w:hint="eastAsia" w:ascii="黑体" w:hAnsi="黑体" w:eastAsia="黑体" w:cs="黑体"/>
          <w:szCs w:val="24"/>
        </w:rPr>
        <w:t>11、项目成功案例一览表；</w:t>
      </w:r>
    </w:p>
    <w:p w14:paraId="71929CBE">
      <w:pPr>
        <w:ind w:firstLine="480" w:firstLineChars="200"/>
        <w:rPr>
          <w:rFonts w:ascii="黑体" w:hAnsi="黑体" w:eastAsia="黑体" w:cs="黑体"/>
          <w:szCs w:val="24"/>
        </w:rPr>
      </w:pPr>
      <w:r>
        <w:rPr>
          <w:rFonts w:hint="eastAsia" w:ascii="黑体" w:hAnsi="黑体" w:eastAsia="黑体" w:cs="黑体"/>
          <w:szCs w:val="24"/>
        </w:rPr>
        <w:t>12、公司情况说明书；</w:t>
      </w:r>
    </w:p>
    <w:p w14:paraId="7A91A610">
      <w:pPr>
        <w:ind w:firstLine="480" w:firstLineChars="200"/>
        <w:rPr>
          <w:rFonts w:ascii="黑体" w:hAnsi="黑体" w:eastAsia="黑体" w:cs="黑体"/>
          <w:szCs w:val="24"/>
        </w:rPr>
      </w:pPr>
      <w:r>
        <w:rPr>
          <w:rFonts w:hint="eastAsia" w:ascii="黑体" w:hAnsi="黑体" w:eastAsia="黑体" w:cs="黑体"/>
          <w:szCs w:val="24"/>
        </w:rPr>
        <w:t>13、投标人认为需要提供的其它说明和资料；</w:t>
      </w:r>
    </w:p>
    <w:p w14:paraId="0604DCE4">
      <w:pPr>
        <w:ind w:firstLine="480" w:firstLineChars="200"/>
        <w:rPr>
          <w:rFonts w:ascii="黑体" w:hAnsi="黑体" w:eastAsia="黑体" w:cs="黑体"/>
          <w:szCs w:val="24"/>
        </w:rPr>
      </w:pPr>
      <w:r>
        <w:rPr>
          <w:rFonts w:hint="eastAsia" w:ascii="黑体" w:hAnsi="黑体" w:eastAsia="黑体" w:cs="黑体"/>
          <w:szCs w:val="24"/>
        </w:rPr>
        <w:t>14、施工项目安全承诺书；</w:t>
      </w:r>
    </w:p>
    <w:p w14:paraId="3A5F7356">
      <w:pPr>
        <w:ind w:firstLine="480" w:firstLineChars="200"/>
        <w:rPr>
          <w:rFonts w:ascii="黑体" w:hAnsi="黑体" w:eastAsia="黑体" w:cs="黑体"/>
          <w:szCs w:val="24"/>
        </w:rPr>
      </w:pPr>
      <w:r>
        <w:rPr>
          <w:rFonts w:hint="eastAsia" w:ascii="黑体" w:hAnsi="黑体" w:eastAsia="黑体" w:cs="黑体"/>
          <w:szCs w:val="24"/>
        </w:rPr>
        <w:t>15、廉政承诺函。</w:t>
      </w:r>
    </w:p>
    <w:p w14:paraId="6CC4F53F">
      <w:pPr>
        <w:ind w:firstLine="480" w:firstLineChars="200"/>
        <w:rPr>
          <w:rFonts w:ascii="黑体" w:hAnsi="黑体" w:eastAsia="黑体" w:cs="黑体"/>
          <w:szCs w:val="24"/>
        </w:rPr>
      </w:pPr>
      <w:r>
        <w:rPr>
          <w:rFonts w:hint="eastAsia" w:ascii="黑体" w:hAnsi="黑体" w:eastAsia="黑体" w:cs="黑体"/>
          <w:szCs w:val="24"/>
        </w:rPr>
        <w:t>据此函，签字代表宣布同意如下：</w:t>
      </w:r>
    </w:p>
    <w:p w14:paraId="46257CB4">
      <w:pPr>
        <w:ind w:firstLine="480" w:firstLineChars="200"/>
        <w:rPr>
          <w:rFonts w:ascii="黑体" w:hAnsi="黑体" w:eastAsia="黑体" w:cs="黑体"/>
          <w:szCs w:val="24"/>
        </w:rPr>
      </w:pPr>
      <w:r>
        <w:rPr>
          <w:rFonts w:hint="eastAsia" w:ascii="黑体" w:hAnsi="黑体" w:eastAsia="黑体" w:cs="黑体"/>
          <w:szCs w:val="24"/>
        </w:rPr>
        <w:t>1、投标人将按投标文件的规定履行合同责任和义务。</w:t>
      </w:r>
    </w:p>
    <w:p w14:paraId="39E6CB0E">
      <w:pPr>
        <w:ind w:firstLine="480" w:firstLineChars="200"/>
        <w:rPr>
          <w:rFonts w:ascii="黑体" w:hAnsi="黑体" w:eastAsia="黑体" w:cs="黑体"/>
          <w:szCs w:val="24"/>
        </w:rPr>
      </w:pPr>
      <w:r>
        <w:rPr>
          <w:rFonts w:hint="eastAsia" w:ascii="黑体" w:hAnsi="黑体" w:eastAsia="黑体" w:cs="黑体"/>
          <w:szCs w:val="24"/>
        </w:rPr>
        <w:t>2、投标人已详细审查全部招标文件,我们完全理解并同意放弃对这方面有不明及误解的权力。</w:t>
      </w:r>
    </w:p>
    <w:p w14:paraId="297773DA">
      <w:pPr>
        <w:ind w:firstLine="480" w:firstLineChars="200"/>
        <w:rPr>
          <w:rFonts w:ascii="黑体" w:hAnsi="黑体" w:eastAsia="黑体" w:cs="黑体"/>
          <w:szCs w:val="24"/>
        </w:rPr>
      </w:pPr>
      <w:r>
        <w:rPr>
          <w:rFonts w:hint="eastAsia" w:ascii="黑体" w:hAnsi="黑体" w:eastAsia="黑体" w:cs="黑体"/>
          <w:szCs w:val="24"/>
        </w:rPr>
        <w:t>3、本投标有效期为开标日起30个日历日。</w:t>
      </w:r>
    </w:p>
    <w:p w14:paraId="5BDEB0D0">
      <w:pPr>
        <w:ind w:firstLine="480" w:firstLineChars="200"/>
        <w:rPr>
          <w:rFonts w:ascii="黑体" w:hAnsi="黑体" w:eastAsia="黑体" w:cs="黑体"/>
          <w:szCs w:val="24"/>
        </w:rPr>
      </w:pPr>
      <w:r>
        <w:rPr>
          <w:rFonts w:hint="eastAsia" w:ascii="黑体" w:hAnsi="黑体" w:eastAsia="黑体" w:cs="黑体"/>
          <w:szCs w:val="24"/>
        </w:rPr>
        <w:t>4、投标人同意提供按照贵方可能要求的与其投标有关的一切数据或资料。</w:t>
      </w:r>
    </w:p>
    <w:p w14:paraId="5A674347">
      <w:pPr>
        <w:ind w:firstLine="480" w:firstLineChars="200"/>
        <w:rPr>
          <w:rFonts w:ascii="黑体" w:hAnsi="黑体" w:eastAsia="黑体" w:cs="黑体"/>
          <w:szCs w:val="24"/>
        </w:rPr>
      </w:pPr>
      <w:r>
        <w:rPr>
          <w:rFonts w:hint="eastAsia" w:ascii="黑体" w:hAnsi="黑体" w:eastAsia="黑体" w:cs="黑体"/>
          <w:szCs w:val="24"/>
        </w:rPr>
        <w:t>5、与本投标有关的一切正式往来信函请寄。</w:t>
      </w:r>
    </w:p>
    <w:p w14:paraId="7CFFA1B8">
      <w:pPr>
        <w:rPr>
          <w:rFonts w:ascii="黑体" w:hAnsi="黑体" w:eastAsia="黑体" w:cs="黑体"/>
          <w:szCs w:val="24"/>
        </w:rPr>
      </w:pPr>
    </w:p>
    <w:p w14:paraId="7578F450">
      <w:pPr>
        <w:ind w:firstLine="960" w:firstLineChars="400"/>
        <w:rPr>
          <w:rFonts w:ascii="黑体" w:hAnsi="黑体" w:eastAsia="黑体" w:cs="黑体"/>
          <w:szCs w:val="24"/>
          <w:u w:val="single"/>
        </w:rPr>
      </w:pPr>
      <w:r>
        <w:rPr>
          <w:rFonts w:hint="eastAsia" w:ascii="黑体" w:hAnsi="黑体" w:eastAsia="黑体" w:cs="黑体"/>
          <w:szCs w:val="24"/>
        </w:rPr>
        <w:t>投标人名称：</w:t>
      </w:r>
    </w:p>
    <w:p w14:paraId="32DDCC7A">
      <w:pPr>
        <w:rPr>
          <w:rFonts w:ascii="黑体" w:hAnsi="黑体" w:eastAsia="黑体" w:cs="黑体"/>
          <w:szCs w:val="24"/>
        </w:rPr>
      </w:pPr>
    </w:p>
    <w:p w14:paraId="62276C3D">
      <w:pPr>
        <w:ind w:firstLine="960" w:firstLineChars="400"/>
        <w:rPr>
          <w:rFonts w:ascii="黑体" w:hAnsi="黑体" w:eastAsia="黑体" w:cs="黑体"/>
          <w:szCs w:val="24"/>
          <w:u w:val="single"/>
        </w:rPr>
      </w:pPr>
      <w:r>
        <w:rPr>
          <w:rFonts w:hint="eastAsia" w:ascii="黑体" w:hAnsi="黑体" w:eastAsia="黑体" w:cs="黑体"/>
          <w:szCs w:val="24"/>
        </w:rPr>
        <w:t>投标人代表签名：</w:t>
      </w:r>
    </w:p>
    <w:p w14:paraId="6763530A">
      <w:pPr>
        <w:rPr>
          <w:rFonts w:ascii="黑体" w:hAnsi="黑体" w:eastAsia="黑体" w:cs="黑体"/>
          <w:szCs w:val="24"/>
        </w:rPr>
      </w:pPr>
    </w:p>
    <w:p w14:paraId="2B25D753">
      <w:pPr>
        <w:ind w:firstLine="960" w:firstLineChars="400"/>
        <w:rPr>
          <w:rFonts w:ascii="黑体" w:hAnsi="黑体" w:eastAsia="黑体" w:cs="黑体"/>
          <w:szCs w:val="24"/>
          <w:u w:val="single"/>
        </w:rPr>
      </w:pPr>
      <w:r>
        <w:rPr>
          <w:rFonts w:hint="eastAsia" w:ascii="黑体" w:hAnsi="黑体" w:eastAsia="黑体" w:cs="黑体"/>
          <w:szCs w:val="24"/>
        </w:rPr>
        <w:t>公    章：</w:t>
      </w:r>
    </w:p>
    <w:p w14:paraId="07204147">
      <w:pPr>
        <w:rPr>
          <w:rFonts w:ascii="黑体" w:hAnsi="黑体" w:eastAsia="黑体" w:cs="黑体"/>
          <w:szCs w:val="24"/>
        </w:rPr>
      </w:pPr>
    </w:p>
    <w:p w14:paraId="4A818BEA">
      <w:pPr>
        <w:ind w:firstLine="960" w:firstLineChars="400"/>
        <w:rPr>
          <w:rFonts w:ascii="黑体" w:hAnsi="黑体" w:eastAsia="黑体" w:cs="黑体"/>
          <w:szCs w:val="24"/>
          <w:u w:val="single"/>
        </w:rPr>
      </w:pPr>
      <w:r>
        <w:rPr>
          <w:rFonts w:hint="eastAsia" w:ascii="黑体" w:hAnsi="黑体" w:eastAsia="黑体" w:cs="黑体"/>
          <w:szCs w:val="24"/>
        </w:rPr>
        <w:t>日    期：</w:t>
      </w:r>
    </w:p>
    <w:p w14:paraId="49AD7AA6">
      <w:pPr>
        <w:rPr>
          <w:rFonts w:ascii="黑体" w:hAnsi="黑体" w:eastAsia="黑体" w:cs="黑体"/>
          <w:szCs w:val="24"/>
        </w:rPr>
      </w:pPr>
    </w:p>
    <w:p w14:paraId="5FCD87B7">
      <w:pPr>
        <w:ind w:firstLine="960" w:firstLineChars="400"/>
        <w:rPr>
          <w:rFonts w:ascii="黑体" w:hAnsi="黑体" w:eastAsia="黑体" w:cs="黑体"/>
          <w:szCs w:val="24"/>
          <w:u w:val="single"/>
        </w:rPr>
      </w:pPr>
      <w:r>
        <w:rPr>
          <w:rFonts w:hint="eastAsia" w:ascii="黑体" w:hAnsi="黑体" w:eastAsia="黑体" w:cs="黑体"/>
          <w:szCs w:val="24"/>
        </w:rPr>
        <w:t>地址：</w:t>
      </w:r>
    </w:p>
    <w:p w14:paraId="1C92ADC3">
      <w:pPr>
        <w:rPr>
          <w:rFonts w:ascii="黑体" w:hAnsi="黑体" w:eastAsia="黑体" w:cs="黑体"/>
          <w:szCs w:val="24"/>
        </w:rPr>
      </w:pPr>
    </w:p>
    <w:p w14:paraId="047364D6">
      <w:pPr>
        <w:ind w:firstLine="960" w:firstLineChars="400"/>
        <w:rPr>
          <w:rFonts w:ascii="黑体" w:hAnsi="黑体" w:eastAsia="黑体" w:cs="黑体"/>
          <w:szCs w:val="24"/>
          <w:u w:val="single"/>
        </w:rPr>
      </w:pPr>
      <w:r>
        <w:rPr>
          <w:rFonts w:hint="eastAsia" w:ascii="黑体" w:hAnsi="黑体" w:eastAsia="黑体" w:cs="黑体"/>
          <w:szCs w:val="24"/>
        </w:rPr>
        <w:t>电    话：</w:t>
      </w:r>
    </w:p>
    <w:p w14:paraId="08282684">
      <w:pPr>
        <w:rPr>
          <w:rFonts w:ascii="黑体" w:hAnsi="黑体" w:eastAsia="黑体" w:cs="黑体"/>
          <w:szCs w:val="24"/>
        </w:rPr>
      </w:pPr>
    </w:p>
    <w:p w14:paraId="1939F361">
      <w:pPr>
        <w:ind w:firstLine="960" w:firstLineChars="400"/>
        <w:rPr>
          <w:rFonts w:ascii="黑体" w:hAnsi="黑体" w:eastAsia="黑体" w:cs="黑体"/>
          <w:szCs w:val="24"/>
          <w:u w:val="single"/>
        </w:rPr>
      </w:pPr>
      <w:r>
        <w:rPr>
          <w:rFonts w:hint="eastAsia" w:ascii="黑体" w:hAnsi="黑体" w:eastAsia="黑体" w:cs="黑体"/>
          <w:szCs w:val="24"/>
        </w:rPr>
        <w:t>传真：</w:t>
      </w:r>
    </w:p>
    <w:p w14:paraId="33ABDE45">
      <w:pPr>
        <w:rPr>
          <w:rFonts w:ascii="黑体" w:hAnsi="黑体" w:eastAsia="黑体" w:cs="黑体"/>
          <w:szCs w:val="24"/>
        </w:rPr>
      </w:pPr>
    </w:p>
    <w:p w14:paraId="30AC86B7">
      <w:pPr>
        <w:ind w:firstLine="960" w:firstLineChars="400"/>
      </w:pPr>
      <w:r>
        <w:rPr>
          <w:rFonts w:hint="eastAsia" w:ascii="黑体" w:hAnsi="黑体" w:eastAsia="黑体" w:cs="黑体"/>
          <w:szCs w:val="24"/>
        </w:rPr>
        <w:t>电子邮件：</w:t>
      </w:r>
    </w:p>
    <w:p w14:paraId="66CD6525">
      <w:pPr>
        <w:ind w:firstLine="480" w:firstLineChars="200"/>
        <w:jc w:val="center"/>
        <w:rPr>
          <w:rFonts w:hint="eastAsia" w:ascii="黑体" w:hAnsi="黑体" w:eastAsia="黑体" w:cs="黑体"/>
        </w:rPr>
      </w:pPr>
    </w:p>
    <w:p w14:paraId="45D145FA">
      <w:pPr>
        <w:ind w:firstLine="480" w:firstLineChars="200"/>
        <w:jc w:val="center"/>
        <w:rPr>
          <w:rFonts w:ascii="黑体" w:hAnsi="黑体" w:eastAsia="黑体" w:cs="黑体"/>
        </w:rPr>
      </w:pPr>
      <w:r>
        <w:rPr>
          <w:rFonts w:hint="eastAsia" w:ascii="黑体" w:hAnsi="黑体" w:eastAsia="黑体" w:cs="黑体"/>
        </w:rPr>
        <w:t>2、法定代表人身份证明：</w:t>
      </w:r>
    </w:p>
    <w:p w14:paraId="151C861B">
      <w:pPr>
        <w:ind w:firstLine="480" w:firstLineChars="200"/>
        <w:rPr>
          <w:rFonts w:ascii="黑体" w:hAnsi="黑体" w:eastAsia="黑体" w:cs="黑体"/>
        </w:rPr>
      </w:pPr>
    </w:p>
    <w:p w14:paraId="0974C56F">
      <w:pPr>
        <w:ind w:firstLine="480" w:firstLineChars="200"/>
        <w:rPr>
          <w:rFonts w:ascii="黑体" w:hAnsi="黑体" w:eastAsia="黑体" w:cs="黑体"/>
        </w:rPr>
      </w:pPr>
    </w:p>
    <w:p w14:paraId="3ECF074D">
      <w:pPr>
        <w:ind w:firstLine="480" w:firstLineChars="200"/>
        <w:rPr>
          <w:rFonts w:ascii="黑体" w:hAnsi="黑体" w:eastAsia="黑体" w:cs="黑体"/>
        </w:rPr>
      </w:pPr>
    </w:p>
    <w:p w14:paraId="65E5DA5A">
      <w:pPr>
        <w:ind w:firstLine="960" w:firstLineChars="400"/>
        <w:rPr>
          <w:rFonts w:ascii="黑体" w:hAnsi="黑体" w:eastAsia="黑体" w:cs="黑体"/>
        </w:rPr>
      </w:pPr>
      <w:r>
        <w:rPr>
          <w:rFonts w:hint="eastAsia" w:ascii="黑体" w:hAnsi="黑体" w:eastAsia="黑体" w:cs="黑体"/>
        </w:rPr>
        <w:t>单位名称：</w:t>
      </w:r>
    </w:p>
    <w:p w14:paraId="28BC0974">
      <w:pPr>
        <w:ind w:firstLine="480" w:firstLineChars="200"/>
        <w:rPr>
          <w:rFonts w:ascii="黑体" w:hAnsi="黑体" w:eastAsia="黑体" w:cs="黑体"/>
        </w:rPr>
      </w:pPr>
    </w:p>
    <w:p w14:paraId="4FB9EBBC">
      <w:pPr>
        <w:ind w:firstLine="960" w:firstLineChars="400"/>
        <w:rPr>
          <w:rFonts w:ascii="黑体" w:hAnsi="黑体" w:eastAsia="黑体" w:cs="黑体"/>
          <w:u w:val="single"/>
        </w:rPr>
      </w:pPr>
      <w:r>
        <w:rPr>
          <w:rFonts w:hint="eastAsia" w:ascii="黑体" w:hAnsi="黑体" w:eastAsia="黑体" w:cs="黑体"/>
        </w:rPr>
        <w:t>单位性质：</w:t>
      </w:r>
    </w:p>
    <w:p w14:paraId="0B20B4A8">
      <w:pPr>
        <w:ind w:firstLine="480" w:firstLineChars="200"/>
        <w:rPr>
          <w:rFonts w:ascii="黑体" w:hAnsi="黑体" w:eastAsia="黑体" w:cs="黑体"/>
        </w:rPr>
      </w:pPr>
    </w:p>
    <w:p w14:paraId="2510C56A">
      <w:pPr>
        <w:ind w:firstLine="960" w:firstLineChars="400"/>
        <w:rPr>
          <w:rFonts w:ascii="黑体" w:hAnsi="黑体" w:eastAsia="黑体" w:cs="黑体"/>
          <w:u w:val="single"/>
        </w:rPr>
      </w:pPr>
      <w:r>
        <w:rPr>
          <w:rFonts w:hint="eastAsia" w:ascii="黑体" w:hAnsi="黑体" w:eastAsia="黑体" w:cs="黑体"/>
        </w:rPr>
        <w:t>地址：</w:t>
      </w:r>
    </w:p>
    <w:p w14:paraId="652917CB">
      <w:pPr>
        <w:ind w:firstLine="480" w:firstLineChars="200"/>
        <w:rPr>
          <w:rFonts w:ascii="黑体" w:hAnsi="黑体" w:eastAsia="黑体" w:cs="黑体"/>
        </w:rPr>
      </w:pPr>
    </w:p>
    <w:p w14:paraId="39104E35">
      <w:pPr>
        <w:ind w:firstLine="960" w:firstLineChars="400"/>
        <w:rPr>
          <w:rFonts w:ascii="黑体" w:hAnsi="黑体" w:eastAsia="黑体" w:cs="黑体"/>
          <w:u w:val="single"/>
        </w:rPr>
      </w:pPr>
      <w:r>
        <w:rPr>
          <w:rFonts w:hint="eastAsia" w:ascii="黑体" w:hAnsi="黑体" w:eastAsia="黑体" w:cs="黑体"/>
        </w:rPr>
        <w:t>成立时间：</w:t>
      </w:r>
    </w:p>
    <w:p w14:paraId="67C22934">
      <w:pPr>
        <w:ind w:firstLine="480" w:firstLineChars="200"/>
        <w:rPr>
          <w:rFonts w:ascii="黑体" w:hAnsi="黑体" w:eastAsia="黑体" w:cs="黑体"/>
        </w:rPr>
      </w:pPr>
    </w:p>
    <w:p w14:paraId="27F6210D">
      <w:pPr>
        <w:ind w:firstLine="960" w:firstLineChars="400"/>
        <w:rPr>
          <w:rFonts w:ascii="黑体" w:hAnsi="黑体" w:eastAsia="黑体" w:cs="黑体"/>
          <w:u w:val="single"/>
        </w:rPr>
      </w:pPr>
      <w:r>
        <w:rPr>
          <w:rFonts w:hint="eastAsia" w:ascii="黑体" w:hAnsi="黑体" w:eastAsia="黑体" w:cs="黑体"/>
        </w:rPr>
        <w:t>经营期限：</w:t>
      </w:r>
    </w:p>
    <w:p w14:paraId="00C43B45">
      <w:pPr>
        <w:ind w:firstLine="480" w:firstLineChars="200"/>
        <w:rPr>
          <w:rFonts w:ascii="黑体" w:hAnsi="黑体" w:eastAsia="黑体" w:cs="黑体"/>
        </w:rPr>
      </w:pPr>
    </w:p>
    <w:p w14:paraId="1D7A5BF6">
      <w:pPr>
        <w:ind w:firstLine="960" w:firstLineChars="400"/>
        <w:rPr>
          <w:rFonts w:ascii="黑体" w:hAnsi="黑体" w:eastAsia="黑体" w:cs="黑体"/>
        </w:rPr>
      </w:pPr>
      <w:r>
        <w:rPr>
          <w:rFonts w:hint="eastAsia" w:ascii="黑体" w:hAnsi="黑体" w:eastAsia="黑体" w:cs="黑体"/>
        </w:rPr>
        <w:t>姓名：性别：年龄：职务：</w:t>
      </w:r>
    </w:p>
    <w:p w14:paraId="7CD8E06C">
      <w:pPr>
        <w:ind w:firstLine="480" w:firstLineChars="200"/>
        <w:rPr>
          <w:rFonts w:ascii="黑体" w:hAnsi="黑体" w:eastAsia="黑体" w:cs="黑体"/>
        </w:rPr>
      </w:pPr>
    </w:p>
    <w:p w14:paraId="28620AA8">
      <w:pPr>
        <w:ind w:firstLine="960" w:firstLineChars="400"/>
        <w:rPr>
          <w:rFonts w:ascii="黑体" w:hAnsi="黑体" w:eastAsia="黑体" w:cs="黑体"/>
        </w:rPr>
      </w:pPr>
      <w:r>
        <w:rPr>
          <w:rFonts w:hint="eastAsia" w:ascii="黑体" w:hAnsi="黑体" w:eastAsia="黑体" w:cs="黑体"/>
        </w:rPr>
        <w:t>是（投标人）的法定代表人。</w:t>
      </w:r>
    </w:p>
    <w:p w14:paraId="3B348C43">
      <w:pPr>
        <w:ind w:firstLine="480" w:firstLineChars="200"/>
        <w:rPr>
          <w:rFonts w:ascii="黑体" w:hAnsi="黑体" w:eastAsia="黑体" w:cs="黑体"/>
        </w:rPr>
      </w:pPr>
    </w:p>
    <w:p w14:paraId="5C336F77">
      <w:pPr>
        <w:ind w:firstLine="960" w:firstLineChars="400"/>
        <w:rPr>
          <w:rFonts w:ascii="黑体" w:hAnsi="黑体" w:eastAsia="黑体" w:cs="黑体"/>
        </w:rPr>
      </w:pPr>
      <w:r>
        <w:rPr>
          <w:rFonts w:hint="eastAsia" w:ascii="黑体" w:hAnsi="黑体" w:eastAsia="黑体" w:cs="黑体"/>
        </w:rPr>
        <w:t>特此证明！</w:t>
      </w:r>
    </w:p>
    <w:p w14:paraId="7EA1B5B6">
      <w:pPr>
        <w:ind w:firstLine="480" w:firstLineChars="200"/>
        <w:rPr>
          <w:rFonts w:ascii="黑体" w:hAnsi="黑体" w:eastAsia="黑体" w:cs="黑体"/>
        </w:rPr>
      </w:pPr>
    </w:p>
    <w:p w14:paraId="737F1635">
      <w:pPr>
        <w:ind w:firstLine="960" w:firstLineChars="400"/>
        <w:rPr>
          <w:rFonts w:ascii="黑体" w:hAnsi="黑体" w:eastAsia="黑体" w:cs="黑体"/>
        </w:rPr>
      </w:pPr>
      <w:r>
        <w:rPr>
          <w:rFonts w:hint="eastAsia" w:ascii="黑体" w:hAnsi="黑体" w:eastAsia="黑体" w:cs="黑体"/>
        </w:rPr>
        <w:t>附法定代表人的身份证复印件如下：</w:t>
      </w:r>
    </w:p>
    <w:p w14:paraId="2ED5DC8F">
      <w:pPr>
        <w:ind w:firstLine="480" w:firstLineChars="200"/>
        <w:rPr>
          <w:rFonts w:ascii="黑体" w:hAnsi="黑体" w:eastAsia="黑体" w:cs="黑体"/>
        </w:rPr>
      </w:pPr>
    </w:p>
    <w:p w14:paraId="7770DE21">
      <w:pPr>
        <w:ind w:firstLine="480" w:firstLineChars="200"/>
        <w:rPr>
          <w:rFonts w:ascii="黑体" w:hAnsi="黑体" w:eastAsia="黑体" w:cs="黑体"/>
        </w:rPr>
      </w:pPr>
    </w:p>
    <w:p w14:paraId="3B9996D5">
      <w:pPr>
        <w:ind w:firstLine="480" w:firstLineChars="200"/>
        <w:rPr>
          <w:rFonts w:ascii="黑体" w:hAnsi="黑体" w:eastAsia="黑体" w:cs="黑体"/>
        </w:rPr>
      </w:pPr>
    </w:p>
    <w:p w14:paraId="76BD3ACC">
      <w:pPr>
        <w:ind w:firstLine="480" w:firstLineChars="200"/>
        <w:rPr>
          <w:rFonts w:ascii="黑体" w:hAnsi="黑体" w:eastAsia="黑体" w:cs="黑体"/>
        </w:rPr>
      </w:pPr>
    </w:p>
    <w:p w14:paraId="1E290079">
      <w:pPr>
        <w:ind w:firstLine="480" w:firstLineChars="200"/>
        <w:rPr>
          <w:rFonts w:ascii="黑体" w:hAnsi="黑体" w:eastAsia="黑体" w:cs="黑体"/>
        </w:rPr>
      </w:pPr>
    </w:p>
    <w:p w14:paraId="483DE1E3">
      <w:pPr>
        <w:ind w:firstLine="480" w:firstLineChars="200"/>
        <w:rPr>
          <w:rFonts w:ascii="黑体" w:hAnsi="黑体" w:eastAsia="黑体" w:cs="黑体"/>
        </w:rPr>
      </w:pPr>
    </w:p>
    <w:p w14:paraId="0248FF40">
      <w:pPr>
        <w:ind w:firstLine="480" w:firstLineChars="200"/>
        <w:rPr>
          <w:rFonts w:ascii="黑体" w:hAnsi="黑体" w:eastAsia="黑体" w:cs="黑体"/>
        </w:rPr>
      </w:pPr>
    </w:p>
    <w:p w14:paraId="124FCB53">
      <w:pPr>
        <w:ind w:firstLine="480" w:firstLineChars="200"/>
        <w:rPr>
          <w:rFonts w:ascii="黑体" w:hAnsi="黑体" w:eastAsia="黑体" w:cs="黑体"/>
        </w:rPr>
      </w:pPr>
    </w:p>
    <w:p w14:paraId="7B45BD0B">
      <w:pPr>
        <w:ind w:firstLine="480" w:firstLineChars="200"/>
        <w:rPr>
          <w:rFonts w:ascii="黑体" w:hAnsi="黑体" w:eastAsia="黑体" w:cs="黑体"/>
        </w:rPr>
      </w:pPr>
    </w:p>
    <w:p w14:paraId="1C6FBB26">
      <w:pPr>
        <w:ind w:firstLine="480" w:firstLineChars="200"/>
        <w:rPr>
          <w:rFonts w:ascii="黑体" w:hAnsi="黑体" w:eastAsia="黑体" w:cs="黑体"/>
        </w:rPr>
      </w:pPr>
    </w:p>
    <w:p w14:paraId="70C9FB65"/>
    <w:p w14:paraId="755C48F5"/>
    <w:p w14:paraId="5CB0E5E1"/>
    <w:p w14:paraId="3A44EA00">
      <w:pPr>
        <w:ind w:firstLine="480" w:firstLineChars="200"/>
        <w:rPr>
          <w:rFonts w:ascii="黑体" w:hAnsi="黑体" w:eastAsia="黑体" w:cs="黑体"/>
          <w:szCs w:val="22"/>
        </w:rPr>
      </w:pPr>
    </w:p>
    <w:p w14:paraId="4B94783A">
      <w:pPr>
        <w:ind w:firstLine="960" w:firstLineChars="400"/>
        <w:rPr>
          <w:rFonts w:ascii="黑体" w:hAnsi="黑体" w:eastAsia="黑体" w:cs="黑体"/>
          <w:szCs w:val="22"/>
        </w:rPr>
      </w:pPr>
      <w:r>
        <w:rPr>
          <w:rFonts w:hint="eastAsia" w:ascii="黑体" w:hAnsi="黑体" w:eastAsia="黑体" w:cs="黑体"/>
          <w:szCs w:val="22"/>
        </w:rPr>
        <w:t xml:space="preserve">投标人：（盖章）                              </w:t>
      </w:r>
    </w:p>
    <w:p w14:paraId="54FBE465">
      <w:pPr>
        <w:ind w:firstLine="480" w:firstLineChars="200"/>
        <w:rPr>
          <w:rFonts w:ascii="黑体" w:hAnsi="黑体" w:eastAsia="黑体" w:cs="黑体"/>
          <w:szCs w:val="22"/>
        </w:rPr>
      </w:pPr>
    </w:p>
    <w:p w14:paraId="700C9C05">
      <w:pPr>
        <w:ind w:firstLine="960" w:firstLineChars="400"/>
        <w:rPr>
          <w:rFonts w:ascii="黑体" w:hAnsi="黑体" w:eastAsia="黑体" w:cs="黑体"/>
          <w:szCs w:val="22"/>
        </w:rPr>
      </w:pPr>
      <w:r>
        <w:rPr>
          <w:rFonts w:hint="eastAsia" w:ascii="黑体" w:hAnsi="黑体" w:eastAsia="黑体" w:cs="黑体"/>
          <w:szCs w:val="22"/>
        </w:rPr>
        <w:t xml:space="preserve">日期： 年月日 </w:t>
      </w:r>
    </w:p>
    <w:p w14:paraId="1D1931B3">
      <w:pPr>
        <w:ind w:firstLine="960" w:firstLineChars="400"/>
        <w:rPr>
          <w:rFonts w:ascii="黑体" w:hAnsi="黑体" w:eastAsia="黑体" w:cs="黑体"/>
          <w:szCs w:val="22"/>
        </w:rPr>
      </w:pPr>
    </w:p>
    <w:p w14:paraId="5F0B645F">
      <w:pPr>
        <w:jc w:val="center"/>
      </w:pPr>
    </w:p>
    <w:p w14:paraId="33C00EB4">
      <w:pPr>
        <w:jc w:val="center"/>
      </w:pPr>
    </w:p>
    <w:p w14:paraId="5F9AB31A">
      <w:pPr>
        <w:jc w:val="center"/>
      </w:pPr>
    </w:p>
    <w:p w14:paraId="08D5CF9C">
      <w:pPr>
        <w:jc w:val="center"/>
      </w:pPr>
    </w:p>
    <w:p w14:paraId="1AD63FF2">
      <w:pPr>
        <w:jc w:val="center"/>
      </w:pPr>
    </w:p>
    <w:p w14:paraId="3EDB4638">
      <w:pPr>
        <w:jc w:val="center"/>
      </w:pPr>
    </w:p>
    <w:p w14:paraId="0F33D93A">
      <w:pPr>
        <w:jc w:val="center"/>
      </w:pPr>
    </w:p>
    <w:p w14:paraId="10B66B11">
      <w:pPr>
        <w:jc w:val="center"/>
        <w:rPr>
          <w:rFonts w:ascii="黑体" w:hAnsi="黑体" w:eastAsia="黑体" w:cs="黑体"/>
        </w:rPr>
      </w:pPr>
      <w:r>
        <w:rPr>
          <w:rFonts w:hint="eastAsia" w:ascii="黑体" w:hAnsi="黑体" w:eastAsia="黑体" w:cs="黑体"/>
        </w:rPr>
        <w:t>3、法定代表人授权委托证明书</w:t>
      </w:r>
    </w:p>
    <w:p w14:paraId="320392A0">
      <w:pPr>
        <w:rPr>
          <w:rFonts w:ascii="黑体" w:hAnsi="黑体" w:eastAsia="黑体" w:cs="黑体"/>
        </w:rPr>
      </w:pPr>
    </w:p>
    <w:p w14:paraId="6BAB2C6B">
      <w:pPr>
        <w:rPr>
          <w:rFonts w:ascii="黑体" w:hAnsi="黑体" w:eastAsia="黑体" w:cs="黑体"/>
        </w:rPr>
      </w:pPr>
      <w:r>
        <w:rPr>
          <w:rFonts w:hint="eastAsia" w:ascii="黑体" w:hAnsi="黑体" w:eastAsia="黑体" w:cs="黑体"/>
        </w:rPr>
        <w:t xml:space="preserve">致：江苏长江水务股份有限公司 </w:t>
      </w:r>
    </w:p>
    <w:p w14:paraId="61B3A233">
      <w:pPr>
        <w:rPr>
          <w:rFonts w:ascii="黑体" w:hAnsi="黑体" w:eastAsia="黑体" w:cs="黑体"/>
        </w:rPr>
      </w:pPr>
    </w:p>
    <w:p w14:paraId="32BDABA2">
      <w:pPr>
        <w:ind w:firstLine="480" w:firstLineChars="200"/>
        <w:rPr>
          <w:rFonts w:ascii="黑体" w:hAnsi="黑体" w:eastAsia="黑体" w:cs="黑体"/>
        </w:rPr>
      </w:pPr>
      <w:r>
        <w:rPr>
          <w:rFonts w:hint="eastAsia" w:ascii="黑体" w:hAnsi="黑体" w:eastAsia="黑体" w:cs="黑体"/>
        </w:rPr>
        <w:t>本授权委托书声明：现授权委托</w:t>
      </w:r>
      <w:r>
        <w:rPr>
          <w:rFonts w:hint="eastAsia" w:ascii="黑体" w:hAnsi="黑体" w:eastAsia="黑体" w:cs="黑体"/>
          <w:u w:val="single"/>
        </w:rPr>
        <w:tab/>
      </w:r>
      <w:r>
        <w:rPr>
          <w:rFonts w:hint="eastAsia" w:ascii="黑体" w:hAnsi="黑体" w:eastAsia="黑体" w:cs="黑体"/>
        </w:rPr>
        <w:t>先生/女士（职务）为我公司代理人，代表本单位参加贵方组织的项目的投标活动；代表本单位处理与之有关的一切事务，并签署所有的有关文件资料。</w:t>
      </w:r>
    </w:p>
    <w:p w14:paraId="11DAF075">
      <w:pPr>
        <w:ind w:firstLine="480" w:firstLineChars="200"/>
        <w:rPr>
          <w:rFonts w:ascii="黑体" w:hAnsi="黑体" w:eastAsia="黑体" w:cs="黑体"/>
        </w:rPr>
      </w:pPr>
      <w:r>
        <w:rPr>
          <w:rFonts w:hint="eastAsia" w:ascii="黑体" w:hAnsi="黑体" w:eastAsia="黑体" w:cs="黑体"/>
        </w:rPr>
        <w:t>本授权有效期：年月日至年月日，被授权人在授权书有效期内 签署的所有文件不因授权的撤销为失效。</w:t>
      </w:r>
    </w:p>
    <w:p w14:paraId="1E53151E">
      <w:pPr>
        <w:rPr>
          <w:rFonts w:ascii="黑体" w:hAnsi="黑体" w:eastAsia="黑体" w:cs="黑体"/>
        </w:rPr>
      </w:pPr>
    </w:p>
    <w:p w14:paraId="6B4113C8">
      <w:pPr>
        <w:ind w:firstLine="480" w:firstLineChars="200"/>
        <w:rPr>
          <w:rFonts w:ascii="黑体" w:hAnsi="黑体" w:eastAsia="黑体" w:cs="黑体"/>
        </w:rPr>
      </w:pPr>
      <w:r>
        <w:rPr>
          <w:rFonts w:hint="eastAsia" w:ascii="黑体" w:hAnsi="黑体" w:eastAsia="黑体" w:cs="黑体"/>
        </w:rPr>
        <w:t>代理人无转委权，特此委托。</w:t>
      </w:r>
    </w:p>
    <w:p w14:paraId="538E7F7F">
      <w:pPr>
        <w:rPr>
          <w:rFonts w:ascii="黑体" w:hAnsi="黑体" w:eastAsia="黑体" w:cs="黑体"/>
        </w:rPr>
      </w:pPr>
    </w:p>
    <w:p w14:paraId="1932200D">
      <w:pPr>
        <w:ind w:firstLine="480" w:firstLineChars="200"/>
        <w:rPr>
          <w:rFonts w:ascii="黑体" w:hAnsi="黑体" w:eastAsia="黑体" w:cs="黑体"/>
        </w:rPr>
      </w:pPr>
      <w:r>
        <w:rPr>
          <w:rFonts w:hint="eastAsia" w:ascii="黑体" w:hAnsi="黑体" w:eastAsia="黑体" w:cs="黑体"/>
        </w:rPr>
        <w:t>代理人姓名：</w:t>
      </w:r>
      <w:r>
        <w:rPr>
          <w:rFonts w:hint="eastAsia" w:ascii="黑体" w:hAnsi="黑体" w:eastAsia="黑体" w:cs="黑体"/>
          <w:u w:val="single"/>
        </w:rPr>
        <w:tab/>
      </w:r>
      <w:r>
        <w:rPr>
          <w:rFonts w:hint="eastAsia" w:ascii="黑体" w:hAnsi="黑体" w:eastAsia="黑体" w:cs="黑体"/>
        </w:rPr>
        <w:t>性别：年龄：</w:t>
      </w:r>
    </w:p>
    <w:p w14:paraId="7174DC58">
      <w:pPr>
        <w:rPr>
          <w:rFonts w:ascii="黑体" w:hAnsi="黑体" w:eastAsia="黑体" w:cs="黑体"/>
        </w:rPr>
      </w:pPr>
    </w:p>
    <w:p w14:paraId="05D1D6FA">
      <w:pPr>
        <w:ind w:firstLine="480" w:firstLineChars="200"/>
        <w:rPr>
          <w:rFonts w:ascii="黑体" w:hAnsi="黑体" w:eastAsia="黑体" w:cs="黑体"/>
          <w:u w:val="single"/>
        </w:rPr>
      </w:pPr>
      <w:r>
        <w:rPr>
          <w:rFonts w:hint="eastAsia" w:ascii="黑体" w:hAnsi="黑体" w:eastAsia="黑体" w:cs="黑体"/>
        </w:rPr>
        <w:t>身份证号：</w:t>
      </w:r>
      <w:r>
        <w:rPr>
          <w:rFonts w:hint="eastAsia" w:ascii="黑体" w:hAnsi="黑体" w:eastAsia="黑体" w:cs="黑体"/>
          <w:u w:val="single"/>
        </w:rPr>
        <w:tab/>
      </w:r>
    </w:p>
    <w:p w14:paraId="7B4D0092">
      <w:pPr>
        <w:rPr>
          <w:rFonts w:ascii="黑体" w:hAnsi="黑体" w:eastAsia="黑体" w:cs="黑体"/>
        </w:rPr>
      </w:pPr>
    </w:p>
    <w:p w14:paraId="1CE706CE">
      <w:pPr>
        <w:ind w:firstLine="480" w:firstLineChars="200"/>
        <w:rPr>
          <w:rFonts w:ascii="黑体" w:hAnsi="黑体" w:eastAsia="黑体" w:cs="黑体"/>
          <w:u w:val="single"/>
        </w:rPr>
      </w:pPr>
      <w:r>
        <w:rPr>
          <w:rFonts w:hint="eastAsia" w:ascii="黑体" w:hAnsi="黑体" w:eastAsia="黑体" w:cs="黑体"/>
        </w:rPr>
        <w:t>单位：</w:t>
      </w:r>
      <w:r>
        <w:rPr>
          <w:rFonts w:hint="eastAsia" w:ascii="黑体" w:hAnsi="黑体" w:eastAsia="黑体" w:cs="黑体"/>
          <w:u w:val="single"/>
        </w:rPr>
        <w:tab/>
      </w:r>
    </w:p>
    <w:p w14:paraId="3FAB3613">
      <w:pPr>
        <w:ind w:firstLine="480" w:firstLineChars="200"/>
        <w:rPr>
          <w:rFonts w:ascii="黑体" w:hAnsi="黑体" w:eastAsia="黑体" w:cs="黑体"/>
          <w:u w:val="single"/>
        </w:rPr>
      </w:pPr>
    </w:p>
    <w:p w14:paraId="5B8582C7">
      <w:pPr>
        <w:ind w:firstLine="480" w:firstLineChars="200"/>
        <w:rPr>
          <w:rFonts w:ascii="黑体" w:hAnsi="黑体" w:eastAsia="黑体" w:cs="黑体"/>
        </w:rPr>
      </w:pPr>
      <w:r>
        <w:rPr>
          <w:rFonts w:hint="eastAsia" w:ascii="黑体" w:hAnsi="黑体" w:eastAsia="黑体" w:cs="黑体"/>
        </w:rPr>
        <w:t>部门：</w:t>
      </w:r>
      <w:r>
        <w:rPr>
          <w:rFonts w:hint="eastAsia" w:ascii="黑体" w:hAnsi="黑体" w:eastAsia="黑体" w:cs="黑体"/>
          <w:u w:val="single"/>
        </w:rPr>
        <w:tab/>
      </w:r>
    </w:p>
    <w:p w14:paraId="375157F9">
      <w:pPr>
        <w:ind w:firstLine="480" w:firstLineChars="200"/>
        <w:rPr>
          <w:rFonts w:ascii="黑体" w:hAnsi="黑体" w:eastAsia="黑体" w:cs="黑体"/>
        </w:rPr>
      </w:pPr>
    </w:p>
    <w:p w14:paraId="472E5AF6">
      <w:pPr>
        <w:ind w:firstLine="480" w:firstLineChars="200"/>
        <w:rPr>
          <w:rFonts w:ascii="黑体" w:hAnsi="黑体" w:eastAsia="黑体" w:cs="黑体"/>
          <w:u w:val="single"/>
        </w:rPr>
      </w:pPr>
      <w:r>
        <w:rPr>
          <w:rFonts w:hint="eastAsia" w:ascii="黑体" w:hAnsi="黑体" w:eastAsia="黑体" w:cs="黑体"/>
        </w:rPr>
        <w:t>职务：</w:t>
      </w:r>
    </w:p>
    <w:p w14:paraId="0C7EA13F">
      <w:pPr>
        <w:rPr>
          <w:rFonts w:ascii="黑体" w:hAnsi="黑体" w:eastAsia="黑体" w:cs="黑体"/>
        </w:rPr>
      </w:pPr>
    </w:p>
    <w:p w14:paraId="72F748D7">
      <w:pPr>
        <w:ind w:firstLine="480" w:firstLineChars="200"/>
        <w:rPr>
          <w:rFonts w:ascii="黑体" w:hAnsi="黑体" w:eastAsia="黑体" w:cs="黑体"/>
        </w:rPr>
      </w:pPr>
      <w:r>
        <w:rPr>
          <w:rFonts w:hint="eastAsia" w:ascii="黑体" w:hAnsi="黑体" w:eastAsia="黑体" w:cs="黑体"/>
        </w:rPr>
        <w:t>被授权人的身份证复印件如下：</w:t>
      </w:r>
    </w:p>
    <w:p w14:paraId="30040BEE">
      <w:pPr>
        <w:rPr>
          <w:rFonts w:ascii="黑体" w:hAnsi="黑体" w:eastAsia="黑体" w:cs="黑体"/>
        </w:rPr>
      </w:pPr>
    </w:p>
    <w:p w14:paraId="13CFABD5">
      <w:pPr>
        <w:rPr>
          <w:rFonts w:ascii="黑体" w:hAnsi="黑体" w:eastAsia="黑体" w:cs="黑体"/>
        </w:rPr>
      </w:pPr>
    </w:p>
    <w:p w14:paraId="0907B746">
      <w:pPr>
        <w:rPr>
          <w:rFonts w:ascii="黑体" w:hAnsi="黑体" w:eastAsia="黑体" w:cs="黑体"/>
        </w:rPr>
      </w:pPr>
    </w:p>
    <w:p w14:paraId="17FE6C69">
      <w:pPr>
        <w:rPr>
          <w:rFonts w:ascii="黑体" w:hAnsi="黑体" w:eastAsia="黑体" w:cs="黑体"/>
        </w:rPr>
      </w:pPr>
    </w:p>
    <w:p w14:paraId="53B05EDF">
      <w:pPr>
        <w:rPr>
          <w:rFonts w:ascii="黑体" w:hAnsi="黑体" w:eastAsia="黑体" w:cs="黑体"/>
        </w:rPr>
      </w:pPr>
    </w:p>
    <w:p w14:paraId="6BB4902D">
      <w:pPr>
        <w:rPr>
          <w:rFonts w:ascii="黑体" w:hAnsi="黑体" w:eastAsia="黑体" w:cs="黑体"/>
        </w:rPr>
      </w:pPr>
    </w:p>
    <w:p w14:paraId="7EDF3D26">
      <w:pPr>
        <w:rPr>
          <w:rFonts w:ascii="黑体" w:hAnsi="黑体" w:eastAsia="黑体" w:cs="黑体"/>
        </w:rPr>
      </w:pPr>
    </w:p>
    <w:p w14:paraId="653EDB33">
      <w:pPr>
        <w:rPr>
          <w:rFonts w:ascii="黑体" w:hAnsi="黑体" w:eastAsia="黑体" w:cs="黑体"/>
        </w:rPr>
      </w:pPr>
    </w:p>
    <w:p w14:paraId="1563F59C">
      <w:pPr>
        <w:rPr>
          <w:rFonts w:ascii="黑体" w:hAnsi="黑体" w:eastAsia="黑体" w:cs="黑体"/>
        </w:rPr>
      </w:pPr>
    </w:p>
    <w:p w14:paraId="64DA36EB">
      <w:pPr>
        <w:ind w:firstLine="480" w:firstLineChars="200"/>
        <w:rPr>
          <w:rFonts w:ascii="黑体" w:hAnsi="黑体" w:eastAsia="黑体" w:cs="黑体"/>
        </w:rPr>
      </w:pPr>
      <w:r>
        <w:rPr>
          <w:rFonts w:hint="eastAsia" w:ascii="黑体" w:hAnsi="黑体" w:eastAsia="黑体" w:cs="黑体"/>
        </w:rPr>
        <w:t>投标人代表签字：</w:t>
      </w:r>
    </w:p>
    <w:p w14:paraId="2CDE014F">
      <w:pPr>
        <w:rPr>
          <w:rFonts w:ascii="黑体" w:hAnsi="黑体" w:eastAsia="黑体" w:cs="黑体"/>
        </w:rPr>
      </w:pPr>
    </w:p>
    <w:p w14:paraId="586BDE0A">
      <w:pPr>
        <w:ind w:firstLine="480" w:firstLineChars="200"/>
        <w:rPr>
          <w:rFonts w:ascii="黑体" w:hAnsi="黑体" w:eastAsia="黑体" w:cs="黑体"/>
        </w:rPr>
      </w:pPr>
      <w:r>
        <w:rPr>
          <w:rFonts w:hint="eastAsia" w:ascii="黑体" w:hAnsi="黑体" w:eastAsia="黑体" w:cs="黑体"/>
        </w:rPr>
        <w:t xml:space="preserve">单位盖章：  </w:t>
      </w:r>
    </w:p>
    <w:p w14:paraId="728CCFAE">
      <w:pPr>
        <w:rPr>
          <w:rFonts w:ascii="黑体" w:hAnsi="黑体" w:eastAsia="黑体" w:cs="黑体"/>
        </w:rPr>
      </w:pPr>
    </w:p>
    <w:p w14:paraId="1154349B">
      <w:pPr>
        <w:ind w:firstLine="480" w:firstLineChars="200"/>
        <w:rPr>
          <w:rFonts w:ascii="黑体" w:hAnsi="黑体" w:eastAsia="黑体" w:cs="黑体"/>
        </w:rPr>
      </w:pPr>
      <w:r>
        <w:rPr>
          <w:rFonts w:hint="eastAsia" w:ascii="黑体" w:hAnsi="黑体" w:eastAsia="黑体" w:cs="黑体"/>
        </w:rPr>
        <w:t>日期：年月日</w:t>
      </w:r>
    </w:p>
    <w:p w14:paraId="2F41C186">
      <w:pPr>
        <w:sectPr>
          <w:pgSz w:w="11907" w:h="16860"/>
          <w:pgMar w:top="1480" w:right="1000" w:bottom="1180" w:left="1160" w:header="0" w:footer="999" w:gutter="0"/>
          <w:cols w:space="720" w:num="1"/>
        </w:sectPr>
      </w:pPr>
    </w:p>
    <w:p w14:paraId="40DD1D74">
      <w:pPr>
        <w:jc w:val="center"/>
        <w:rPr>
          <w:rFonts w:ascii="黑体" w:hAnsi="黑体" w:eastAsia="黑体" w:cs="黑体"/>
        </w:rPr>
      </w:pPr>
      <w:r>
        <w:rPr>
          <w:rFonts w:hint="eastAsia" w:ascii="黑体" w:hAnsi="黑体" w:eastAsia="黑体" w:cs="黑体"/>
        </w:rPr>
        <w:t>4、资格声明函</w:t>
      </w:r>
    </w:p>
    <w:p w14:paraId="642C6A9E">
      <w:pPr>
        <w:rPr>
          <w:rFonts w:ascii="黑体" w:hAnsi="黑体" w:eastAsia="黑体" w:cs="黑体"/>
        </w:rPr>
      </w:pPr>
    </w:p>
    <w:p w14:paraId="3EDA8BAC">
      <w:pPr>
        <w:rPr>
          <w:rFonts w:ascii="黑体" w:hAnsi="黑体" w:eastAsia="黑体" w:cs="黑体"/>
        </w:rPr>
      </w:pPr>
    </w:p>
    <w:p w14:paraId="74BF0C60">
      <w:pPr>
        <w:rPr>
          <w:rFonts w:ascii="黑体" w:hAnsi="黑体" w:eastAsia="黑体" w:cs="黑体"/>
          <w:szCs w:val="24"/>
        </w:rPr>
      </w:pPr>
      <w:r>
        <w:rPr>
          <w:rFonts w:hint="eastAsia" w:ascii="黑体" w:hAnsi="黑体" w:eastAsia="黑体" w:cs="黑体"/>
          <w:szCs w:val="24"/>
        </w:rPr>
        <w:t xml:space="preserve">致：江苏长江水务股份有限公司 </w:t>
      </w:r>
    </w:p>
    <w:p w14:paraId="5ECCB3DF">
      <w:pPr>
        <w:rPr>
          <w:rFonts w:ascii="黑体" w:hAnsi="黑体" w:eastAsia="黑体" w:cs="黑体"/>
          <w:szCs w:val="24"/>
        </w:rPr>
      </w:pPr>
    </w:p>
    <w:p w14:paraId="79378706">
      <w:pPr>
        <w:ind w:firstLine="480" w:firstLineChars="200"/>
        <w:rPr>
          <w:rFonts w:ascii="黑体" w:hAnsi="黑体" w:eastAsia="黑体" w:cs="黑体"/>
          <w:szCs w:val="24"/>
        </w:rPr>
      </w:pPr>
      <w:r>
        <w:rPr>
          <w:rFonts w:hint="eastAsia" w:ascii="黑体" w:hAnsi="黑体" w:eastAsia="黑体" w:cs="黑体"/>
          <w:szCs w:val="24"/>
        </w:rPr>
        <w:t>关于贵方</w:t>
      </w:r>
      <w:r>
        <w:rPr>
          <w:rFonts w:hint="eastAsia" w:ascii="黑体" w:hAnsi="黑体" w:eastAsia="黑体" w:cs="黑体"/>
          <w:szCs w:val="24"/>
          <w:u w:val="single"/>
        </w:rPr>
        <w:tab/>
      </w:r>
      <w:r>
        <w:rPr>
          <w:rFonts w:hint="eastAsia" w:ascii="黑体" w:hAnsi="黑体" w:eastAsia="黑体" w:cs="黑体"/>
          <w:szCs w:val="24"/>
        </w:rPr>
        <w:t>（招标公告的时间）的招标公告，本签字人愿意参加投标，并保证提交的下列文件和说明是准确的和真实的。</w:t>
      </w:r>
    </w:p>
    <w:p w14:paraId="7FB479F1">
      <w:pPr>
        <w:ind w:firstLine="480" w:firstLineChars="200"/>
        <w:rPr>
          <w:rFonts w:ascii="黑体" w:hAnsi="黑体" w:eastAsia="黑体" w:cs="黑体"/>
          <w:szCs w:val="24"/>
        </w:rPr>
      </w:pPr>
      <w:r>
        <w:rPr>
          <w:rFonts w:hint="eastAsia" w:ascii="黑体" w:hAnsi="黑体" w:eastAsia="黑体" w:cs="黑体"/>
          <w:szCs w:val="24"/>
        </w:rPr>
        <w:t>1、由</w:t>
      </w:r>
      <w:r>
        <w:rPr>
          <w:rFonts w:hint="eastAsia" w:ascii="黑体" w:hAnsi="黑体" w:eastAsia="黑体" w:cs="黑体"/>
          <w:szCs w:val="24"/>
          <w:u w:val="single"/>
        </w:rPr>
        <w:tab/>
      </w:r>
      <w:r>
        <w:rPr>
          <w:rFonts w:hint="eastAsia" w:ascii="黑体" w:hAnsi="黑体" w:eastAsia="黑体" w:cs="黑体"/>
          <w:szCs w:val="24"/>
        </w:rPr>
        <w:t>工商局（全称）签发的我方营业执照正本复印件一份（盖公章）。</w:t>
      </w:r>
    </w:p>
    <w:p w14:paraId="3B87EA0C">
      <w:pPr>
        <w:ind w:firstLine="480" w:firstLineChars="200"/>
        <w:rPr>
          <w:rFonts w:ascii="黑体" w:hAnsi="黑体" w:eastAsia="黑体" w:cs="黑体"/>
          <w:szCs w:val="24"/>
        </w:rPr>
      </w:pPr>
      <w:r>
        <w:rPr>
          <w:rFonts w:hint="eastAsia" w:ascii="黑体" w:hAnsi="黑体" w:eastAsia="黑体" w:cs="黑体"/>
          <w:szCs w:val="24"/>
        </w:rPr>
        <w:t>2、资质认定认证证书复印件（盖公章）。</w:t>
      </w:r>
    </w:p>
    <w:p w14:paraId="6FB74AEE">
      <w:pPr>
        <w:ind w:firstLine="480" w:firstLineChars="200"/>
        <w:rPr>
          <w:rFonts w:ascii="黑体" w:hAnsi="黑体" w:eastAsia="黑体" w:cs="黑体"/>
          <w:szCs w:val="24"/>
        </w:rPr>
      </w:pPr>
      <w:r>
        <w:rPr>
          <w:rFonts w:hint="eastAsia" w:ascii="黑体" w:hAnsi="黑体" w:eastAsia="黑体" w:cs="黑体"/>
          <w:szCs w:val="24"/>
        </w:rPr>
        <w:t>3、其它的资格证明文件（盖公章）。</w:t>
      </w:r>
    </w:p>
    <w:p w14:paraId="0B3C6AE8">
      <w:pPr>
        <w:ind w:firstLine="480" w:firstLineChars="200"/>
        <w:rPr>
          <w:rFonts w:ascii="黑体" w:hAnsi="黑体" w:eastAsia="黑体" w:cs="黑体"/>
          <w:szCs w:val="24"/>
        </w:rPr>
      </w:pPr>
      <w:r>
        <w:rPr>
          <w:rFonts w:hint="eastAsia" w:ascii="黑体" w:hAnsi="黑体" w:eastAsia="黑体" w:cs="黑体"/>
          <w:szCs w:val="24"/>
        </w:rPr>
        <w:t>4、本签字人确认资格文件中的说明是真实的、准确的。</w:t>
      </w:r>
    </w:p>
    <w:p w14:paraId="451B8146">
      <w:pPr>
        <w:rPr>
          <w:rFonts w:ascii="黑体" w:hAnsi="黑体" w:eastAsia="黑体" w:cs="黑体"/>
          <w:szCs w:val="24"/>
        </w:rPr>
      </w:pPr>
    </w:p>
    <w:p w14:paraId="3DBE06DD">
      <w:pPr>
        <w:rPr>
          <w:rFonts w:ascii="黑体" w:hAnsi="黑体" w:eastAsia="黑体" w:cs="黑体"/>
          <w:szCs w:val="24"/>
        </w:rPr>
      </w:pPr>
    </w:p>
    <w:p w14:paraId="5CDA1A10">
      <w:pPr>
        <w:rPr>
          <w:rFonts w:ascii="黑体" w:hAnsi="黑体" w:eastAsia="黑体" w:cs="黑体"/>
          <w:szCs w:val="24"/>
        </w:rPr>
      </w:pPr>
    </w:p>
    <w:p w14:paraId="1F60B197">
      <w:pPr>
        <w:rPr>
          <w:rFonts w:ascii="黑体" w:hAnsi="黑体" w:eastAsia="黑体" w:cs="黑体"/>
          <w:szCs w:val="24"/>
        </w:rPr>
      </w:pPr>
    </w:p>
    <w:p w14:paraId="0521368E">
      <w:pPr>
        <w:rPr>
          <w:rFonts w:ascii="黑体" w:hAnsi="黑体" w:eastAsia="黑体" w:cs="黑体"/>
          <w:szCs w:val="24"/>
        </w:rPr>
      </w:pPr>
    </w:p>
    <w:p w14:paraId="4D1B0D80">
      <w:pPr>
        <w:rPr>
          <w:rFonts w:ascii="黑体" w:hAnsi="黑体" w:eastAsia="黑体" w:cs="黑体"/>
          <w:szCs w:val="24"/>
        </w:rPr>
      </w:pPr>
    </w:p>
    <w:p w14:paraId="712A7EA2">
      <w:pPr>
        <w:rPr>
          <w:rFonts w:ascii="黑体" w:hAnsi="黑体" w:eastAsia="黑体" w:cs="黑体"/>
          <w:szCs w:val="24"/>
        </w:rPr>
      </w:pPr>
      <w:r>
        <w:rPr>
          <w:rFonts w:hint="eastAsia" w:ascii="黑体" w:hAnsi="黑体" w:eastAsia="黑体" w:cs="黑体"/>
          <w:szCs w:val="24"/>
        </w:rPr>
        <w:t>单位的名称和地址：投标人代表：</w:t>
      </w:r>
    </w:p>
    <w:p w14:paraId="02413883">
      <w:pPr>
        <w:rPr>
          <w:rFonts w:ascii="黑体" w:hAnsi="黑体" w:eastAsia="黑体" w:cs="黑体"/>
          <w:szCs w:val="24"/>
        </w:rPr>
      </w:pPr>
    </w:p>
    <w:p w14:paraId="059950A9">
      <w:pPr>
        <w:rPr>
          <w:rFonts w:ascii="黑体" w:hAnsi="黑体" w:eastAsia="黑体" w:cs="黑体"/>
          <w:szCs w:val="24"/>
        </w:rPr>
      </w:pPr>
      <w:r>
        <w:rPr>
          <w:rFonts w:hint="eastAsia" w:ascii="黑体" w:hAnsi="黑体" w:eastAsia="黑体" w:cs="黑体"/>
          <w:szCs w:val="24"/>
        </w:rPr>
        <w:t>名称：签字：</w:t>
      </w:r>
    </w:p>
    <w:p w14:paraId="6B1109CA">
      <w:pPr>
        <w:rPr>
          <w:rFonts w:ascii="黑体" w:hAnsi="黑体" w:eastAsia="黑体" w:cs="黑体"/>
          <w:szCs w:val="24"/>
        </w:rPr>
      </w:pPr>
    </w:p>
    <w:p w14:paraId="5267C367">
      <w:pPr>
        <w:rPr>
          <w:rFonts w:ascii="黑体" w:hAnsi="黑体" w:eastAsia="黑体" w:cs="黑体"/>
          <w:szCs w:val="24"/>
          <w:u w:val="single"/>
        </w:rPr>
      </w:pPr>
      <w:r>
        <w:rPr>
          <w:rFonts w:hint="eastAsia" w:ascii="黑体" w:hAnsi="黑体" w:eastAsia="黑体" w:cs="黑体"/>
          <w:szCs w:val="24"/>
        </w:rPr>
        <w:t>地址：</w:t>
      </w:r>
    </w:p>
    <w:p w14:paraId="1B8F240D">
      <w:pPr>
        <w:rPr>
          <w:rFonts w:ascii="黑体" w:hAnsi="黑体" w:eastAsia="黑体" w:cs="黑体"/>
          <w:szCs w:val="24"/>
        </w:rPr>
      </w:pPr>
    </w:p>
    <w:p w14:paraId="3A159FA0">
      <w:pPr>
        <w:rPr>
          <w:rFonts w:ascii="黑体" w:hAnsi="黑体" w:eastAsia="黑体" w:cs="黑体"/>
          <w:szCs w:val="24"/>
        </w:rPr>
      </w:pPr>
      <w:r>
        <w:rPr>
          <w:rFonts w:hint="eastAsia" w:ascii="黑体" w:hAnsi="黑体" w:eastAsia="黑体" w:cs="黑体"/>
          <w:szCs w:val="24"/>
        </w:rPr>
        <w:t>电话：传真：</w:t>
      </w:r>
    </w:p>
    <w:p w14:paraId="1A24BDFF">
      <w:pPr>
        <w:rPr>
          <w:rFonts w:ascii="黑体" w:hAnsi="黑体" w:eastAsia="黑体" w:cs="黑体"/>
          <w:szCs w:val="24"/>
        </w:rPr>
      </w:pPr>
    </w:p>
    <w:p w14:paraId="2B0CFED2">
      <w:pPr>
        <w:rPr>
          <w:rFonts w:ascii="黑体" w:hAnsi="黑体" w:eastAsia="黑体" w:cs="黑体"/>
          <w:szCs w:val="24"/>
          <w:u w:val="single"/>
        </w:rPr>
      </w:pPr>
      <w:r>
        <w:rPr>
          <w:rFonts w:hint="eastAsia" w:ascii="黑体" w:hAnsi="黑体" w:eastAsia="黑体" w:cs="黑体"/>
          <w:szCs w:val="24"/>
        </w:rPr>
        <w:t>单位盖章：日期：</w:t>
      </w:r>
    </w:p>
    <w:p w14:paraId="23B73099">
      <w:pPr>
        <w:rPr>
          <w:rFonts w:ascii="黑体" w:hAnsi="黑体" w:eastAsia="黑体" w:cs="黑体"/>
          <w:szCs w:val="24"/>
          <w:u w:val="single"/>
        </w:rPr>
      </w:pPr>
    </w:p>
    <w:p w14:paraId="258D75CD">
      <w:pPr>
        <w:rPr>
          <w:rFonts w:ascii="黑体" w:hAnsi="黑体" w:eastAsia="黑体" w:cs="黑体"/>
          <w:szCs w:val="24"/>
        </w:rPr>
      </w:pPr>
    </w:p>
    <w:p w14:paraId="6B8D6124">
      <w:pPr>
        <w:rPr>
          <w:rFonts w:ascii="黑体" w:hAnsi="黑体" w:eastAsia="黑体" w:cs="黑体"/>
          <w:szCs w:val="24"/>
        </w:rPr>
      </w:pPr>
    </w:p>
    <w:p w14:paraId="3B72116F">
      <w:pPr>
        <w:rPr>
          <w:rFonts w:ascii="黑体" w:hAnsi="黑体" w:eastAsia="黑体" w:cs="黑体"/>
          <w:szCs w:val="24"/>
        </w:rPr>
      </w:pPr>
    </w:p>
    <w:p w14:paraId="13E9BF50">
      <w:pPr>
        <w:rPr>
          <w:rFonts w:ascii="黑体" w:hAnsi="黑体" w:eastAsia="黑体" w:cs="黑体"/>
        </w:rPr>
        <w:sectPr>
          <w:pgSz w:w="11907" w:h="16860"/>
          <w:pgMar w:top="1080" w:right="980" w:bottom="1180" w:left="1160" w:header="0" w:footer="999" w:gutter="0"/>
          <w:cols w:space="720" w:num="1"/>
        </w:sectPr>
      </w:pPr>
    </w:p>
    <w:p w14:paraId="0F9281E1">
      <w:pPr>
        <w:ind w:firstLine="480" w:firstLineChars="200"/>
        <w:jc w:val="center"/>
        <w:rPr>
          <w:rFonts w:ascii="黑体" w:hAnsi="黑体" w:eastAsia="黑体" w:cs="黑体"/>
          <w:szCs w:val="24"/>
        </w:rPr>
      </w:pPr>
      <w:r>
        <w:rPr>
          <w:rFonts w:hint="eastAsia" w:ascii="黑体" w:hAnsi="黑体" w:eastAsia="黑体" w:cs="黑体"/>
          <w:szCs w:val="24"/>
        </w:rPr>
        <w:t>5、投标人情况一览表</w:t>
      </w:r>
    </w:p>
    <w:tbl>
      <w:tblPr>
        <w:tblStyle w:val="5"/>
        <w:tblW w:w="0" w:type="auto"/>
        <w:tblInd w:w="210" w:type="dxa"/>
        <w:tblLayout w:type="fixed"/>
        <w:tblCellMar>
          <w:top w:w="0" w:type="dxa"/>
          <w:left w:w="108" w:type="dxa"/>
          <w:bottom w:w="0" w:type="dxa"/>
          <w:right w:w="108" w:type="dxa"/>
        </w:tblCellMar>
      </w:tblPr>
      <w:tblGrid>
        <w:gridCol w:w="735"/>
        <w:gridCol w:w="1061"/>
        <w:gridCol w:w="178"/>
        <w:gridCol w:w="756"/>
        <w:gridCol w:w="845"/>
        <w:gridCol w:w="1140"/>
        <w:gridCol w:w="598"/>
        <w:gridCol w:w="1241"/>
        <w:gridCol w:w="276"/>
        <w:gridCol w:w="376"/>
        <w:gridCol w:w="1407"/>
        <w:gridCol w:w="1073"/>
      </w:tblGrid>
      <w:tr w14:paraId="5B7AE65C">
        <w:tblPrEx>
          <w:tblCellMar>
            <w:top w:w="0" w:type="dxa"/>
            <w:left w:w="108" w:type="dxa"/>
            <w:bottom w:w="0" w:type="dxa"/>
            <w:right w:w="108" w:type="dxa"/>
          </w:tblCellMar>
        </w:tblPrEx>
        <w:trPr>
          <w:trHeight w:val="295" w:hRule="exact"/>
        </w:trPr>
        <w:tc>
          <w:tcPr>
            <w:tcW w:w="735" w:type="dxa"/>
            <w:vMerge w:val="restart"/>
            <w:tcBorders>
              <w:top w:val="single" w:color="000000" w:sz="4" w:space="0"/>
              <w:left w:val="single" w:color="000000" w:sz="4" w:space="0"/>
              <w:bottom w:val="single" w:color="000000" w:sz="4" w:space="0"/>
              <w:right w:val="single" w:color="000000" w:sz="4" w:space="0"/>
              <w:tl2br w:val="nil"/>
              <w:tr2bl w:val="nil"/>
            </w:tcBorders>
            <w:noWrap/>
          </w:tcPr>
          <w:p w14:paraId="1B1AEFC2">
            <w:pPr>
              <w:rPr>
                <w:rFonts w:ascii="黑体" w:hAnsi="黑体" w:eastAsia="黑体" w:cs="黑体"/>
                <w:szCs w:val="24"/>
              </w:rPr>
            </w:pPr>
          </w:p>
          <w:p w14:paraId="12350A4A">
            <w:pPr>
              <w:rPr>
                <w:rFonts w:ascii="黑体" w:hAnsi="黑体" w:eastAsia="黑体" w:cs="黑体"/>
                <w:szCs w:val="24"/>
              </w:rPr>
            </w:pPr>
          </w:p>
          <w:p w14:paraId="38FF15CD">
            <w:pPr>
              <w:rPr>
                <w:rFonts w:ascii="黑体" w:hAnsi="黑体" w:eastAsia="黑体" w:cs="黑体"/>
                <w:szCs w:val="24"/>
              </w:rPr>
            </w:pPr>
          </w:p>
          <w:p w14:paraId="53529079">
            <w:pPr>
              <w:rPr>
                <w:rFonts w:ascii="黑体" w:hAnsi="黑体" w:eastAsia="黑体" w:cs="黑体"/>
                <w:szCs w:val="24"/>
              </w:rPr>
            </w:pPr>
          </w:p>
          <w:p w14:paraId="69BA4265">
            <w:pPr>
              <w:rPr>
                <w:rFonts w:ascii="黑体" w:hAnsi="黑体" w:eastAsia="黑体" w:cs="黑体"/>
                <w:szCs w:val="24"/>
              </w:rPr>
            </w:pPr>
          </w:p>
          <w:p w14:paraId="3AC8CC94">
            <w:pPr>
              <w:rPr>
                <w:rFonts w:ascii="黑体" w:hAnsi="黑体" w:eastAsia="黑体" w:cs="黑体"/>
                <w:szCs w:val="24"/>
              </w:rPr>
            </w:pPr>
            <w:r>
              <w:rPr>
                <w:rFonts w:hint="eastAsia" w:ascii="黑体" w:hAnsi="黑体" w:eastAsia="黑体" w:cs="黑体"/>
                <w:szCs w:val="24"/>
              </w:rPr>
              <w:t>基本 信息</w:t>
            </w:r>
          </w:p>
        </w:tc>
        <w:tc>
          <w:tcPr>
            <w:tcW w:w="1239" w:type="dxa"/>
            <w:gridSpan w:val="2"/>
            <w:tcBorders>
              <w:top w:val="single" w:color="000000" w:sz="4" w:space="0"/>
              <w:left w:val="single" w:color="000000" w:sz="4" w:space="0"/>
              <w:bottom w:val="single" w:color="000000" w:sz="4" w:space="0"/>
              <w:right w:val="single" w:color="000000" w:sz="4" w:space="0"/>
              <w:tl2br w:val="nil"/>
              <w:tr2bl w:val="nil"/>
            </w:tcBorders>
            <w:noWrap/>
          </w:tcPr>
          <w:p w14:paraId="6FBA075F">
            <w:pPr>
              <w:rPr>
                <w:rFonts w:ascii="黑体" w:hAnsi="黑体" w:eastAsia="黑体" w:cs="黑体"/>
                <w:szCs w:val="24"/>
              </w:rPr>
            </w:pPr>
            <w:r>
              <w:rPr>
                <w:rFonts w:hint="eastAsia" w:ascii="黑体" w:hAnsi="黑体" w:eastAsia="黑体" w:cs="黑体"/>
                <w:szCs w:val="24"/>
              </w:rPr>
              <w:t>企业名称：</w:t>
            </w:r>
          </w:p>
        </w:tc>
        <w:tc>
          <w:tcPr>
            <w:tcW w:w="3339" w:type="dxa"/>
            <w:gridSpan w:val="4"/>
            <w:tcBorders>
              <w:top w:val="single" w:color="000000" w:sz="4" w:space="0"/>
              <w:left w:val="single" w:color="000000" w:sz="4" w:space="0"/>
              <w:bottom w:val="single" w:color="000000" w:sz="4" w:space="0"/>
              <w:right w:val="single" w:color="000000" w:sz="4" w:space="0"/>
              <w:tl2br w:val="nil"/>
              <w:tr2bl w:val="nil"/>
            </w:tcBorders>
            <w:noWrap/>
          </w:tcPr>
          <w:p w14:paraId="6A1C826F">
            <w:pPr>
              <w:rPr>
                <w:rFonts w:ascii="黑体" w:hAnsi="黑体" w:eastAsia="黑体" w:cs="黑体"/>
                <w:szCs w:val="24"/>
              </w:rPr>
            </w:pPr>
          </w:p>
        </w:tc>
        <w:tc>
          <w:tcPr>
            <w:tcW w:w="1241" w:type="dxa"/>
            <w:tcBorders>
              <w:top w:val="single" w:color="000000" w:sz="4" w:space="0"/>
              <w:left w:val="single" w:color="000000" w:sz="4" w:space="0"/>
              <w:bottom w:val="single" w:color="000000" w:sz="4" w:space="0"/>
              <w:right w:val="single" w:color="000000" w:sz="4" w:space="0"/>
              <w:tl2br w:val="nil"/>
              <w:tr2bl w:val="nil"/>
            </w:tcBorders>
            <w:noWrap/>
          </w:tcPr>
          <w:p w14:paraId="4EB66CEB">
            <w:pPr>
              <w:rPr>
                <w:rFonts w:ascii="黑体" w:hAnsi="黑体" w:eastAsia="黑体" w:cs="黑体"/>
                <w:szCs w:val="24"/>
              </w:rPr>
            </w:pPr>
            <w:r>
              <w:rPr>
                <w:rFonts w:hint="eastAsia" w:ascii="黑体" w:hAnsi="黑体" w:eastAsia="黑体" w:cs="黑体"/>
                <w:szCs w:val="24"/>
              </w:rPr>
              <w:t>地址</w:t>
            </w:r>
          </w:p>
        </w:tc>
        <w:tc>
          <w:tcPr>
            <w:tcW w:w="3132" w:type="dxa"/>
            <w:gridSpan w:val="4"/>
            <w:tcBorders>
              <w:top w:val="single" w:color="000000" w:sz="4" w:space="0"/>
              <w:left w:val="single" w:color="000000" w:sz="4" w:space="0"/>
              <w:bottom w:val="single" w:color="000000" w:sz="4" w:space="0"/>
              <w:right w:val="single" w:color="000000" w:sz="4" w:space="0"/>
              <w:tl2br w:val="nil"/>
              <w:tr2bl w:val="nil"/>
            </w:tcBorders>
            <w:noWrap/>
          </w:tcPr>
          <w:p w14:paraId="7056D988">
            <w:pPr>
              <w:rPr>
                <w:rFonts w:ascii="黑体" w:hAnsi="黑体" w:eastAsia="黑体" w:cs="黑体"/>
                <w:szCs w:val="24"/>
              </w:rPr>
            </w:pPr>
          </w:p>
        </w:tc>
      </w:tr>
      <w:tr w14:paraId="335A5B54">
        <w:tblPrEx>
          <w:tblCellMar>
            <w:top w:w="0" w:type="dxa"/>
            <w:left w:w="108" w:type="dxa"/>
            <w:bottom w:w="0" w:type="dxa"/>
            <w:right w:w="108" w:type="dxa"/>
          </w:tblCellMar>
        </w:tblPrEx>
        <w:trPr>
          <w:trHeight w:val="298"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tcPr>
          <w:p w14:paraId="7595CE73">
            <w:pPr>
              <w:rPr>
                <w:rFonts w:ascii="黑体" w:hAnsi="黑体" w:eastAsia="黑体" w:cs="黑体"/>
                <w:szCs w:val="24"/>
              </w:rPr>
            </w:pPr>
          </w:p>
        </w:tc>
        <w:tc>
          <w:tcPr>
            <w:tcW w:w="1239" w:type="dxa"/>
            <w:gridSpan w:val="2"/>
            <w:tcBorders>
              <w:top w:val="single" w:color="000000" w:sz="4" w:space="0"/>
              <w:left w:val="single" w:color="000000" w:sz="4" w:space="0"/>
              <w:bottom w:val="single" w:color="000000" w:sz="4" w:space="0"/>
              <w:right w:val="single" w:color="000000" w:sz="4" w:space="0"/>
              <w:tl2br w:val="nil"/>
              <w:tr2bl w:val="nil"/>
            </w:tcBorders>
            <w:noWrap/>
          </w:tcPr>
          <w:p w14:paraId="4E317CC5">
            <w:pPr>
              <w:rPr>
                <w:rFonts w:ascii="黑体" w:hAnsi="黑体" w:eastAsia="黑体" w:cs="黑体"/>
                <w:szCs w:val="24"/>
              </w:rPr>
            </w:pPr>
            <w:r>
              <w:rPr>
                <w:rFonts w:hint="eastAsia" w:ascii="黑体" w:hAnsi="黑体" w:eastAsia="黑体" w:cs="黑体"/>
                <w:szCs w:val="24"/>
              </w:rPr>
              <w:t>成立时间：</w:t>
            </w:r>
          </w:p>
        </w:tc>
        <w:tc>
          <w:tcPr>
            <w:tcW w:w="3339" w:type="dxa"/>
            <w:gridSpan w:val="4"/>
            <w:tcBorders>
              <w:top w:val="single" w:color="000000" w:sz="4" w:space="0"/>
              <w:left w:val="single" w:color="000000" w:sz="4" w:space="0"/>
              <w:bottom w:val="single" w:color="000000" w:sz="4" w:space="0"/>
              <w:right w:val="single" w:color="000000" w:sz="4" w:space="0"/>
              <w:tl2br w:val="nil"/>
              <w:tr2bl w:val="nil"/>
            </w:tcBorders>
            <w:noWrap/>
          </w:tcPr>
          <w:p w14:paraId="4AB0C4D2">
            <w:pPr>
              <w:rPr>
                <w:rFonts w:ascii="黑体" w:hAnsi="黑体" w:eastAsia="黑体" w:cs="黑体"/>
                <w:szCs w:val="24"/>
              </w:rPr>
            </w:pPr>
          </w:p>
        </w:tc>
        <w:tc>
          <w:tcPr>
            <w:tcW w:w="1241" w:type="dxa"/>
            <w:tcBorders>
              <w:top w:val="single" w:color="000000" w:sz="4" w:space="0"/>
              <w:left w:val="single" w:color="000000" w:sz="4" w:space="0"/>
              <w:bottom w:val="single" w:color="000000" w:sz="4" w:space="0"/>
              <w:right w:val="single" w:color="000000" w:sz="4" w:space="0"/>
              <w:tl2br w:val="nil"/>
              <w:tr2bl w:val="nil"/>
            </w:tcBorders>
            <w:noWrap/>
          </w:tcPr>
          <w:p w14:paraId="4BFFBF65">
            <w:pPr>
              <w:rPr>
                <w:rFonts w:ascii="黑体" w:hAnsi="黑体" w:eastAsia="黑体" w:cs="黑体"/>
                <w:szCs w:val="24"/>
              </w:rPr>
            </w:pPr>
            <w:r>
              <w:rPr>
                <w:rFonts w:hint="eastAsia" w:ascii="黑体" w:hAnsi="黑体" w:eastAsia="黑体" w:cs="黑体"/>
                <w:szCs w:val="24"/>
              </w:rPr>
              <w:t>注册资金：</w:t>
            </w:r>
          </w:p>
        </w:tc>
        <w:tc>
          <w:tcPr>
            <w:tcW w:w="3132" w:type="dxa"/>
            <w:gridSpan w:val="4"/>
            <w:tcBorders>
              <w:top w:val="single" w:color="000000" w:sz="4" w:space="0"/>
              <w:left w:val="single" w:color="000000" w:sz="4" w:space="0"/>
              <w:bottom w:val="single" w:color="000000" w:sz="4" w:space="0"/>
              <w:right w:val="single" w:color="000000" w:sz="4" w:space="0"/>
              <w:tl2br w:val="nil"/>
              <w:tr2bl w:val="nil"/>
            </w:tcBorders>
            <w:noWrap/>
          </w:tcPr>
          <w:p w14:paraId="23D73C8E">
            <w:pPr>
              <w:rPr>
                <w:rFonts w:ascii="黑体" w:hAnsi="黑体" w:eastAsia="黑体" w:cs="黑体"/>
                <w:szCs w:val="24"/>
              </w:rPr>
            </w:pPr>
          </w:p>
        </w:tc>
      </w:tr>
      <w:tr w14:paraId="5663C4D3">
        <w:tblPrEx>
          <w:tblCellMar>
            <w:top w:w="0" w:type="dxa"/>
            <w:left w:w="108" w:type="dxa"/>
            <w:bottom w:w="0" w:type="dxa"/>
            <w:right w:w="108" w:type="dxa"/>
          </w:tblCellMar>
        </w:tblPrEx>
        <w:trPr>
          <w:trHeight w:val="295"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tcPr>
          <w:p w14:paraId="468CDC6E">
            <w:pPr>
              <w:rPr>
                <w:rFonts w:ascii="黑体" w:hAnsi="黑体" w:eastAsia="黑体" w:cs="黑体"/>
                <w:szCs w:val="24"/>
              </w:rPr>
            </w:pPr>
          </w:p>
        </w:tc>
        <w:tc>
          <w:tcPr>
            <w:tcW w:w="1239" w:type="dxa"/>
            <w:gridSpan w:val="2"/>
            <w:tcBorders>
              <w:top w:val="single" w:color="000000" w:sz="4" w:space="0"/>
              <w:left w:val="single" w:color="000000" w:sz="4" w:space="0"/>
              <w:bottom w:val="single" w:color="000000" w:sz="4" w:space="0"/>
              <w:right w:val="single" w:color="000000" w:sz="4" w:space="0"/>
              <w:tl2br w:val="nil"/>
              <w:tr2bl w:val="nil"/>
            </w:tcBorders>
            <w:noWrap/>
          </w:tcPr>
          <w:p w14:paraId="0B312664">
            <w:pPr>
              <w:rPr>
                <w:rFonts w:ascii="黑体" w:hAnsi="黑体" w:eastAsia="黑体" w:cs="黑体"/>
                <w:szCs w:val="24"/>
              </w:rPr>
            </w:pPr>
            <w:r>
              <w:rPr>
                <w:rFonts w:hint="eastAsia" w:ascii="黑体" w:hAnsi="黑体" w:eastAsia="黑体" w:cs="黑体"/>
                <w:szCs w:val="24"/>
              </w:rPr>
              <w:t>总资产</w:t>
            </w:r>
          </w:p>
        </w:tc>
        <w:tc>
          <w:tcPr>
            <w:tcW w:w="3339" w:type="dxa"/>
            <w:gridSpan w:val="4"/>
            <w:tcBorders>
              <w:top w:val="single" w:color="000000" w:sz="4" w:space="0"/>
              <w:left w:val="single" w:color="000000" w:sz="4" w:space="0"/>
              <w:bottom w:val="single" w:color="000000" w:sz="4" w:space="0"/>
              <w:right w:val="single" w:color="000000" w:sz="4" w:space="0"/>
              <w:tl2br w:val="nil"/>
              <w:tr2bl w:val="nil"/>
            </w:tcBorders>
            <w:noWrap/>
          </w:tcPr>
          <w:p w14:paraId="5F3A4F6D">
            <w:pPr>
              <w:rPr>
                <w:rFonts w:ascii="黑体" w:hAnsi="黑体" w:eastAsia="黑体" w:cs="黑体"/>
                <w:szCs w:val="24"/>
              </w:rPr>
            </w:pPr>
          </w:p>
        </w:tc>
        <w:tc>
          <w:tcPr>
            <w:tcW w:w="1241" w:type="dxa"/>
            <w:tcBorders>
              <w:top w:val="single" w:color="000000" w:sz="4" w:space="0"/>
              <w:left w:val="single" w:color="000000" w:sz="4" w:space="0"/>
              <w:bottom w:val="single" w:color="000000" w:sz="4" w:space="0"/>
              <w:right w:val="single" w:color="000000" w:sz="4" w:space="0"/>
              <w:tl2br w:val="nil"/>
              <w:tr2bl w:val="nil"/>
            </w:tcBorders>
            <w:noWrap/>
          </w:tcPr>
          <w:p w14:paraId="774908EA">
            <w:pPr>
              <w:rPr>
                <w:rFonts w:ascii="黑体" w:hAnsi="黑体" w:eastAsia="黑体" w:cs="黑体"/>
                <w:szCs w:val="24"/>
              </w:rPr>
            </w:pPr>
            <w:r>
              <w:rPr>
                <w:rFonts w:hint="eastAsia" w:ascii="黑体" w:hAnsi="黑体" w:eastAsia="黑体" w:cs="黑体"/>
                <w:szCs w:val="24"/>
              </w:rPr>
              <w:t>净资产</w:t>
            </w:r>
          </w:p>
        </w:tc>
        <w:tc>
          <w:tcPr>
            <w:tcW w:w="3132" w:type="dxa"/>
            <w:gridSpan w:val="4"/>
            <w:tcBorders>
              <w:top w:val="single" w:color="000000" w:sz="4" w:space="0"/>
              <w:left w:val="single" w:color="000000" w:sz="4" w:space="0"/>
              <w:bottom w:val="single" w:color="000000" w:sz="4" w:space="0"/>
              <w:right w:val="single" w:color="000000" w:sz="4" w:space="0"/>
              <w:tl2br w:val="nil"/>
              <w:tr2bl w:val="nil"/>
            </w:tcBorders>
            <w:noWrap/>
          </w:tcPr>
          <w:p w14:paraId="2C188FCE">
            <w:pPr>
              <w:rPr>
                <w:rFonts w:ascii="黑体" w:hAnsi="黑体" w:eastAsia="黑体" w:cs="黑体"/>
                <w:szCs w:val="24"/>
              </w:rPr>
            </w:pPr>
          </w:p>
        </w:tc>
      </w:tr>
      <w:tr w14:paraId="715842FF">
        <w:tblPrEx>
          <w:tblCellMar>
            <w:top w:w="0" w:type="dxa"/>
            <w:left w:w="108" w:type="dxa"/>
            <w:bottom w:w="0" w:type="dxa"/>
            <w:right w:w="108" w:type="dxa"/>
          </w:tblCellMar>
        </w:tblPrEx>
        <w:trPr>
          <w:trHeight w:val="295"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tcPr>
          <w:p w14:paraId="11837CBE">
            <w:pPr>
              <w:rPr>
                <w:rFonts w:ascii="黑体" w:hAnsi="黑体" w:eastAsia="黑体" w:cs="黑体"/>
                <w:szCs w:val="24"/>
              </w:rPr>
            </w:pPr>
          </w:p>
        </w:tc>
        <w:tc>
          <w:tcPr>
            <w:tcW w:w="1239" w:type="dxa"/>
            <w:gridSpan w:val="2"/>
            <w:tcBorders>
              <w:top w:val="single" w:color="000000" w:sz="4" w:space="0"/>
              <w:left w:val="single" w:color="000000" w:sz="4" w:space="0"/>
              <w:bottom w:val="single" w:color="000000" w:sz="4" w:space="0"/>
              <w:right w:val="single" w:color="000000" w:sz="4" w:space="0"/>
              <w:tl2br w:val="nil"/>
              <w:tr2bl w:val="nil"/>
            </w:tcBorders>
            <w:noWrap/>
          </w:tcPr>
          <w:p w14:paraId="3A8D04E3">
            <w:pPr>
              <w:rPr>
                <w:rFonts w:ascii="黑体" w:hAnsi="黑体" w:eastAsia="黑体" w:cs="黑体"/>
                <w:szCs w:val="24"/>
              </w:rPr>
            </w:pPr>
            <w:r>
              <w:rPr>
                <w:rFonts w:hint="eastAsia" w:ascii="黑体" w:hAnsi="黑体" w:eastAsia="黑体" w:cs="黑体"/>
                <w:szCs w:val="24"/>
              </w:rPr>
              <w:t>纳税人资格：</w:t>
            </w:r>
          </w:p>
        </w:tc>
        <w:tc>
          <w:tcPr>
            <w:tcW w:w="7712" w:type="dxa"/>
            <w:gridSpan w:val="9"/>
            <w:tcBorders>
              <w:top w:val="single" w:color="000000" w:sz="4" w:space="0"/>
              <w:left w:val="single" w:color="000000" w:sz="4" w:space="0"/>
              <w:bottom w:val="single" w:color="000000" w:sz="4" w:space="0"/>
              <w:right w:val="single" w:color="000000" w:sz="4" w:space="0"/>
              <w:tl2br w:val="nil"/>
              <w:tr2bl w:val="nil"/>
            </w:tcBorders>
            <w:noWrap/>
          </w:tcPr>
          <w:p w14:paraId="3379B623">
            <w:pPr>
              <w:rPr>
                <w:rFonts w:ascii="黑体" w:hAnsi="黑体" w:eastAsia="黑体" w:cs="黑体"/>
                <w:szCs w:val="24"/>
              </w:rPr>
            </w:pPr>
            <w:r>
              <w:rPr>
                <w:rFonts w:hint="eastAsia" w:ascii="黑体" w:hAnsi="黑体" w:eastAsia="黑体" w:cs="黑体"/>
                <w:szCs w:val="24"/>
              </w:rPr>
              <w:t>一般纳税人</w:t>
            </w:r>
            <w:r>
              <w:rPr>
                <w:rFonts w:hint="eastAsia" w:ascii="黑体" w:hAnsi="黑体" w:eastAsia="黑体" w:cs="黑体"/>
                <w:szCs w:val="24"/>
              </w:rPr>
              <w:tab/>
            </w:r>
            <w:r>
              <w:rPr>
                <w:rFonts w:hint="eastAsia" w:ascii="黑体" w:hAnsi="黑体" w:eastAsia="黑体" w:cs="黑体"/>
                <w:szCs w:val="24"/>
              </w:rPr>
              <w:t>是□</w:t>
            </w:r>
            <w:r>
              <w:rPr>
                <w:rFonts w:hint="eastAsia" w:ascii="黑体" w:hAnsi="黑体" w:eastAsia="黑体" w:cs="黑体"/>
                <w:szCs w:val="24"/>
              </w:rPr>
              <w:tab/>
            </w:r>
            <w:r>
              <w:rPr>
                <w:rFonts w:hint="eastAsia" w:ascii="黑体" w:hAnsi="黑体" w:eastAsia="黑体" w:cs="黑体"/>
                <w:szCs w:val="24"/>
              </w:rPr>
              <w:t>小规模纳税人</w:t>
            </w:r>
            <w:r>
              <w:rPr>
                <w:rFonts w:hint="eastAsia" w:ascii="黑体" w:hAnsi="黑体" w:eastAsia="黑体" w:cs="黑体"/>
                <w:szCs w:val="24"/>
              </w:rPr>
              <w:tab/>
            </w:r>
            <w:r>
              <w:rPr>
                <w:rFonts w:hint="eastAsia" w:ascii="黑体" w:hAnsi="黑体" w:eastAsia="黑体" w:cs="黑体"/>
                <w:szCs w:val="24"/>
              </w:rPr>
              <w:t>是□</w:t>
            </w:r>
            <w:r>
              <w:rPr>
                <w:rFonts w:hint="eastAsia" w:ascii="黑体" w:hAnsi="黑体" w:eastAsia="黑体" w:cs="黑体"/>
                <w:szCs w:val="24"/>
              </w:rPr>
              <w:tab/>
            </w:r>
            <w:r>
              <w:rPr>
                <w:rFonts w:hint="eastAsia" w:ascii="黑体" w:hAnsi="黑体" w:eastAsia="黑体" w:cs="黑体"/>
                <w:szCs w:val="24"/>
              </w:rPr>
              <w:t>其他：</w:t>
            </w:r>
          </w:p>
        </w:tc>
      </w:tr>
      <w:tr w14:paraId="59D726A0">
        <w:tblPrEx>
          <w:tblCellMar>
            <w:top w:w="0" w:type="dxa"/>
            <w:left w:w="108" w:type="dxa"/>
            <w:bottom w:w="0" w:type="dxa"/>
            <w:right w:w="108" w:type="dxa"/>
          </w:tblCellMar>
        </w:tblPrEx>
        <w:trPr>
          <w:trHeight w:val="295"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tcPr>
          <w:p w14:paraId="17DC9250">
            <w:pPr>
              <w:rPr>
                <w:rFonts w:ascii="黑体" w:hAnsi="黑体" w:eastAsia="黑体" w:cs="黑体"/>
                <w:szCs w:val="24"/>
              </w:rPr>
            </w:pPr>
          </w:p>
        </w:tc>
        <w:tc>
          <w:tcPr>
            <w:tcW w:w="1239" w:type="dxa"/>
            <w:gridSpan w:val="2"/>
            <w:tcBorders>
              <w:top w:val="single" w:color="000000" w:sz="4" w:space="0"/>
              <w:left w:val="single" w:color="000000" w:sz="4" w:space="0"/>
              <w:bottom w:val="single" w:color="000000" w:sz="4" w:space="0"/>
              <w:right w:val="single" w:color="000000" w:sz="4" w:space="0"/>
              <w:tl2br w:val="nil"/>
              <w:tr2bl w:val="nil"/>
            </w:tcBorders>
            <w:noWrap/>
          </w:tcPr>
          <w:p w14:paraId="154D0F46">
            <w:pPr>
              <w:rPr>
                <w:rFonts w:ascii="黑体" w:hAnsi="黑体" w:eastAsia="黑体" w:cs="黑体"/>
                <w:szCs w:val="24"/>
              </w:rPr>
            </w:pPr>
            <w:r>
              <w:rPr>
                <w:rFonts w:hint="eastAsia" w:ascii="黑体" w:hAnsi="黑体" w:eastAsia="黑体" w:cs="黑体"/>
                <w:szCs w:val="24"/>
              </w:rPr>
              <w:t>企业类型</w:t>
            </w:r>
          </w:p>
        </w:tc>
        <w:tc>
          <w:tcPr>
            <w:tcW w:w="7712" w:type="dxa"/>
            <w:gridSpan w:val="9"/>
            <w:tcBorders>
              <w:top w:val="single" w:color="000000" w:sz="4" w:space="0"/>
              <w:left w:val="single" w:color="000000" w:sz="4" w:space="0"/>
              <w:bottom w:val="single" w:color="000000" w:sz="4" w:space="0"/>
              <w:right w:val="single" w:color="000000" w:sz="4" w:space="0"/>
              <w:tl2br w:val="nil"/>
              <w:tr2bl w:val="nil"/>
            </w:tcBorders>
            <w:noWrap/>
          </w:tcPr>
          <w:p w14:paraId="7A397F2F">
            <w:pPr>
              <w:rPr>
                <w:rFonts w:ascii="黑体" w:hAnsi="黑体" w:eastAsia="黑体" w:cs="黑体"/>
                <w:szCs w:val="24"/>
              </w:rPr>
            </w:pPr>
            <w:r>
              <w:rPr>
                <w:rFonts w:hint="eastAsia" w:ascii="黑体" w:hAnsi="黑体" w:eastAsia="黑体" w:cs="黑体"/>
                <w:szCs w:val="24"/>
              </w:rPr>
              <w:t>国有企业□上市公司□外商独资□民营企业□合资企业□ 其他□</w:t>
            </w:r>
          </w:p>
        </w:tc>
      </w:tr>
      <w:tr w14:paraId="0D6937B4">
        <w:tblPrEx>
          <w:tblCellMar>
            <w:top w:w="0" w:type="dxa"/>
            <w:left w:w="108" w:type="dxa"/>
            <w:bottom w:w="0" w:type="dxa"/>
            <w:right w:w="108" w:type="dxa"/>
          </w:tblCellMar>
        </w:tblPrEx>
        <w:trPr>
          <w:trHeight w:val="295"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tcPr>
          <w:p w14:paraId="3AC7AD15">
            <w:pPr>
              <w:rPr>
                <w:rFonts w:ascii="黑体" w:hAnsi="黑体" w:eastAsia="黑体" w:cs="黑体"/>
                <w:szCs w:val="24"/>
              </w:rPr>
            </w:pPr>
          </w:p>
        </w:tc>
        <w:tc>
          <w:tcPr>
            <w:tcW w:w="1239" w:type="dxa"/>
            <w:gridSpan w:val="2"/>
            <w:tcBorders>
              <w:top w:val="single" w:color="000000" w:sz="4" w:space="0"/>
              <w:left w:val="single" w:color="000000" w:sz="4" w:space="0"/>
              <w:bottom w:val="single" w:color="000000" w:sz="4" w:space="0"/>
              <w:right w:val="single" w:color="000000" w:sz="4" w:space="0"/>
              <w:tl2br w:val="nil"/>
              <w:tr2bl w:val="nil"/>
            </w:tcBorders>
            <w:noWrap/>
          </w:tcPr>
          <w:p w14:paraId="42D79409">
            <w:pPr>
              <w:rPr>
                <w:rFonts w:ascii="黑体" w:hAnsi="黑体" w:eastAsia="黑体" w:cs="黑体"/>
                <w:szCs w:val="24"/>
              </w:rPr>
            </w:pPr>
            <w:r>
              <w:rPr>
                <w:rFonts w:hint="eastAsia" w:ascii="黑体" w:hAnsi="黑体" w:eastAsia="黑体" w:cs="黑体"/>
                <w:szCs w:val="24"/>
              </w:rPr>
              <w:t>企业性质</w:t>
            </w:r>
          </w:p>
        </w:tc>
        <w:tc>
          <w:tcPr>
            <w:tcW w:w="7712" w:type="dxa"/>
            <w:gridSpan w:val="9"/>
            <w:tcBorders>
              <w:top w:val="single" w:color="000000" w:sz="4" w:space="0"/>
              <w:left w:val="single" w:color="000000" w:sz="4" w:space="0"/>
              <w:bottom w:val="single" w:color="000000" w:sz="4" w:space="0"/>
              <w:right w:val="single" w:color="000000" w:sz="4" w:space="0"/>
              <w:tl2br w:val="nil"/>
              <w:tr2bl w:val="nil"/>
            </w:tcBorders>
            <w:noWrap/>
          </w:tcPr>
          <w:p w14:paraId="37557C30">
            <w:pPr>
              <w:rPr>
                <w:rFonts w:ascii="黑体" w:hAnsi="黑体" w:eastAsia="黑体" w:cs="黑体"/>
                <w:szCs w:val="24"/>
              </w:rPr>
            </w:pPr>
            <w:r>
              <w:rPr>
                <w:rFonts w:hint="eastAsia" w:ascii="黑体" w:hAnsi="黑体" w:eastAsia="黑体" w:cs="黑体"/>
                <w:szCs w:val="24"/>
              </w:rPr>
              <w:t>生产厂家□</w:t>
            </w:r>
            <w:r>
              <w:rPr>
                <w:rFonts w:hint="eastAsia" w:ascii="黑体" w:hAnsi="黑体" w:eastAsia="黑体" w:cs="黑体"/>
                <w:szCs w:val="24"/>
              </w:rPr>
              <w:tab/>
            </w:r>
            <w:r>
              <w:rPr>
                <w:rFonts w:hint="eastAsia" w:ascii="黑体" w:hAnsi="黑体" w:eastAsia="黑体" w:cs="黑体"/>
                <w:szCs w:val="24"/>
              </w:rPr>
              <w:t>贸易厂商□（请备注原厂家）</w:t>
            </w:r>
          </w:p>
        </w:tc>
      </w:tr>
      <w:tr w14:paraId="29F1DC7D">
        <w:tblPrEx>
          <w:tblCellMar>
            <w:top w:w="0" w:type="dxa"/>
            <w:left w:w="108" w:type="dxa"/>
            <w:bottom w:w="0" w:type="dxa"/>
            <w:right w:w="108" w:type="dxa"/>
          </w:tblCellMar>
        </w:tblPrEx>
        <w:trPr>
          <w:trHeight w:val="295"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tcPr>
          <w:p w14:paraId="52426046">
            <w:pPr>
              <w:rPr>
                <w:rFonts w:ascii="黑体" w:hAnsi="黑体" w:eastAsia="黑体" w:cs="黑体"/>
                <w:szCs w:val="24"/>
              </w:rPr>
            </w:pPr>
          </w:p>
        </w:tc>
        <w:tc>
          <w:tcPr>
            <w:tcW w:w="1239" w:type="dxa"/>
            <w:gridSpan w:val="2"/>
            <w:tcBorders>
              <w:top w:val="single" w:color="000000" w:sz="4" w:space="0"/>
              <w:left w:val="single" w:color="000000" w:sz="4" w:space="0"/>
              <w:bottom w:val="single" w:color="000000" w:sz="4" w:space="0"/>
              <w:right w:val="single" w:color="000000" w:sz="4" w:space="0"/>
              <w:tl2br w:val="nil"/>
              <w:tr2bl w:val="nil"/>
            </w:tcBorders>
            <w:noWrap/>
          </w:tcPr>
          <w:p w14:paraId="4E6BC8A4">
            <w:pPr>
              <w:rPr>
                <w:rFonts w:ascii="黑体" w:hAnsi="黑体" w:eastAsia="黑体" w:cs="黑体"/>
                <w:szCs w:val="24"/>
              </w:rPr>
            </w:pPr>
            <w:r>
              <w:rPr>
                <w:rFonts w:hint="eastAsia" w:ascii="黑体" w:hAnsi="黑体" w:eastAsia="黑体" w:cs="黑体"/>
                <w:szCs w:val="24"/>
              </w:rPr>
              <w:t>总经理</w:t>
            </w:r>
          </w:p>
        </w:tc>
        <w:tc>
          <w:tcPr>
            <w:tcW w:w="1601" w:type="dxa"/>
            <w:gridSpan w:val="2"/>
            <w:tcBorders>
              <w:top w:val="single" w:color="000000" w:sz="4" w:space="0"/>
              <w:left w:val="single" w:color="000000" w:sz="4" w:space="0"/>
              <w:bottom w:val="single" w:color="000000" w:sz="4" w:space="0"/>
              <w:right w:val="single" w:color="000000" w:sz="4" w:space="0"/>
              <w:tl2br w:val="nil"/>
              <w:tr2bl w:val="nil"/>
            </w:tcBorders>
            <w:noWrap/>
          </w:tcPr>
          <w:p w14:paraId="5518BBE2">
            <w:pPr>
              <w:rPr>
                <w:rFonts w:ascii="黑体" w:hAnsi="黑体" w:eastAsia="黑体" w:cs="黑体"/>
                <w:szCs w:val="24"/>
              </w:rPr>
            </w:pPr>
          </w:p>
        </w:tc>
        <w:tc>
          <w:tcPr>
            <w:tcW w:w="1738" w:type="dxa"/>
            <w:gridSpan w:val="2"/>
            <w:tcBorders>
              <w:top w:val="single" w:color="000000" w:sz="4" w:space="0"/>
              <w:left w:val="single" w:color="000000" w:sz="4" w:space="0"/>
              <w:bottom w:val="single" w:color="000000" w:sz="4" w:space="0"/>
              <w:right w:val="single" w:color="000000" w:sz="4" w:space="0"/>
              <w:tl2br w:val="nil"/>
              <w:tr2bl w:val="nil"/>
            </w:tcBorders>
            <w:noWrap/>
          </w:tcPr>
          <w:p w14:paraId="4CDC2B86">
            <w:pPr>
              <w:rPr>
                <w:rFonts w:ascii="黑体" w:hAnsi="黑体" w:eastAsia="黑体" w:cs="黑体"/>
                <w:szCs w:val="24"/>
              </w:rPr>
            </w:pPr>
            <w:r>
              <w:rPr>
                <w:rFonts w:hint="eastAsia" w:ascii="黑体" w:hAnsi="黑体" w:eastAsia="黑体" w:cs="黑体"/>
                <w:szCs w:val="24"/>
              </w:rPr>
              <w:t>联系电话</w:t>
            </w:r>
          </w:p>
        </w:tc>
        <w:tc>
          <w:tcPr>
            <w:tcW w:w="1517" w:type="dxa"/>
            <w:gridSpan w:val="2"/>
            <w:tcBorders>
              <w:top w:val="single" w:color="000000" w:sz="4" w:space="0"/>
              <w:left w:val="single" w:color="000000" w:sz="4" w:space="0"/>
              <w:bottom w:val="single" w:color="000000" w:sz="4" w:space="0"/>
              <w:right w:val="single" w:color="000000" w:sz="4" w:space="0"/>
              <w:tl2br w:val="nil"/>
              <w:tr2bl w:val="nil"/>
            </w:tcBorders>
            <w:noWrap/>
          </w:tcPr>
          <w:p w14:paraId="3D436739">
            <w:pPr>
              <w:rPr>
                <w:rFonts w:ascii="黑体" w:hAnsi="黑体" w:eastAsia="黑体" w:cs="黑体"/>
                <w:szCs w:val="24"/>
              </w:rPr>
            </w:pPr>
          </w:p>
        </w:tc>
        <w:tc>
          <w:tcPr>
            <w:tcW w:w="2856" w:type="dxa"/>
            <w:gridSpan w:val="3"/>
            <w:tcBorders>
              <w:top w:val="single" w:color="000000" w:sz="4" w:space="0"/>
              <w:left w:val="single" w:color="000000" w:sz="4" w:space="0"/>
              <w:bottom w:val="single" w:color="000000" w:sz="4" w:space="0"/>
              <w:right w:val="single" w:color="000000" w:sz="4" w:space="0"/>
              <w:tl2br w:val="nil"/>
              <w:tr2bl w:val="nil"/>
            </w:tcBorders>
            <w:noWrap/>
          </w:tcPr>
          <w:p w14:paraId="17F48BD9">
            <w:pPr>
              <w:rPr>
                <w:rFonts w:ascii="黑体" w:hAnsi="黑体" w:eastAsia="黑体" w:cs="黑体"/>
                <w:szCs w:val="24"/>
              </w:rPr>
            </w:pPr>
            <w:r>
              <w:rPr>
                <w:rFonts w:hint="eastAsia" w:ascii="黑体" w:hAnsi="黑体" w:eastAsia="黑体" w:cs="黑体"/>
                <w:szCs w:val="24"/>
              </w:rPr>
              <w:t>E-mail:</w:t>
            </w:r>
          </w:p>
        </w:tc>
      </w:tr>
      <w:tr w14:paraId="7F9200D2">
        <w:tblPrEx>
          <w:tblCellMar>
            <w:top w:w="0" w:type="dxa"/>
            <w:left w:w="108" w:type="dxa"/>
            <w:bottom w:w="0" w:type="dxa"/>
            <w:right w:w="108" w:type="dxa"/>
          </w:tblCellMar>
        </w:tblPrEx>
        <w:trPr>
          <w:trHeight w:val="295"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tcPr>
          <w:p w14:paraId="5AAA9869">
            <w:pPr>
              <w:rPr>
                <w:rFonts w:ascii="黑体" w:hAnsi="黑体" w:eastAsia="黑体" w:cs="黑体"/>
                <w:szCs w:val="24"/>
              </w:rPr>
            </w:pPr>
          </w:p>
        </w:tc>
        <w:tc>
          <w:tcPr>
            <w:tcW w:w="1239" w:type="dxa"/>
            <w:gridSpan w:val="2"/>
            <w:tcBorders>
              <w:top w:val="single" w:color="000000" w:sz="4" w:space="0"/>
              <w:left w:val="single" w:color="000000" w:sz="4" w:space="0"/>
              <w:bottom w:val="single" w:color="000000" w:sz="4" w:space="0"/>
              <w:right w:val="single" w:color="000000" w:sz="4" w:space="0"/>
              <w:tl2br w:val="nil"/>
              <w:tr2bl w:val="nil"/>
            </w:tcBorders>
            <w:noWrap/>
          </w:tcPr>
          <w:p w14:paraId="678150FC">
            <w:pPr>
              <w:rPr>
                <w:rFonts w:ascii="黑体" w:hAnsi="黑体" w:eastAsia="黑体" w:cs="黑体"/>
                <w:szCs w:val="24"/>
              </w:rPr>
            </w:pPr>
            <w:r>
              <w:rPr>
                <w:rFonts w:hint="eastAsia" w:ascii="黑体" w:hAnsi="黑体" w:eastAsia="黑体" w:cs="黑体"/>
                <w:szCs w:val="24"/>
              </w:rPr>
              <w:t>业务联系人：</w:t>
            </w:r>
          </w:p>
        </w:tc>
        <w:tc>
          <w:tcPr>
            <w:tcW w:w="1601" w:type="dxa"/>
            <w:gridSpan w:val="2"/>
            <w:tcBorders>
              <w:top w:val="single" w:color="000000" w:sz="4" w:space="0"/>
              <w:left w:val="single" w:color="000000" w:sz="4" w:space="0"/>
              <w:bottom w:val="single" w:color="000000" w:sz="4" w:space="0"/>
              <w:right w:val="single" w:color="000000" w:sz="4" w:space="0"/>
              <w:tl2br w:val="nil"/>
              <w:tr2bl w:val="nil"/>
            </w:tcBorders>
            <w:noWrap/>
          </w:tcPr>
          <w:p w14:paraId="6F7D6CA8">
            <w:pPr>
              <w:rPr>
                <w:rFonts w:ascii="黑体" w:hAnsi="黑体" w:eastAsia="黑体" w:cs="黑体"/>
                <w:szCs w:val="24"/>
              </w:rPr>
            </w:pPr>
          </w:p>
        </w:tc>
        <w:tc>
          <w:tcPr>
            <w:tcW w:w="1738" w:type="dxa"/>
            <w:gridSpan w:val="2"/>
            <w:tcBorders>
              <w:top w:val="single" w:color="000000" w:sz="4" w:space="0"/>
              <w:left w:val="single" w:color="000000" w:sz="4" w:space="0"/>
              <w:bottom w:val="single" w:color="000000" w:sz="4" w:space="0"/>
              <w:right w:val="single" w:color="000000" w:sz="4" w:space="0"/>
              <w:tl2br w:val="nil"/>
              <w:tr2bl w:val="nil"/>
            </w:tcBorders>
            <w:noWrap/>
          </w:tcPr>
          <w:p w14:paraId="129517D3">
            <w:pPr>
              <w:rPr>
                <w:rFonts w:ascii="黑体" w:hAnsi="黑体" w:eastAsia="黑体" w:cs="黑体"/>
                <w:szCs w:val="24"/>
              </w:rPr>
            </w:pPr>
            <w:r>
              <w:rPr>
                <w:rFonts w:hint="eastAsia" w:ascii="黑体" w:hAnsi="黑体" w:eastAsia="黑体" w:cs="黑体"/>
                <w:szCs w:val="24"/>
              </w:rPr>
              <w:t>联系电话</w:t>
            </w:r>
          </w:p>
        </w:tc>
        <w:tc>
          <w:tcPr>
            <w:tcW w:w="1517" w:type="dxa"/>
            <w:gridSpan w:val="2"/>
            <w:tcBorders>
              <w:top w:val="single" w:color="000000" w:sz="4" w:space="0"/>
              <w:left w:val="single" w:color="000000" w:sz="4" w:space="0"/>
              <w:bottom w:val="single" w:color="000000" w:sz="4" w:space="0"/>
              <w:right w:val="single" w:color="000000" w:sz="4" w:space="0"/>
              <w:tl2br w:val="nil"/>
              <w:tr2bl w:val="nil"/>
            </w:tcBorders>
            <w:noWrap/>
          </w:tcPr>
          <w:p w14:paraId="27B1C96F">
            <w:pPr>
              <w:rPr>
                <w:rFonts w:ascii="黑体" w:hAnsi="黑体" w:eastAsia="黑体" w:cs="黑体"/>
                <w:szCs w:val="24"/>
              </w:rPr>
            </w:pPr>
          </w:p>
        </w:tc>
        <w:tc>
          <w:tcPr>
            <w:tcW w:w="2856" w:type="dxa"/>
            <w:gridSpan w:val="3"/>
            <w:tcBorders>
              <w:top w:val="single" w:color="000000" w:sz="4" w:space="0"/>
              <w:left w:val="single" w:color="000000" w:sz="4" w:space="0"/>
              <w:bottom w:val="single" w:color="000000" w:sz="4" w:space="0"/>
              <w:right w:val="single" w:color="000000" w:sz="4" w:space="0"/>
              <w:tl2br w:val="nil"/>
              <w:tr2bl w:val="nil"/>
            </w:tcBorders>
            <w:noWrap/>
          </w:tcPr>
          <w:p w14:paraId="6B340E51">
            <w:pPr>
              <w:rPr>
                <w:rFonts w:ascii="黑体" w:hAnsi="黑体" w:eastAsia="黑体" w:cs="黑体"/>
                <w:szCs w:val="24"/>
              </w:rPr>
            </w:pPr>
            <w:r>
              <w:rPr>
                <w:rFonts w:hint="eastAsia" w:ascii="黑体" w:hAnsi="黑体" w:eastAsia="黑体" w:cs="黑体"/>
                <w:szCs w:val="24"/>
              </w:rPr>
              <w:t>E-mail:</w:t>
            </w:r>
          </w:p>
        </w:tc>
      </w:tr>
      <w:tr w14:paraId="2E696B14">
        <w:tblPrEx>
          <w:tblCellMar>
            <w:top w:w="0" w:type="dxa"/>
            <w:left w:w="108" w:type="dxa"/>
            <w:bottom w:w="0" w:type="dxa"/>
            <w:right w:w="108" w:type="dxa"/>
          </w:tblCellMar>
        </w:tblPrEx>
        <w:trPr>
          <w:trHeight w:val="295"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tcPr>
          <w:p w14:paraId="68A0B954">
            <w:pPr>
              <w:rPr>
                <w:rFonts w:ascii="黑体" w:hAnsi="黑体" w:eastAsia="黑体" w:cs="黑体"/>
                <w:szCs w:val="24"/>
              </w:rPr>
            </w:pPr>
          </w:p>
        </w:tc>
        <w:tc>
          <w:tcPr>
            <w:tcW w:w="1239" w:type="dxa"/>
            <w:gridSpan w:val="2"/>
            <w:tcBorders>
              <w:top w:val="single" w:color="000000" w:sz="4" w:space="0"/>
              <w:left w:val="single" w:color="000000" w:sz="4" w:space="0"/>
              <w:bottom w:val="single" w:color="000000" w:sz="4" w:space="0"/>
              <w:right w:val="single" w:color="000000" w:sz="4" w:space="0"/>
              <w:tl2br w:val="nil"/>
              <w:tr2bl w:val="nil"/>
            </w:tcBorders>
            <w:noWrap/>
          </w:tcPr>
          <w:p w14:paraId="7DDEC180">
            <w:pPr>
              <w:rPr>
                <w:rFonts w:ascii="黑体" w:hAnsi="黑体" w:eastAsia="黑体" w:cs="黑体"/>
                <w:szCs w:val="24"/>
              </w:rPr>
            </w:pPr>
            <w:r>
              <w:rPr>
                <w:rFonts w:hint="eastAsia" w:ascii="黑体" w:hAnsi="黑体" w:eastAsia="黑体" w:cs="黑体"/>
                <w:szCs w:val="24"/>
              </w:rPr>
              <w:t>网址</w:t>
            </w:r>
          </w:p>
        </w:tc>
        <w:tc>
          <w:tcPr>
            <w:tcW w:w="3339" w:type="dxa"/>
            <w:gridSpan w:val="4"/>
            <w:tcBorders>
              <w:top w:val="single" w:color="000000" w:sz="4" w:space="0"/>
              <w:left w:val="single" w:color="000000" w:sz="4" w:space="0"/>
              <w:bottom w:val="single" w:color="000000" w:sz="4" w:space="0"/>
              <w:right w:val="single" w:color="000000" w:sz="4" w:space="0"/>
              <w:tl2br w:val="nil"/>
              <w:tr2bl w:val="nil"/>
            </w:tcBorders>
            <w:noWrap/>
          </w:tcPr>
          <w:p w14:paraId="434AA690">
            <w:pPr>
              <w:rPr>
                <w:rFonts w:ascii="黑体" w:hAnsi="黑体" w:eastAsia="黑体" w:cs="黑体"/>
                <w:szCs w:val="24"/>
              </w:rPr>
            </w:pPr>
          </w:p>
        </w:tc>
        <w:tc>
          <w:tcPr>
            <w:tcW w:w="1241" w:type="dxa"/>
            <w:tcBorders>
              <w:top w:val="single" w:color="000000" w:sz="4" w:space="0"/>
              <w:left w:val="single" w:color="000000" w:sz="4" w:space="0"/>
              <w:bottom w:val="single" w:color="000000" w:sz="4" w:space="0"/>
              <w:right w:val="single" w:color="000000" w:sz="4" w:space="0"/>
              <w:tl2br w:val="nil"/>
              <w:tr2bl w:val="nil"/>
            </w:tcBorders>
            <w:noWrap/>
          </w:tcPr>
          <w:p w14:paraId="196600AA">
            <w:pPr>
              <w:rPr>
                <w:rFonts w:ascii="黑体" w:hAnsi="黑体" w:eastAsia="黑体" w:cs="黑体"/>
                <w:szCs w:val="24"/>
              </w:rPr>
            </w:pPr>
            <w:r>
              <w:rPr>
                <w:rFonts w:hint="eastAsia" w:ascii="黑体" w:hAnsi="黑体" w:eastAsia="黑体" w:cs="黑体"/>
                <w:szCs w:val="24"/>
              </w:rPr>
              <w:t>传真</w:t>
            </w:r>
          </w:p>
        </w:tc>
        <w:tc>
          <w:tcPr>
            <w:tcW w:w="3132" w:type="dxa"/>
            <w:gridSpan w:val="4"/>
            <w:tcBorders>
              <w:top w:val="single" w:color="000000" w:sz="4" w:space="0"/>
              <w:left w:val="single" w:color="000000" w:sz="4" w:space="0"/>
              <w:bottom w:val="single" w:color="000000" w:sz="4" w:space="0"/>
              <w:right w:val="single" w:color="000000" w:sz="4" w:space="0"/>
              <w:tl2br w:val="nil"/>
              <w:tr2bl w:val="nil"/>
            </w:tcBorders>
            <w:noWrap/>
          </w:tcPr>
          <w:p w14:paraId="43699E46">
            <w:pPr>
              <w:rPr>
                <w:rFonts w:ascii="黑体" w:hAnsi="黑体" w:eastAsia="黑体" w:cs="黑体"/>
                <w:szCs w:val="24"/>
              </w:rPr>
            </w:pPr>
          </w:p>
        </w:tc>
      </w:tr>
      <w:tr w14:paraId="563A85E3">
        <w:tblPrEx>
          <w:tblCellMar>
            <w:top w:w="0" w:type="dxa"/>
            <w:left w:w="108" w:type="dxa"/>
            <w:bottom w:w="0" w:type="dxa"/>
            <w:right w:w="108" w:type="dxa"/>
          </w:tblCellMar>
        </w:tblPrEx>
        <w:trPr>
          <w:trHeight w:val="1001"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tcPr>
          <w:p w14:paraId="3780626C">
            <w:pPr>
              <w:rPr>
                <w:rFonts w:ascii="黑体" w:hAnsi="黑体" w:eastAsia="黑体" w:cs="黑体"/>
                <w:szCs w:val="24"/>
              </w:rPr>
            </w:pPr>
          </w:p>
          <w:p w14:paraId="61762C51">
            <w:pPr>
              <w:rPr>
                <w:rFonts w:ascii="黑体" w:hAnsi="黑体" w:eastAsia="黑体" w:cs="黑体"/>
                <w:szCs w:val="24"/>
              </w:rPr>
            </w:pPr>
            <w:r>
              <w:rPr>
                <w:rFonts w:hint="eastAsia" w:ascii="黑体" w:hAnsi="黑体" w:eastAsia="黑体" w:cs="黑体"/>
                <w:szCs w:val="24"/>
              </w:rPr>
              <w:t>人员 情况</w:t>
            </w:r>
          </w:p>
        </w:tc>
        <w:tc>
          <w:tcPr>
            <w:tcW w:w="1239" w:type="dxa"/>
            <w:gridSpan w:val="2"/>
            <w:tcBorders>
              <w:top w:val="single" w:color="000000" w:sz="4" w:space="0"/>
              <w:left w:val="single" w:color="000000" w:sz="4" w:space="0"/>
              <w:bottom w:val="single" w:color="000000" w:sz="4" w:space="0"/>
              <w:right w:val="single" w:color="000000" w:sz="4" w:space="0"/>
              <w:tl2br w:val="nil"/>
              <w:tr2bl w:val="nil"/>
            </w:tcBorders>
            <w:noWrap/>
          </w:tcPr>
          <w:p w14:paraId="0F060C5B">
            <w:pPr>
              <w:rPr>
                <w:rFonts w:ascii="黑体" w:hAnsi="黑体" w:eastAsia="黑体" w:cs="黑体"/>
                <w:szCs w:val="24"/>
              </w:rPr>
            </w:pPr>
          </w:p>
          <w:p w14:paraId="4D1C1EE7">
            <w:pPr>
              <w:rPr>
                <w:rFonts w:ascii="黑体" w:hAnsi="黑体" w:eastAsia="黑体" w:cs="黑体"/>
                <w:szCs w:val="24"/>
              </w:rPr>
            </w:pPr>
            <w:r>
              <w:rPr>
                <w:rFonts w:hint="eastAsia" w:ascii="黑体" w:hAnsi="黑体" w:eastAsia="黑体" w:cs="黑体"/>
                <w:szCs w:val="24"/>
              </w:rPr>
              <w:t>员工总人数</w:t>
            </w:r>
          </w:p>
        </w:tc>
        <w:tc>
          <w:tcPr>
            <w:tcW w:w="1601" w:type="dxa"/>
            <w:gridSpan w:val="2"/>
            <w:tcBorders>
              <w:top w:val="single" w:color="000000" w:sz="4" w:space="0"/>
              <w:left w:val="single" w:color="000000" w:sz="4" w:space="0"/>
              <w:bottom w:val="single" w:color="000000" w:sz="4" w:space="0"/>
              <w:right w:val="single" w:color="000000" w:sz="4" w:space="0"/>
              <w:tl2br w:val="nil"/>
              <w:tr2bl w:val="nil"/>
            </w:tcBorders>
            <w:noWrap/>
          </w:tcPr>
          <w:p w14:paraId="013FEF46">
            <w:pPr>
              <w:rPr>
                <w:rFonts w:ascii="黑体" w:hAnsi="黑体" w:eastAsia="黑体" w:cs="黑体"/>
                <w:szCs w:val="24"/>
              </w:rPr>
            </w:pPr>
          </w:p>
        </w:tc>
        <w:tc>
          <w:tcPr>
            <w:tcW w:w="1738" w:type="dxa"/>
            <w:gridSpan w:val="2"/>
            <w:tcBorders>
              <w:top w:val="single" w:color="000000" w:sz="4" w:space="0"/>
              <w:left w:val="single" w:color="000000" w:sz="4" w:space="0"/>
              <w:bottom w:val="single" w:color="000000" w:sz="4" w:space="0"/>
              <w:right w:val="single" w:color="000000" w:sz="4" w:space="0"/>
              <w:tl2br w:val="nil"/>
              <w:tr2bl w:val="nil"/>
            </w:tcBorders>
            <w:noWrap/>
          </w:tcPr>
          <w:p w14:paraId="73166AD3">
            <w:pPr>
              <w:rPr>
                <w:rFonts w:ascii="黑体" w:hAnsi="黑体" w:eastAsia="黑体" w:cs="黑体"/>
                <w:szCs w:val="24"/>
              </w:rPr>
            </w:pPr>
          </w:p>
          <w:p w14:paraId="0D07367C">
            <w:pPr>
              <w:rPr>
                <w:rFonts w:ascii="黑体" w:hAnsi="黑体" w:eastAsia="黑体" w:cs="黑体"/>
                <w:szCs w:val="24"/>
              </w:rPr>
            </w:pPr>
            <w:r>
              <w:rPr>
                <w:rFonts w:hint="eastAsia" w:ascii="黑体" w:hAnsi="黑体" w:eastAsia="黑体" w:cs="黑体"/>
                <w:szCs w:val="24"/>
              </w:rPr>
              <w:t>高级职称人数</w:t>
            </w:r>
          </w:p>
        </w:tc>
        <w:tc>
          <w:tcPr>
            <w:tcW w:w="1517" w:type="dxa"/>
            <w:gridSpan w:val="2"/>
            <w:tcBorders>
              <w:top w:val="single" w:color="000000" w:sz="4" w:space="0"/>
              <w:left w:val="single" w:color="000000" w:sz="4" w:space="0"/>
              <w:bottom w:val="single" w:color="000000" w:sz="4" w:space="0"/>
              <w:right w:val="single" w:color="000000" w:sz="4" w:space="0"/>
              <w:tl2br w:val="nil"/>
              <w:tr2bl w:val="nil"/>
            </w:tcBorders>
            <w:noWrap/>
          </w:tcPr>
          <w:p w14:paraId="680CD0C8">
            <w:pPr>
              <w:rPr>
                <w:rFonts w:ascii="黑体" w:hAnsi="黑体" w:eastAsia="黑体" w:cs="黑体"/>
                <w:szCs w:val="24"/>
              </w:rPr>
            </w:pPr>
          </w:p>
        </w:tc>
        <w:tc>
          <w:tcPr>
            <w:tcW w:w="1783" w:type="dxa"/>
            <w:gridSpan w:val="2"/>
            <w:tcBorders>
              <w:top w:val="single" w:color="000000" w:sz="4" w:space="0"/>
              <w:left w:val="single" w:color="000000" w:sz="4" w:space="0"/>
              <w:bottom w:val="single" w:color="000000" w:sz="4" w:space="0"/>
              <w:right w:val="single" w:color="000000" w:sz="4" w:space="0"/>
              <w:tl2br w:val="nil"/>
              <w:tr2bl w:val="nil"/>
            </w:tcBorders>
            <w:noWrap/>
          </w:tcPr>
          <w:p w14:paraId="1C68CA6C">
            <w:pPr>
              <w:rPr>
                <w:rFonts w:ascii="黑体" w:hAnsi="黑体" w:eastAsia="黑体" w:cs="黑体"/>
                <w:szCs w:val="24"/>
              </w:rPr>
            </w:pPr>
          </w:p>
          <w:p w14:paraId="13FEEA94">
            <w:pPr>
              <w:rPr>
                <w:rFonts w:ascii="黑体" w:hAnsi="黑体" w:eastAsia="黑体" w:cs="黑体"/>
                <w:szCs w:val="24"/>
              </w:rPr>
            </w:pPr>
            <w:r>
              <w:rPr>
                <w:rFonts w:hint="eastAsia" w:ascii="黑体" w:hAnsi="黑体" w:eastAsia="黑体" w:cs="黑体"/>
                <w:szCs w:val="24"/>
              </w:rPr>
              <w:t>中级职称人数</w:t>
            </w:r>
          </w:p>
        </w:tc>
        <w:tc>
          <w:tcPr>
            <w:tcW w:w="1073" w:type="dxa"/>
            <w:tcBorders>
              <w:top w:val="single" w:color="000000" w:sz="4" w:space="0"/>
              <w:left w:val="single" w:color="000000" w:sz="4" w:space="0"/>
              <w:bottom w:val="single" w:color="000000" w:sz="4" w:space="0"/>
              <w:right w:val="single" w:color="000000" w:sz="4" w:space="0"/>
              <w:tl2br w:val="nil"/>
              <w:tr2bl w:val="nil"/>
            </w:tcBorders>
            <w:noWrap/>
          </w:tcPr>
          <w:p w14:paraId="632692C5">
            <w:pPr>
              <w:rPr>
                <w:rFonts w:ascii="黑体" w:hAnsi="黑体" w:eastAsia="黑体" w:cs="黑体"/>
                <w:szCs w:val="24"/>
              </w:rPr>
            </w:pPr>
          </w:p>
        </w:tc>
      </w:tr>
      <w:tr w14:paraId="5B59E5BD">
        <w:tblPrEx>
          <w:tblCellMar>
            <w:top w:w="0" w:type="dxa"/>
            <w:left w:w="108" w:type="dxa"/>
            <w:bottom w:w="0" w:type="dxa"/>
            <w:right w:w="108" w:type="dxa"/>
          </w:tblCellMar>
        </w:tblPrEx>
        <w:trPr>
          <w:trHeight w:val="466" w:hRule="exact"/>
        </w:trPr>
        <w:tc>
          <w:tcPr>
            <w:tcW w:w="735" w:type="dxa"/>
            <w:vMerge w:val="restart"/>
            <w:tcBorders>
              <w:top w:val="single" w:color="000000" w:sz="4" w:space="0"/>
              <w:left w:val="single" w:color="000000" w:sz="4" w:space="0"/>
              <w:bottom w:val="single" w:color="000000" w:sz="4" w:space="0"/>
              <w:right w:val="single" w:color="000000" w:sz="4" w:space="0"/>
              <w:tl2br w:val="nil"/>
              <w:tr2bl w:val="nil"/>
            </w:tcBorders>
            <w:noWrap/>
          </w:tcPr>
          <w:p w14:paraId="5DBBC629">
            <w:pPr>
              <w:rPr>
                <w:rFonts w:ascii="黑体" w:hAnsi="黑体" w:eastAsia="黑体" w:cs="黑体"/>
                <w:szCs w:val="24"/>
              </w:rPr>
            </w:pPr>
          </w:p>
          <w:p w14:paraId="1DE527E4">
            <w:pPr>
              <w:rPr>
                <w:rFonts w:ascii="黑体" w:hAnsi="黑体" w:eastAsia="黑体" w:cs="黑体"/>
                <w:szCs w:val="24"/>
              </w:rPr>
            </w:pPr>
            <w:r>
              <w:rPr>
                <w:rFonts w:hint="eastAsia" w:ascii="黑体" w:hAnsi="黑体" w:eastAsia="黑体" w:cs="黑体"/>
                <w:szCs w:val="24"/>
              </w:rPr>
              <w:t>办公 情况</w:t>
            </w:r>
          </w:p>
        </w:tc>
        <w:tc>
          <w:tcPr>
            <w:tcW w:w="2840" w:type="dxa"/>
            <w:gridSpan w:val="4"/>
            <w:tcBorders>
              <w:top w:val="single" w:color="000000" w:sz="4" w:space="0"/>
              <w:left w:val="single" w:color="000000" w:sz="4" w:space="0"/>
              <w:bottom w:val="single" w:color="000000" w:sz="4" w:space="0"/>
              <w:right w:val="single" w:color="000000" w:sz="4" w:space="0"/>
              <w:tl2br w:val="nil"/>
              <w:tr2bl w:val="nil"/>
            </w:tcBorders>
            <w:noWrap/>
          </w:tcPr>
          <w:p w14:paraId="28A8B317">
            <w:pPr>
              <w:rPr>
                <w:rFonts w:ascii="黑体" w:hAnsi="黑体" w:eastAsia="黑体" w:cs="黑体"/>
                <w:szCs w:val="24"/>
              </w:rPr>
            </w:pPr>
            <w:r>
              <w:rPr>
                <w:rFonts w:hint="eastAsia" w:ascii="黑体" w:hAnsi="黑体" w:eastAsia="黑体" w:cs="黑体"/>
                <w:szCs w:val="24"/>
              </w:rPr>
              <w:t>办公楼面积</w:t>
            </w:r>
          </w:p>
        </w:tc>
        <w:tc>
          <w:tcPr>
            <w:tcW w:w="3255" w:type="dxa"/>
            <w:gridSpan w:val="4"/>
            <w:tcBorders>
              <w:top w:val="single" w:color="000000" w:sz="4" w:space="0"/>
              <w:left w:val="single" w:color="000000" w:sz="4" w:space="0"/>
              <w:bottom w:val="single" w:color="000000" w:sz="4" w:space="0"/>
              <w:right w:val="single" w:color="000000" w:sz="4" w:space="0"/>
              <w:tl2br w:val="nil"/>
              <w:tr2bl w:val="nil"/>
            </w:tcBorders>
            <w:noWrap/>
          </w:tcPr>
          <w:p w14:paraId="002A3CCC">
            <w:pPr>
              <w:rPr>
                <w:rFonts w:ascii="黑体" w:hAnsi="黑体" w:eastAsia="黑体" w:cs="黑体"/>
                <w:szCs w:val="24"/>
              </w:rPr>
            </w:pPr>
            <w:r>
              <w:rPr>
                <w:rFonts w:hint="eastAsia" w:ascii="黑体" w:hAnsi="黑体" w:eastAsia="黑体" w:cs="黑体"/>
                <w:szCs w:val="24"/>
              </w:rPr>
              <w:t>正常工作</w:t>
            </w:r>
            <w:r>
              <w:rPr>
                <w:rFonts w:hint="eastAsia" w:ascii="黑体" w:hAnsi="黑体" w:eastAsia="黑体" w:cs="黑体"/>
                <w:szCs w:val="24"/>
              </w:rPr>
              <w:tab/>
            </w:r>
            <w:r>
              <w:rPr>
                <w:rFonts w:hint="eastAsia" w:ascii="黑体" w:hAnsi="黑体" w:eastAsia="黑体" w:cs="黑体"/>
                <w:szCs w:val="24"/>
              </w:rPr>
              <w:t>天/周</w:t>
            </w:r>
          </w:p>
        </w:tc>
        <w:tc>
          <w:tcPr>
            <w:tcW w:w="2856" w:type="dxa"/>
            <w:gridSpan w:val="3"/>
            <w:tcBorders>
              <w:top w:val="single" w:color="000000" w:sz="4" w:space="0"/>
              <w:left w:val="single" w:color="000000" w:sz="4" w:space="0"/>
              <w:bottom w:val="single" w:color="000000" w:sz="4" w:space="0"/>
              <w:right w:val="single" w:color="000000" w:sz="4" w:space="0"/>
              <w:tl2br w:val="nil"/>
              <w:tr2bl w:val="nil"/>
            </w:tcBorders>
            <w:noWrap/>
          </w:tcPr>
          <w:p w14:paraId="08D94229">
            <w:pPr>
              <w:rPr>
                <w:rFonts w:ascii="黑体" w:hAnsi="黑体" w:eastAsia="黑体" w:cs="黑体"/>
                <w:szCs w:val="24"/>
              </w:rPr>
            </w:pPr>
            <w:r>
              <w:rPr>
                <w:rFonts w:hint="eastAsia" w:ascii="黑体" w:hAnsi="黑体" w:eastAsia="黑体" w:cs="黑体"/>
                <w:szCs w:val="24"/>
              </w:rPr>
              <w:t>办公时间</w:t>
            </w:r>
            <w:r>
              <w:rPr>
                <w:rFonts w:hint="eastAsia" w:ascii="黑体" w:hAnsi="黑体" w:eastAsia="黑体" w:cs="黑体"/>
                <w:szCs w:val="24"/>
              </w:rPr>
              <w:tab/>
            </w:r>
            <w:r>
              <w:rPr>
                <w:rFonts w:hint="eastAsia" w:ascii="黑体" w:hAnsi="黑体" w:eastAsia="黑体" w:cs="黑体"/>
                <w:szCs w:val="24"/>
              </w:rPr>
              <w:t>小时/天</w:t>
            </w:r>
          </w:p>
        </w:tc>
      </w:tr>
      <w:tr w14:paraId="0D311665">
        <w:tblPrEx>
          <w:tblCellMar>
            <w:top w:w="0" w:type="dxa"/>
            <w:left w:w="108" w:type="dxa"/>
            <w:bottom w:w="0" w:type="dxa"/>
            <w:right w:w="108" w:type="dxa"/>
          </w:tblCellMar>
        </w:tblPrEx>
        <w:trPr>
          <w:trHeight w:val="463"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tcPr>
          <w:p w14:paraId="66DCD639">
            <w:pPr>
              <w:rPr>
                <w:rFonts w:ascii="黑体" w:hAnsi="黑体" w:eastAsia="黑体" w:cs="黑体"/>
                <w:szCs w:val="24"/>
              </w:rPr>
            </w:pPr>
          </w:p>
        </w:tc>
        <w:tc>
          <w:tcPr>
            <w:tcW w:w="2840" w:type="dxa"/>
            <w:gridSpan w:val="4"/>
            <w:tcBorders>
              <w:top w:val="single" w:color="000000" w:sz="4" w:space="0"/>
              <w:left w:val="single" w:color="000000" w:sz="4" w:space="0"/>
              <w:bottom w:val="single" w:color="000000" w:sz="4" w:space="0"/>
              <w:right w:val="single" w:color="000000" w:sz="4" w:space="0"/>
              <w:tl2br w:val="nil"/>
              <w:tr2bl w:val="nil"/>
            </w:tcBorders>
            <w:noWrap/>
          </w:tcPr>
          <w:p w14:paraId="2F07EC31">
            <w:pPr>
              <w:rPr>
                <w:rFonts w:ascii="黑体" w:hAnsi="黑体" w:eastAsia="黑体" w:cs="黑体"/>
                <w:szCs w:val="24"/>
              </w:rPr>
            </w:pPr>
            <w:r>
              <w:rPr>
                <w:rFonts w:hint="eastAsia" w:ascii="黑体" w:hAnsi="黑体" w:eastAsia="黑体" w:cs="黑体"/>
                <w:szCs w:val="24"/>
              </w:rPr>
              <w:t>2021年营业额</w:t>
            </w:r>
          </w:p>
        </w:tc>
        <w:tc>
          <w:tcPr>
            <w:tcW w:w="3255" w:type="dxa"/>
            <w:gridSpan w:val="4"/>
            <w:tcBorders>
              <w:top w:val="single" w:color="000000" w:sz="4" w:space="0"/>
              <w:left w:val="single" w:color="000000" w:sz="4" w:space="0"/>
              <w:bottom w:val="single" w:color="000000" w:sz="4" w:space="0"/>
              <w:right w:val="single" w:color="000000" w:sz="4" w:space="0"/>
              <w:tl2br w:val="nil"/>
              <w:tr2bl w:val="nil"/>
            </w:tcBorders>
            <w:noWrap/>
          </w:tcPr>
          <w:p w14:paraId="13161A2E">
            <w:pPr>
              <w:rPr>
                <w:rFonts w:ascii="黑体" w:hAnsi="黑体" w:eastAsia="黑体" w:cs="黑体"/>
                <w:szCs w:val="24"/>
              </w:rPr>
            </w:pPr>
            <w:r>
              <w:rPr>
                <w:rFonts w:hint="eastAsia" w:ascii="黑体" w:hAnsi="黑体" w:eastAsia="黑体" w:cs="黑体"/>
                <w:szCs w:val="24"/>
              </w:rPr>
              <w:t>2022年营业额</w:t>
            </w:r>
          </w:p>
        </w:tc>
        <w:tc>
          <w:tcPr>
            <w:tcW w:w="2856" w:type="dxa"/>
            <w:gridSpan w:val="3"/>
            <w:tcBorders>
              <w:top w:val="single" w:color="000000" w:sz="4" w:space="0"/>
              <w:left w:val="single" w:color="000000" w:sz="4" w:space="0"/>
              <w:bottom w:val="single" w:color="000000" w:sz="4" w:space="0"/>
              <w:right w:val="single" w:color="000000" w:sz="4" w:space="0"/>
              <w:tl2br w:val="nil"/>
              <w:tr2bl w:val="nil"/>
            </w:tcBorders>
            <w:noWrap/>
          </w:tcPr>
          <w:p w14:paraId="4D84D184">
            <w:pPr>
              <w:rPr>
                <w:rFonts w:ascii="黑体" w:hAnsi="黑体" w:eastAsia="黑体" w:cs="黑体"/>
                <w:szCs w:val="24"/>
              </w:rPr>
            </w:pPr>
            <w:r>
              <w:rPr>
                <w:rFonts w:hint="eastAsia" w:ascii="黑体" w:hAnsi="黑体" w:eastAsia="黑体" w:cs="黑体"/>
                <w:szCs w:val="24"/>
              </w:rPr>
              <w:t>2023年营业额</w:t>
            </w:r>
          </w:p>
        </w:tc>
      </w:tr>
      <w:tr w14:paraId="38D40D44">
        <w:tblPrEx>
          <w:tblCellMar>
            <w:top w:w="0" w:type="dxa"/>
            <w:left w:w="108" w:type="dxa"/>
            <w:bottom w:w="0" w:type="dxa"/>
            <w:right w:w="108" w:type="dxa"/>
          </w:tblCellMar>
        </w:tblPrEx>
        <w:trPr>
          <w:trHeight w:val="1003"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tcPr>
          <w:p w14:paraId="56A5725C">
            <w:pPr>
              <w:rPr>
                <w:rFonts w:ascii="黑体" w:hAnsi="黑体" w:eastAsia="黑体" w:cs="黑体"/>
                <w:szCs w:val="24"/>
              </w:rPr>
            </w:pPr>
          </w:p>
          <w:p w14:paraId="32DB7B98">
            <w:pPr>
              <w:rPr>
                <w:rFonts w:ascii="黑体" w:hAnsi="黑体" w:eastAsia="黑体" w:cs="黑体"/>
                <w:szCs w:val="24"/>
              </w:rPr>
            </w:pPr>
            <w:r>
              <w:rPr>
                <w:rFonts w:hint="eastAsia" w:ascii="黑体" w:hAnsi="黑体" w:eastAsia="黑体" w:cs="黑体"/>
                <w:szCs w:val="24"/>
              </w:rPr>
              <w:t>拥有 资质</w:t>
            </w:r>
          </w:p>
        </w:tc>
        <w:tc>
          <w:tcPr>
            <w:tcW w:w="8951" w:type="dxa"/>
            <w:gridSpan w:val="11"/>
            <w:tcBorders>
              <w:top w:val="single" w:color="000000" w:sz="4" w:space="0"/>
              <w:left w:val="single" w:color="000000" w:sz="4" w:space="0"/>
              <w:bottom w:val="single" w:color="000000" w:sz="4" w:space="0"/>
              <w:right w:val="single" w:color="000000" w:sz="4" w:space="0"/>
              <w:tl2br w:val="nil"/>
              <w:tr2bl w:val="nil"/>
            </w:tcBorders>
            <w:noWrap/>
          </w:tcPr>
          <w:p w14:paraId="3A5F4321">
            <w:pPr>
              <w:rPr>
                <w:rFonts w:ascii="黑体" w:hAnsi="黑体" w:eastAsia="黑体" w:cs="黑体"/>
                <w:szCs w:val="24"/>
              </w:rPr>
            </w:pPr>
          </w:p>
        </w:tc>
      </w:tr>
      <w:tr w14:paraId="16CD449B">
        <w:tblPrEx>
          <w:tblCellMar>
            <w:top w:w="0" w:type="dxa"/>
            <w:left w:w="108" w:type="dxa"/>
            <w:bottom w:w="0" w:type="dxa"/>
            <w:right w:w="108" w:type="dxa"/>
          </w:tblCellMar>
        </w:tblPrEx>
        <w:trPr>
          <w:trHeight w:val="641" w:hRule="exact"/>
        </w:trPr>
        <w:tc>
          <w:tcPr>
            <w:tcW w:w="735" w:type="dxa"/>
            <w:vMerge w:val="restart"/>
            <w:tcBorders>
              <w:top w:val="single" w:color="000000" w:sz="4" w:space="0"/>
              <w:left w:val="single" w:color="000000" w:sz="4" w:space="0"/>
              <w:bottom w:val="single" w:color="000000" w:sz="4" w:space="0"/>
              <w:right w:val="single" w:color="000000" w:sz="4" w:space="0"/>
              <w:tl2br w:val="nil"/>
              <w:tr2bl w:val="nil"/>
            </w:tcBorders>
            <w:noWrap/>
          </w:tcPr>
          <w:p w14:paraId="716A42B8">
            <w:pPr>
              <w:rPr>
                <w:rFonts w:ascii="黑体" w:hAnsi="黑体" w:eastAsia="黑体" w:cs="黑体"/>
                <w:szCs w:val="24"/>
              </w:rPr>
            </w:pPr>
          </w:p>
          <w:p w14:paraId="69CC8E7B">
            <w:pPr>
              <w:rPr>
                <w:rFonts w:ascii="黑体" w:hAnsi="黑体" w:eastAsia="黑体" w:cs="黑体"/>
                <w:szCs w:val="24"/>
              </w:rPr>
            </w:pPr>
          </w:p>
          <w:p w14:paraId="24483FC0">
            <w:pPr>
              <w:rPr>
                <w:rFonts w:ascii="黑体" w:hAnsi="黑体" w:eastAsia="黑体" w:cs="黑体"/>
                <w:szCs w:val="24"/>
              </w:rPr>
            </w:pPr>
          </w:p>
          <w:p w14:paraId="515CE504">
            <w:pPr>
              <w:rPr>
                <w:rFonts w:ascii="黑体" w:hAnsi="黑体" w:eastAsia="黑体" w:cs="黑体"/>
                <w:szCs w:val="24"/>
              </w:rPr>
            </w:pPr>
            <w:r>
              <w:rPr>
                <w:rFonts w:hint="eastAsia" w:ascii="黑体" w:hAnsi="黑体" w:eastAsia="黑体" w:cs="黑体"/>
                <w:szCs w:val="24"/>
              </w:rPr>
              <w:t>主要 业务 信息</w:t>
            </w:r>
          </w:p>
        </w:tc>
        <w:tc>
          <w:tcPr>
            <w:tcW w:w="1061" w:type="dxa"/>
            <w:tcBorders>
              <w:top w:val="single" w:color="000000" w:sz="4" w:space="0"/>
              <w:left w:val="single" w:color="000000" w:sz="4" w:space="0"/>
              <w:bottom w:val="single" w:color="000000" w:sz="4" w:space="0"/>
              <w:right w:val="single" w:color="000000" w:sz="4" w:space="0"/>
              <w:tl2br w:val="nil"/>
              <w:tr2bl w:val="nil"/>
            </w:tcBorders>
            <w:noWrap/>
          </w:tcPr>
          <w:p w14:paraId="147E1A9D">
            <w:pPr>
              <w:rPr>
                <w:rFonts w:ascii="黑体" w:hAnsi="黑体" w:eastAsia="黑体" w:cs="黑体"/>
                <w:szCs w:val="24"/>
              </w:rPr>
            </w:pPr>
            <w:r>
              <w:rPr>
                <w:rFonts w:hint="eastAsia" w:ascii="黑体" w:hAnsi="黑体" w:eastAsia="黑体" w:cs="黑体"/>
                <w:szCs w:val="24"/>
              </w:rPr>
              <w:t>主营业 务范围：</w:t>
            </w:r>
          </w:p>
        </w:tc>
        <w:tc>
          <w:tcPr>
            <w:tcW w:w="7890" w:type="dxa"/>
            <w:gridSpan w:val="10"/>
            <w:tcBorders>
              <w:top w:val="single" w:color="000000" w:sz="4" w:space="0"/>
              <w:left w:val="single" w:color="000000" w:sz="4" w:space="0"/>
              <w:bottom w:val="single" w:color="000000" w:sz="4" w:space="0"/>
              <w:right w:val="single" w:color="000000" w:sz="4" w:space="0"/>
              <w:tl2br w:val="nil"/>
              <w:tr2bl w:val="nil"/>
            </w:tcBorders>
            <w:noWrap/>
          </w:tcPr>
          <w:p w14:paraId="5461613C">
            <w:pPr>
              <w:rPr>
                <w:rFonts w:ascii="黑体" w:hAnsi="黑体" w:eastAsia="黑体" w:cs="黑体"/>
                <w:szCs w:val="24"/>
              </w:rPr>
            </w:pPr>
          </w:p>
        </w:tc>
      </w:tr>
      <w:tr w14:paraId="61A53A94">
        <w:tblPrEx>
          <w:tblCellMar>
            <w:top w:w="0" w:type="dxa"/>
            <w:left w:w="108" w:type="dxa"/>
            <w:bottom w:w="0" w:type="dxa"/>
            <w:right w:w="108" w:type="dxa"/>
          </w:tblCellMar>
        </w:tblPrEx>
        <w:trPr>
          <w:trHeight w:val="295"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tcPr>
          <w:p w14:paraId="4B0EE13E">
            <w:pPr>
              <w:rPr>
                <w:rFonts w:ascii="黑体" w:hAnsi="黑体" w:eastAsia="黑体" w:cs="黑体"/>
                <w:szCs w:val="24"/>
              </w:rPr>
            </w:pPr>
          </w:p>
        </w:tc>
        <w:tc>
          <w:tcPr>
            <w:tcW w:w="1061" w:type="dxa"/>
            <w:vMerge w:val="restart"/>
            <w:tcBorders>
              <w:top w:val="single" w:color="000000" w:sz="4" w:space="0"/>
              <w:left w:val="single" w:color="000000" w:sz="4" w:space="0"/>
              <w:bottom w:val="single" w:color="000000" w:sz="4" w:space="0"/>
              <w:right w:val="single" w:color="000000" w:sz="4" w:space="0"/>
              <w:tl2br w:val="nil"/>
              <w:tr2bl w:val="nil"/>
            </w:tcBorders>
            <w:noWrap/>
          </w:tcPr>
          <w:p w14:paraId="452386A7">
            <w:pPr>
              <w:rPr>
                <w:rFonts w:ascii="黑体" w:hAnsi="黑体" w:eastAsia="黑体" w:cs="黑体"/>
                <w:szCs w:val="24"/>
              </w:rPr>
            </w:pPr>
            <w:r>
              <w:rPr>
                <w:rFonts w:hint="eastAsia" w:ascii="黑体" w:hAnsi="黑体" w:eastAsia="黑体" w:cs="黑体"/>
                <w:szCs w:val="24"/>
              </w:rPr>
              <w:t>业务</w:t>
            </w:r>
          </w:p>
        </w:tc>
        <w:tc>
          <w:tcPr>
            <w:tcW w:w="2919" w:type="dxa"/>
            <w:gridSpan w:val="4"/>
            <w:tcBorders>
              <w:top w:val="single" w:color="000000" w:sz="4" w:space="0"/>
              <w:left w:val="single" w:color="000000" w:sz="4" w:space="0"/>
              <w:bottom w:val="single" w:color="000000" w:sz="4" w:space="0"/>
              <w:right w:val="single" w:color="000000" w:sz="4" w:space="0"/>
              <w:tl2br w:val="nil"/>
              <w:tr2bl w:val="nil"/>
            </w:tcBorders>
            <w:noWrap/>
          </w:tcPr>
          <w:p w14:paraId="00149919">
            <w:pPr>
              <w:rPr>
                <w:rFonts w:ascii="黑体" w:hAnsi="黑体" w:eastAsia="黑体" w:cs="黑体"/>
                <w:szCs w:val="24"/>
              </w:rPr>
            </w:pPr>
            <w:r>
              <w:rPr>
                <w:rFonts w:hint="eastAsia" w:ascii="黑体" w:hAnsi="黑体" w:eastAsia="黑体" w:cs="黑体"/>
                <w:szCs w:val="24"/>
              </w:rPr>
              <w:t>2021年</w:t>
            </w:r>
          </w:p>
        </w:tc>
        <w:tc>
          <w:tcPr>
            <w:tcW w:w="2491" w:type="dxa"/>
            <w:gridSpan w:val="4"/>
            <w:tcBorders>
              <w:top w:val="single" w:color="000000" w:sz="4" w:space="0"/>
              <w:left w:val="single" w:color="000000" w:sz="4" w:space="0"/>
              <w:bottom w:val="single" w:color="000000" w:sz="4" w:space="0"/>
              <w:right w:val="single" w:color="000000" w:sz="4" w:space="0"/>
              <w:tl2br w:val="nil"/>
              <w:tr2bl w:val="nil"/>
            </w:tcBorders>
            <w:noWrap/>
          </w:tcPr>
          <w:p w14:paraId="0FDE9E05">
            <w:pPr>
              <w:rPr>
                <w:rFonts w:ascii="黑体" w:hAnsi="黑体" w:eastAsia="黑体" w:cs="黑体"/>
                <w:szCs w:val="24"/>
              </w:rPr>
            </w:pPr>
            <w:r>
              <w:rPr>
                <w:rFonts w:hint="eastAsia" w:ascii="黑体" w:hAnsi="黑体" w:eastAsia="黑体" w:cs="黑体"/>
                <w:szCs w:val="24"/>
              </w:rPr>
              <w:t>2022年</w:t>
            </w:r>
          </w:p>
        </w:tc>
        <w:tc>
          <w:tcPr>
            <w:tcW w:w="2480" w:type="dxa"/>
            <w:gridSpan w:val="2"/>
            <w:tcBorders>
              <w:top w:val="single" w:color="000000" w:sz="4" w:space="0"/>
              <w:left w:val="single" w:color="000000" w:sz="4" w:space="0"/>
              <w:bottom w:val="single" w:color="000000" w:sz="4" w:space="0"/>
              <w:right w:val="single" w:color="000000" w:sz="4" w:space="0"/>
              <w:tl2br w:val="nil"/>
              <w:tr2bl w:val="nil"/>
            </w:tcBorders>
            <w:noWrap/>
          </w:tcPr>
          <w:p w14:paraId="643A9AEB">
            <w:pPr>
              <w:rPr>
                <w:rFonts w:ascii="黑体" w:hAnsi="黑体" w:eastAsia="黑体" w:cs="黑体"/>
                <w:szCs w:val="24"/>
              </w:rPr>
            </w:pPr>
            <w:r>
              <w:rPr>
                <w:rFonts w:hint="eastAsia" w:ascii="黑体" w:hAnsi="黑体" w:eastAsia="黑体" w:cs="黑体"/>
                <w:szCs w:val="24"/>
              </w:rPr>
              <w:t>2023年</w:t>
            </w:r>
          </w:p>
        </w:tc>
      </w:tr>
      <w:tr w14:paraId="05698BC8">
        <w:tblPrEx>
          <w:tblCellMar>
            <w:top w:w="0" w:type="dxa"/>
            <w:left w:w="108" w:type="dxa"/>
            <w:bottom w:w="0" w:type="dxa"/>
            <w:right w:w="108" w:type="dxa"/>
          </w:tblCellMar>
        </w:tblPrEx>
        <w:trPr>
          <w:trHeight w:val="295"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tcPr>
          <w:p w14:paraId="7414409B">
            <w:pPr>
              <w:rPr>
                <w:rFonts w:ascii="黑体" w:hAnsi="黑体" w:eastAsia="黑体" w:cs="黑体"/>
                <w:szCs w:val="24"/>
              </w:rPr>
            </w:pPr>
          </w:p>
        </w:tc>
        <w:tc>
          <w:tcPr>
            <w:tcW w:w="1061" w:type="dxa"/>
            <w:vMerge w:val="continue"/>
            <w:tcBorders>
              <w:top w:val="single" w:color="000000" w:sz="4" w:space="0"/>
              <w:left w:val="single" w:color="000000" w:sz="4" w:space="0"/>
              <w:bottom w:val="single" w:color="000000" w:sz="4" w:space="0"/>
              <w:right w:val="single" w:color="000000" w:sz="4" w:space="0"/>
              <w:tl2br w:val="nil"/>
              <w:tr2bl w:val="nil"/>
            </w:tcBorders>
            <w:noWrap/>
          </w:tcPr>
          <w:p w14:paraId="34D8D8AE">
            <w:pPr>
              <w:rPr>
                <w:rFonts w:ascii="黑体" w:hAnsi="黑体" w:eastAsia="黑体" w:cs="黑体"/>
                <w:szCs w:val="24"/>
              </w:rPr>
            </w:pPr>
          </w:p>
        </w:tc>
        <w:tc>
          <w:tcPr>
            <w:tcW w:w="2919" w:type="dxa"/>
            <w:gridSpan w:val="4"/>
            <w:tcBorders>
              <w:top w:val="single" w:color="000000" w:sz="4" w:space="0"/>
              <w:left w:val="single" w:color="000000" w:sz="4" w:space="0"/>
              <w:bottom w:val="single" w:color="000000" w:sz="4" w:space="0"/>
              <w:right w:val="single" w:color="000000" w:sz="4" w:space="0"/>
              <w:tl2br w:val="nil"/>
              <w:tr2bl w:val="nil"/>
            </w:tcBorders>
            <w:noWrap/>
          </w:tcPr>
          <w:p w14:paraId="5E4E0270">
            <w:pPr>
              <w:rPr>
                <w:rFonts w:ascii="黑体" w:hAnsi="黑体" w:eastAsia="黑体" w:cs="黑体"/>
                <w:szCs w:val="24"/>
              </w:rPr>
            </w:pPr>
            <w:r>
              <w:rPr>
                <w:rFonts w:hint="eastAsia" w:ascii="黑体" w:hAnsi="黑体" w:eastAsia="黑体" w:cs="黑体"/>
                <w:szCs w:val="24"/>
              </w:rPr>
              <w:t>营业额</w:t>
            </w:r>
          </w:p>
        </w:tc>
        <w:tc>
          <w:tcPr>
            <w:tcW w:w="2491" w:type="dxa"/>
            <w:gridSpan w:val="4"/>
            <w:tcBorders>
              <w:top w:val="single" w:color="000000" w:sz="4" w:space="0"/>
              <w:left w:val="single" w:color="000000" w:sz="4" w:space="0"/>
              <w:bottom w:val="single" w:color="000000" w:sz="4" w:space="0"/>
              <w:right w:val="single" w:color="000000" w:sz="4" w:space="0"/>
              <w:tl2br w:val="nil"/>
              <w:tr2bl w:val="nil"/>
            </w:tcBorders>
            <w:noWrap/>
          </w:tcPr>
          <w:p w14:paraId="4F08A1A1">
            <w:pPr>
              <w:rPr>
                <w:rFonts w:ascii="黑体" w:hAnsi="黑体" w:eastAsia="黑体" w:cs="黑体"/>
                <w:szCs w:val="24"/>
              </w:rPr>
            </w:pPr>
            <w:r>
              <w:rPr>
                <w:rFonts w:hint="eastAsia" w:ascii="黑体" w:hAnsi="黑体" w:eastAsia="黑体" w:cs="黑体"/>
                <w:szCs w:val="24"/>
              </w:rPr>
              <w:t>营业额</w:t>
            </w:r>
          </w:p>
        </w:tc>
        <w:tc>
          <w:tcPr>
            <w:tcW w:w="2480" w:type="dxa"/>
            <w:gridSpan w:val="2"/>
            <w:tcBorders>
              <w:top w:val="single" w:color="000000" w:sz="4" w:space="0"/>
              <w:left w:val="single" w:color="000000" w:sz="4" w:space="0"/>
              <w:bottom w:val="single" w:color="000000" w:sz="4" w:space="0"/>
              <w:right w:val="single" w:color="000000" w:sz="4" w:space="0"/>
              <w:tl2br w:val="nil"/>
              <w:tr2bl w:val="nil"/>
            </w:tcBorders>
            <w:noWrap/>
          </w:tcPr>
          <w:p w14:paraId="45E2584C">
            <w:pPr>
              <w:rPr>
                <w:rFonts w:ascii="黑体" w:hAnsi="黑体" w:eastAsia="黑体" w:cs="黑体"/>
                <w:szCs w:val="24"/>
              </w:rPr>
            </w:pPr>
            <w:r>
              <w:rPr>
                <w:rFonts w:hint="eastAsia" w:ascii="黑体" w:hAnsi="黑体" w:eastAsia="黑体" w:cs="黑体"/>
                <w:szCs w:val="24"/>
              </w:rPr>
              <w:t>营业额</w:t>
            </w:r>
          </w:p>
        </w:tc>
      </w:tr>
      <w:tr w14:paraId="3F707AD5">
        <w:tblPrEx>
          <w:tblCellMar>
            <w:top w:w="0" w:type="dxa"/>
            <w:left w:w="108" w:type="dxa"/>
            <w:bottom w:w="0" w:type="dxa"/>
            <w:right w:w="108" w:type="dxa"/>
          </w:tblCellMar>
        </w:tblPrEx>
        <w:trPr>
          <w:trHeight w:val="293"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tcPr>
          <w:p w14:paraId="3D06F621">
            <w:pPr>
              <w:rPr>
                <w:rFonts w:ascii="黑体" w:hAnsi="黑体" w:eastAsia="黑体" w:cs="黑体"/>
                <w:szCs w:val="24"/>
              </w:rPr>
            </w:pPr>
          </w:p>
        </w:tc>
        <w:tc>
          <w:tcPr>
            <w:tcW w:w="1061" w:type="dxa"/>
            <w:tcBorders>
              <w:top w:val="single" w:color="000000" w:sz="4" w:space="0"/>
              <w:left w:val="single" w:color="000000" w:sz="4" w:space="0"/>
              <w:bottom w:val="single" w:color="000000" w:sz="4" w:space="0"/>
              <w:right w:val="single" w:color="000000" w:sz="4" w:space="0"/>
              <w:tl2br w:val="nil"/>
              <w:tr2bl w:val="nil"/>
            </w:tcBorders>
            <w:noWrap/>
          </w:tcPr>
          <w:p w14:paraId="56B492AC">
            <w:pPr>
              <w:rPr>
                <w:rFonts w:ascii="黑体" w:hAnsi="黑体" w:eastAsia="黑体" w:cs="黑体"/>
                <w:szCs w:val="24"/>
              </w:rPr>
            </w:pPr>
          </w:p>
        </w:tc>
        <w:tc>
          <w:tcPr>
            <w:tcW w:w="2919" w:type="dxa"/>
            <w:gridSpan w:val="4"/>
            <w:tcBorders>
              <w:top w:val="single" w:color="000000" w:sz="4" w:space="0"/>
              <w:left w:val="single" w:color="000000" w:sz="4" w:space="0"/>
              <w:bottom w:val="single" w:color="000000" w:sz="4" w:space="0"/>
              <w:right w:val="single" w:color="000000" w:sz="4" w:space="0"/>
              <w:tl2br w:val="nil"/>
              <w:tr2bl w:val="nil"/>
            </w:tcBorders>
            <w:noWrap/>
          </w:tcPr>
          <w:p w14:paraId="5C50D98A">
            <w:pPr>
              <w:rPr>
                <w:rFonts w:ascii="黑体" w:hAnsi="黑体" w:eastAsia="黑体" w:cs="黑体"/>
                <w:szCs w:val="24"/>
              </w:rPr>
            </w:pPr>
          </w:p>
        </w:tc>
        <w:tc>
          <w:tcPr>
            <w:tcW w:w="2491" w:type="dxa"/>
            <w:gridSpan w:val="4"/>
            <w:tcBorders>
              <w:top w:val="single" w:color="000000" w:sz="4" w:space="0"/>
              <w:left w:val="single" w:color="000000" w:sz="4" w:space="0"/>
              <w:bottom w:val="single" w:color="000000" w:sz="4" w:space="0"/>
              <w:right w:val="single" w:color="000000" w:sz="4" w:space="0"/>
              <w:tl2br w:val="nil"/>
              <w:tr2bl w:val="nil"/>
            </w:tcBorders>
            <w:noWrap/>
          </w:tcPr>
          <w:p w14:paraId="456C0F17">
            <w:pPr>
              <w:rPr>
                <w:rFonts w:ascii="黑体" w:hAnsi="黑体" w:eastAsia="黑体" w:cs="黑体"/>
                <w:szCs w:val="24"/>
              </w:rPr>
            </w:pPr>
          </w:p>
        </w:tc>
        <w:tc>
          <w:tcPr>
            <w:tcW w:w="2480" w:type="dxa"/>
            <w:gridSpan w:val="2"/>
            <w:tcBorders>
              <w:top w:val="single" w:color="000000" w:sz="4" w:space="0"/>
              <w:left w:val="single" w:color="000000" w:sz="4" w:space="0"/>
              <w:bottom w:val="single" w:color="000000" w:sz="4" w:space="0"/>
              <w:right w:val="single" w:color="000000" w:sz="4" w:space="0"/>
              <w:tl2br w:val="nil"/>
              <w:tr2bl w:val="nil"/>
            </w:tcBorders>
            <w:noWrap/>
          </w:tcPr>
          <w:p w14:paraId="44C00C6D">
            <w:pPr>
              <w:rPr>
                <w:rFonts w:ascii="黑体" w:hAnsi="黑体" w:eastAsia="黑体" w:cs="黑体"/>
                <w:szCs w:val="24"/>
              </w:rPr>
            </w:pPr>
          </w:p>
        </w:tc>
      </w:tr>
      <w:tr w14:paraId="77DA41B9">
        <w:tblPrEx>
          <w:tblCellMar>
            <w:top w:w="0" w:type="dxa"/>
            <w:left w:w="108" w:type="dxa"/>
            <w:bottom w:w="0" w:type="dxa"/>
            <w:right w:w="108" w:type="dxa"/>
          </w:tblCellMar>
        </w:tblPrEx>
        <w:trPr>
          <w:trHeight w:val="295"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tcPr>
          <w:p w14:paraId="0E170745">
            <w:pPr>
              <w:rPr>
                <w:rFonts w:ascii="黑体" w:hAnsi="黑体" w:eastAsia="黑体" w:cs="黑体"/>
                <w:szCs w:val="24"/>
              </w:rPr>
            </w:pPr>
          </w:p>
        </w:tc>
        <w:tc>
          <w:tcPr>
            <w:tcW w:w="1061" w:type="dxa"/>
            <w:tcBorders>
              <w:top w:val="single" w:color="000000" w:sz="4" w:space="0"/>
              <w:left w:val="single" w:color="000000" w:sz="4" w:space="0"/>
              <w:bottom w:val="single" w:color="000000" w:sz="4" w:space="0"/>
              <w:right w:val="single" w:color="000000" w:sz="4" w:space="0"/>
              <w:tl2br w:val="nil"/>
              <w:tr2bl w:val="nil"/>
            </w:tcBorders>
            <w:noWrap/>
          </w:tcPr>
          <w:p w14:paraId="17EC7829">
            <w:pPr>
              <w:rPr>
                <w:rFonts w:ascii="黑体" w:hAnsi="黑体" w:eastAsia="黑体" w:cs="黑体"/>
                <w:szCs w:val="24"/>
              </w:rPr>
            </w:pPr>
          </w:p>
        </w:tc>
        <w:tc>
          <w:tcPr>
            <w:tcW w:w="2919" w:type="dxa"/>
            <w:gridSpan w:val="4"/>
            <w:tcBorders>
              <w:top w:val="single" w:color="000000" w:sz="4" w:space="0"/>
              <w:left w:val="single" w:color="000000" w:sz="4" w:space="0"/>
              <w:bottom w:val="single" w:color="000000" w:sz="4" w:space="0"/>
              <w:right w:val="single" w:color="000000" w:sz="4" w:space="0"/>
              <w:tl2br w:val="nil"/>
              <w:tr2bl w:val="nil"/>
            </w:tcBorders>
            <w:noWrap/>
          </w:tcPr>
          <w:p w14:paraId="1E3DEFA0">
            <w:pPr>
              <w:rPr>
                <w:rFonts w:ascii="黑体" w:hAnsi="黑体" w:eastAsia="黑体" w:cs="黑体"/>
                <w:szCs w:val="24"/>
              </w:rPr>
            </w:pPr>
          </w:p>
        </w:tc>
        <w:tc>
          <w:tcPr>
            <w:tcW w:w="2491" w:type="dxa"/>
            <w:gridSpan w:val="4"/>
            <w:tcBorders>
              <w:top w:val="single" w:color="000000" w:sz="4" w:space="0"/>
              <w:left w:val="single" w:color="000000" w:sz="4" w:space="0"/>
              <w:bottom w:val="single" w:color="000000" w:sz="4" w:space="0"/>
              <w:right w:val="single" w:color="000000" w:sz="4" w:space="0"/>
              <w:tl2br w:val="nil"/>
              <w:tr2bl w:val="nil"/>
            </w:tcBorders>
            <w:noWrap/>
          </w:tcPr>
          <w:p w14:paraId="36F432A7">
            <w:pPr>
              <w:rPr>
                <w:rFonts w:ascii="黑体" w:hAnsi="黑体" w:eastAsia="黑体" w:cs="黑体"/>
                <w:szCs w:val="24"/>
              </w:rPr>
            </w:pPr>
          </w:p>
        </w:tc>
        <w:tc>
          <w:tcPr>
            <w:tcW w:w="2480" w:type="dxa"/>
            <w:gridSpan w:val="2"/>
            <w:tcBorders>
              <w:top w:val="single" w:color="000000" w:sz="4" w:space="0"/>
              <w:left w:val="single" w:color="000000" w:sz="4" w:space="0"/>
              <w:bottom w:val="single" w:color="000000" w:sz="4" w:space="0"/>
              <w:right w:val="single" w:color="000000" w:sz="4" w:space="0"/>
              <w:tl2br w:val="nil"/>
              <w:tr2bl w:val="nil"/>
            </w:tcBorders>
            <w:noWrap/>
          </w:tcPr>
          <w:p w14:paraId="200424FB">
            <w:pPr>
              <w:rPr>
                <w:rFonts w:ascii="黑体" w:hAnsi="黑体" w:eastAsia="黑体" w:cs="黑体"/>
                <w:szCs w:val="24"/>
              </w:rPr>
            </w:pPr>
          </w:p>
        </w:tc>
      </w:tr>
      <w:tr w14:paraId="7BC34C78">
        <w:tblPrEx>
          <w:tblCellMar>
            <w:top w:w="0" w:type="dxa"/>
            <w:left w:w="108" w:type="dxa"/>
            <w:bottom w:w="0" w:type="dxa"/>
            <w:right w:w="108" w:type="dxa"/>
          </w:tblCellMar>
        </w:tblPrEx>
        <w:trPr>
          <w:trHeight w:val="293"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tcPr>
          <w:p w14:paraId="26C1BCE4">
            <w:pPr>
              <w:rPr>
                <w:rFonts w:ascii="黑体" w:hAnsi="黑体" w:eastAsia="黑体" w:cs="黑体"/>
                <w:szCs w:val="24"/>
              </w:rPr>
            </w:pPr>
          </w:p>
        </w:tc>
        <w:tc>
          <w:tcPr>
            <w:tcW w:w="1061" w:type="dxa"/>
            <w:tcBorders>
              <w:top w:val="single" w:color="000000" w:sz="4" w:space="0"/>
              <w:left w:val="single" w:color="000000" w:sz="4" w:space="0"/>
              <w:bottom w:val="single" w:color="000000" w:sz="4" w:space="0"/>
              <w:right w:val="single" w:color="000000" w:sz="4" w:space="0"/>
              <w:tl2br w:val="nil"/>
              <w:tr2bl w:val="nil"/>
            </w:tcBorders>
            <w:noWrap/>
          </w:tcPr>
          <w:p w14:paraId="267AC489">
            <w:pPr>
              <w:rPr>
                <w:rFonts w:ascii="黑体" w:hAnsi="黑体" w:eastAsia="黑体" w:cs="黑体"/>
                <w:szCs w:val="24"/>
              </w:rPr>
            </w:pPr>
          </w:p>
        </w:tc>
        <w:tc>
          <w:tcPr>
            <w:tcW w:w="2919" w:type="dxa"/>
            <w:gridSpan w:val="4"/>
            <w:tcBorders>
              <w:top w:val="single" w:color="000000" w:sz="4" w:space="0"/>
              <w:left w:val="single" w:color="000000" w:sz="4" w:space="0"/>
              <w:bottom w:val="single" w:color="000000" w:sz="4" w:space="0"/>
              <w:right w:val="single" w:color="000000" w:sz="4" w:space="0"/>
              <w:tl2br w:val="nil"/>
              <w:tr2bl w:val="nil"/>
            </w:tcBorders>
            <w:noWrap/>
          </w:tcPr>
          <w:p w14:paraId="59F7FD9A">
            <w:pPr>
              <w:rPr>
                <w:rFonts w:ascii="黑体" w:hAnsi="黑体" w:eastAsia="黑体" w:cs="黑体"/>
                <w:szCs w:val="24"/>
              </w:rPr>
            </w:pPr>
          </w:p>
        </w:tc>
        <w:tc>
          <w:tcPr>
            <w:tcW w:w="2491" w:type="dxa"/>
            <w:gridSpan w:val="4"/>
            <w:tcBorders>
              <w:top w:val="single" w:color="000000" w:sz="4" w:space="0"/>
              <w:left w:val="single" w:color="000000" w:sz="4" w:space="0"/>
              <w:bottom w:val="single" w:color="000000" w:sz="4" w:space="0"/>
              <w:right w:val="single" w:color="000000" w:sz="4" w:space="0"/>
              <w:tl2br w:val="nil"/>
              <w:tr2bl w:val="nil"/>
            </w:tcBorders>
            <w:noWrap/>
          </w:tcPr>
          <w:p w14:paraId="03BBFA98">
            <w:pPr>
              <w:rPr>
                <w:rFonts w:ascii="黑体" w:hAnsi="黑体" w:eastAsia="黑体" w:cs="黑体"/>
                <w:szCs w:val="24"/>
              </w:rPr>
            </w:pPr>
          </w:p>
        </w:tc>
        <w:tc>
          <w:tcPr>
            <w:tcW w:w="2480" w:type="dxa"/>
            <w:gridSpan w:val="2"/>
            <w:tcBorders>
              <w:top w:val="single" w:color="000000" w:sz="4" w:space="0"/>
              <w:left w:val="single" w:color="000000" w:sz="4" w:space="0"/>
              <w:bottom w:val="single" w:color="000000" w:sz="4" w:space="0"/>
              <w:right w:val="single" w:color="000000" w:sz="4" w:space="0"/>
              <w:tl2br w:val="nil"/>
              <w:tr2bl w:val="nil"/>
            </w:tcBorders>
            <w:noWrap/>
          </w:tcPr>
          <w:p w14:paraId="0C0248BA">
            <w:pPr>
              <w:rPr>
                <w:rFonts w:ascii="黑体" w:hAnsi="黑体" w:eastAsia="黑体" w:cs="黑体"/>
                <w:szCs w:val="24"/>
              </w:rPr>
            </w:pPr>
          </w:p>
        </w:tc>
      </w:tr>
      <w:tr w14:paraId="2BE90227">
        <w:tblPrEx>
          <w:tblCellMar>
            <w:top w:w="0" w:type="dxa"/>
            <w:left w:w="108" w:type="dxa"/>
            <w:bottom w:w="0" w:type="dxa"/>
            <w:right w:w="108" w:type="dxa"/>
          </w:tblCellMar>
        </w:tblPrEx>
        <w:trPr>
          <w:trHeight w:val="1508" w:hRule="exact"/>
        </w:trPr>
        <w:tc>
          <w:tcPr>
            <w:tcW w:w="735" w:type="dxa"/>
            <w:tcBorders>
              <w:top w:val="single" w:color="000000" w:sz="4" w:space="0"/>
              <w:left w:val="single" w:color="000000" w:sz="4" w:space="0"/>
              <w:bottom w:val="single" w:color="000000" w:sz="4" w:space="0"/>
              <w:right w:val="single" w:color="000000" w:sz="4" w:space="0"/>
              <w:tl2br w:val="nil"/>
              <w:tr2bl w:val="nil"/>
            </w:tcBorders>
            <w:noWrap/>
          </w:tcPr>
          <w:p w14:paraId="30F86D1F">
            <w:pPr>
              <w:rPr>
                <w:rFonts w:ascii="黑体" w:hAnsi="黑体" w:eastAsia="黑体" w:cs="黑体"/>
                <w:szCs w:val="24"/>
              </w:rPr>
            </w:pPr>
          </w:p>
          <w:p w14:paraId="18D69140">
            <w:pPr>
              <w:rPr>
                <w:rFonts w:ascii="黑体" w:hAnsi="黑体" w:eastAsia="黑体" w:cs="黑体"/>
                <w:szCs w:val="24"/>
              </w:rPr>
            </w:pPr>
          </w:p>
          <w:p w14:paraId="51E7429E">
            <w:pPr>
              <w:rPr>
                <w:rFonts w:ascii="黑体" w:hAnsi="黑体" w:eastAsia="黑体" w:cs="黑体"/>
                <w:szCs w:val="24"/>
              </w:rPr>
            </w:pPr>
            <w:r>
              <w:rPr>
                <w:rFonts w:hint="eastAsia" w:ascii="黑体" w:hAnsi="黑体" w:eastAsia="黑体" w:cs="黑体"/>
                <w:szCs w:val="24"/>
              </w:rPr>
              <w:t>主要 竞争 对手</w:t>
            </w:r>
          </w:p>
        </w:tc>
        <w:tc>
          <w:tcPr>
            <w:tcW w:w="8951" w:type="dxa"/>
            <w:gridSpan w:val="11"/>
            <w:tcBorders>
              <w:top w:val="single" w:color="000000" w:sz="4" w:space="0"/>
              <w:left w:val="single" w:color="000000" w:sz="4" w:space="0"/>
              <w:bottom w:val="single" w:color="000000" w:sz="4" w:space="0"/>
              <w:right w:val="single" w:color="000000" w:sz="4" w:space="0"/>
              <w:tl2br w:val="nil"/>
              <w:tr2bl w:val="nil"/>
            </w:tcBorders>
            <w:noWrap/>
          </w:tcPr>
          <w:p w14:paraId="7C3724A7">
            <w:pPr>
              <w:rPr>
                <w:rFonts w:ascii="黑体" w:hAnsi="黑体" w:eastAsia="黑体" w:cs="黑体"/>
                <w:szCs w:val="24"/>
              </w:rPr>
            </w:pPr>
          </w:p>
        </w:tc>
      </w:tr>
      <w:tr w14:paraId="3C801587">
        <w:tblPrEx>
          <w:tblCellMar>
            <w:top w:w="0" w:type="dxa"/>
            <w:left w:w="108" w:type="dxa"/>
            <w:bottom w:w="0" w:type="dxa"/>
            <w:right w:w="108" w:type="dxa"/>
          </w:tblCellMar>
        </w:tblPrEx>
        <w:trPr>
          <w:trHeight w:val="295" w:hRule="exact"/>
        </w:trPr>
        <w:tc>
          <w:tcPr>
            <w:tcW w:w="735" w:type="dxa"/>
            <w:vMerge w:val="restart"/>
            <w:tcBorders>
              <w:top w:val="single" w:color="000000" w:sz="4" w:space="0"/>
              <w:left w:val="single" w:color="000000" w:sz="4" w:space="0"/>
              <w:bottom w:val="single" w:color="000000" w:sz="4" w:space="0"/>
              <w:right w:val="single" w:color="000000" w:sz="4" w:space="0"/>
              <w:tl2br w:val="nil"/>
              <w:tr2bl w:val="nil"/>
            </w:tcBorders>
            <w:noWrap/>
          </w:tcPr>
          <w:p w14:paraId="39456336">
            <w:pPr>
              <w:rPr>
                <w:rFonts w:ascii="黑体" w:hAnsi="黑体" w:eastAsia="黑体" w:cs="黑体"/>
                <w:szCs w:val="24"/>
              </w:rPr>
            </w:pPr>
            <w:r>
              <w:rPr>
                <w:rFonts w:hint="eastAsia" w:ascii="黑体" w:hAnsi="黑体" w:eastAsia="黑体" w:cs="黑体"/>
                <w:szCs w:val="24"/>
              </w:rPr>
              <w:t>近年 主要 业绩 情况</w:t>
            </w:r>
          </w:p>
        </w:tc>
        <w:tc>
          <w:tcPr>
            <w:tcW w:w="1995" w:type="dxa"/>
            <w:gridSpan w:val="3"/>
            <w:tcBorders>
              <w:top w:val="single" w:color="000000" w:sz="4" w:space="0"/>
              <w:left w:val="single" w:color="000000" w:sz="4" w:space="0"/>
              <w:bottom w:val="single" w:color="000000" w:sz="4" w:space="0"/>
              <w:right w:val="single" w:color="000000" w:sz="4" w:space="0"/>
              <w:tl2br w:val="nil"/>
              <w:tr2bl w:val="nil"/>
            </w:tcBorders>
            <w:noWrap/>
          </w:tcPr>
          <w:p w14:paraId="4BE3E2AE">
            <w:pPr>
              <w:rPr>
                <w:rFonts w:ascii="黑体" w:hAnsi="黑体" w:eastAsia="黑体" w:cs="黑体"/>
                <w:szCs w:val="24"/>
              </w:rPr>
            </w:pPr>
            <w:r>
              <w:rPr>
                <w:rFonts w:hint="eastAsia" w:ascii="黑体" w:hAnsi="黑体" w:eastAsia="黑体" w:cs="黑体"/>
                <w:szCs w:val="24"/>
              </w:rPr>
              <w:t>客户名称</w:t>
            </w:r>
          </w:p>
        </w:tc>
        <w:tc>
          <w:tcPr>
            <w:tcW w:w="1985" w:type="dxa"/>
            <w:gridSpan w:val="2"/>
            <w:tcBorders>
              <w:top w:val="single" w:color="000000" w:sz="4" w:space="0"/>
              <w:left w:val="single" w:color="000000" w:sz="4" w:space="0"/>
              <w:bottom w:val="single" w:color="000000" w:sz="4" w:space="0"/>
              <w:right w:val="single" w:color="000000" w:sz="4" w:space="0"/>
              <w:tl2br w:val="nil"/>
              <w:tr2bl w:val="nil"/>
            </w:tcBorders>
            <w:noWrap/>
          </w:tcPr>
          <w:p w14:paraId="2D466C6F">
            <w:pPr>
              <w:rPr>
                <w:rFonts w:ascii="黑体" w:hAnsi="黑体" w:eastAsia="黑体" w:cs="黑体"/>
                <w:szCs w:val="24"/>
              </w:rPr>
            </w:pPr>
            <w:r>
              <w:rPr>
                <w:rFonts w:hint="eastAsia" w:ascii="黑体" w:hAnsi="黑体" w:eastAsia="黑体" w:cs="黑体"/>
                <w:szCs w:val="24"/>
              </w:rPr>
              <w:t>施工（服务）时间</w:t>
            </w:r>
          </w:p>
        </w:tc>
        <w:tc>
          <w:tcPr>
            <w:tcW w:w="2115" w:type="dxa"/>
            <w:gridSpan w:val="3"/>
            <w:tcBorders>
              <w:top w:val="single" w:color="000000" w:sz="4" w:space="0"/>
              <w:left w:val="single" w:color="000000" w:sz="4" w:space="0"/>
              <w:bottom w:val="single" w:color="000000" w:sz="4" w:space="0"/>
              <w:right w:val="single" w:color="000000" w:sz="4" w:space="0"/>
              <w:tl2br w:val="nil"/>
              <w:tr2bl w:val="nil"/>
            </w:tcBorders>
            <w:noWrap/>
          </w:tcPr>
          <w:p w14:paraId="737856BF">
            <w:pPr>
              <w:rPr>
                <w:rFonts w:ascii="黑体" w:hAnsi="黑体" w:eastAsia="黑体" w:cs="黑体"/>
                <w:szCs w:val="24"/>
              </w:rPr>
            </w:pPr>
            <w:r>
              <w:rPr>
                <w:rFonts w:hint="eastAsia" w:ascii="黑体" w:hAnsi="黑体" w:eastAsia="黑体" w:cs="黑体"/>
                <w:szCs w:val="24"/>
              </w:rPr>
              <w:t>合同金额</w:t>
            </w:r>
          </w:p>
        </w:tc>
        <w:tc>
          <w:tcPr>
            <w:tcW w:w="2856" w:type="dxa"/>
            <w:gridSpan w:val="3"/>
            <w:tcBorders>
              <w:top w:val="single" w:color="000000" w:sz="4" w:space="0"/>
              <w:left w:val="single" w:color="000000" w:sz="4" w:space="0"/>
              <w:bottom w:val="single" w:color="000000" w:sz="4" w:space="0"/>
              <w:right w:val="single" w:color="000000" w:sz="4" w:space="0"/>
              <w:tl2br w:val="nil"/>
              <w:tr2bl w:val="nil"/>
            </w:tcBorders>
            <w:noWrap/>
          </w:tcPr>
          <w:p w14:paraId="6FA94F83">
            <w:pPr>
              <w:rPr>
                <w:rFonts w:ascii="黑体" w:hAnsi="黑体" w:eastAsia="黑体" w:cs="黑体"/>
                <w:szCs w:val="24"/>
              </w:rPr>
            </w:pPr>
            <w:r>
              <w:rPr>
                <w:rFonts w:hint="eastAsia" w:ascii="黑体" w:hAnsi="黑体" w:eastAsia="黑体" w:cs="黑体"/>
                <w:szCs w:val="24"/>
              </w:rPr>
              <w:t>承包业务</w:t>
            </w:r>
          </w:p>
        </w:tc>
      </w:tr>
      <w:tr w14:paraId="1A33A6F3">
        <w:tblPrEx>
          <w:tblCellMar>
            <w:top w:w="0" w:type="dxa"/>
            <w:left w:w="108" w:type="dxa"/>
            <w:bottom w:w="0" w:type="dxa"/>
            <w:right w:w="108" w:type="dxa"/>
          </w:tblCellMar>
        </w:tblPrEx>
        <w:trPr>
          <w:trHeight w:val="295"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tcPr>
          <w:p w14:paraId="01A8A6D4">
            <w:pPr>
              <w:rPr>
                <w:rFonts w:ascii="黑体" w:hAnsi="黑体" w:eastAsia="黑体" w:cs="黑体"/>
                <w:szCs w:val="24"/>
              </w:rPr>
            </w:pPr>
          </w:p>
        </w:tc>
        <w:tc>
          <w:tcPr>
            <w:tcW w:w="1995" w:type="dxa"/>
            <w:gridSpan w:val="3"/>
            <w:tcBorders>
              <w:top w:val="single" w:color="000000" w:sz="4" w:space="0"/>
              <w:left w:val="single" w:color="000000" w:sz="4" w:space="0"/>
              <w:bottom w:val="single" w:color="000000" w:sz="4" w:space="0"/>
              <w:right w:val="single" w:color="000000" w:sz="4" w:space="0"/>
              <w:tl2br w:val="nil"/>
              <w:tr2bl w:val="nil"/>
            </w:tcBorders>
            <w:noWrap/>
          </w:tcPr>
          <w:p w14:paraId="2645C386">
            <w:pPr>
              <w:rPr>
                <w:rFonts w:ascii="黑体" w:hAnsi="黑体" w:eastAsia="黑体" w:cs="黑体"/>
                <w:szCs w:val="24"/>
              </w:rPr>
            </w:pPr>
          </w:p>
        </w:tc>
        <w:tc>
          <w:tcPr>
            <w:tcW w:w="1985" w:type="dxa"/>
            <w:gridSpan w:val="2"/>
            <w:tcBorders>
              <w:top w:val="single" w:color="000000" w:sz="4" w:space="0"/>
              <w:left w:val="single" w:color="000000" w:sz="4" w:space="0"/>
              <w:bottom w:val="single" w:color="000000" w:sz="4" w:space="0"/>
              <w:right w:val="single" w:color="000000" w:sz="4" w:space="0"/>
              <w:tl2br w:val="nil"/>
              <w:tr2bl w:val="nil"/>
            </w:tcBorders>
            <w:noWrap/>
          </w:tcPr>
          <w:p w14:paraId="655E4A6E">
            <w:pPr>
              <w:rPr>
                <w:rFonts w:ascii="黑体" w:hAnsi="黑体" w:eastAsia="黑体" w:cs="黑体"/>
                <w:szCs w:val="24"/>
              </w:rPr>
            </w:pPr>
          </w:p>
        </w:tc>
        <w:tc>
          <w:tcPr>
            <w:tcW w:w="2115" w:type="dxa"/>
            <w:gridSpan w:val="3"/>
            <w:tcBorders>
              <w:top w:val="single" w:color="000000" w:sz="4" w:space="0"/>
              <w:left w:val="single" w:color="000000" w:sz="4" w:space="0"/>
              <w:bottom w:val="single" w:color="000000" w:sz="4" w:space="0"/>
              <w:right w:val="single" w:color="000000" w:sz="4" w:space="0"/>
              <w:tl2br w:val="nil"/>
              <w:tr2bl w:val="nil"/>
            </w:tcBorders>
            <w:noWrap/>
          </w:tcPr>
          <w:p w14:paraId="1C8A6781">
            <w:pPr>
              <w:rPr>
                <w:rFonts w:ascii="黑体" w:hAnsi="黑体" w:eastAsia="黑体" w:cs="黑体"/>
                <w:szCs w:val="24"/>
              </w:rPr>
            </w:pPr>
          </w:p>
        </w:tc>
        <w:tc>
          <w:tcPr>
            <w:tcW w:w="2856" w:type="dxa"/>
            <w:gridSpan w:val="3"/>
            <w:tcBorders>
              <w:top w:val="single" w:color="000000" w:sz="4" w:space="0"/>
              <w:left w:val="single" w:color="000000" w:sz="4" w:space="0"/>
              <w:bottom w:val="single" w:color="000000" w:sz="4" w:space="0"/>
              <w:right w:val="single" w:color="000000" w:sz="4" w:space="0"/>
              <w:tl2br w:val="nil"/>
              <w:tr2bl w:val="nil"/>
            </w:tcBorders>
            <w:noWrap/>
          </w:tcPr>
          <w:p w14:paraId="6801FE1D">
            <w:pPr>
              <w:rPr>
                <w:rFonts w:ascii="黑体" w:hAnsi="黑体" w:eastAsia="黑体" w:cs="黑体"/>
                <w:szCs w:val="24"/>
              </w:rPr>
            </w:pPr>
          </w:p>
        </w:tc>
      </w:tr>
      <w:tr w14:paraId="528AC5C6">
        <w:tblPrEx>
          <w:tblCellMar>
            <w:top w:w="0" w:type="dxa"/>
            <w:left w:w="108" w:type="dxa"/>
            <w:bottom w:w="0" w:type="dxa"/>
            <w:right w:w="108" w:type="dxa"/>
          </w:tblCellMar>
        </w:tblPrEx>
        <w:trPr>
          <w:trHeight w:val="293"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tcPr>
          <w:p w14:paraId="0802A493">
            <w:pPr>
              <w:rPr>
                <w:rFonts w:ascii="黑体" w:hAnsi="黑体" w:eastAsia="黑体" w:cs="黑体"/>
                <w:szCs w:val="24"/>
              </w:rPr>
            </w:pPr>
          </w:p>
        </w:tc>
        <w:tc>
          <w:tcPr>
            <w:tcW w:w="1995" w:type="dxa"/>
            <w:gridSpan w:val="3"/>
            <w:tcBorders>
              <w:top w:val="single" w:color="000000" w:sz="4" w:space="0"/>
              <w:left w:val="single" w:color="000000" w:sz="4" w:space="0"/>
              <w:bottom w:val="single" w:color="000000" w:sz="4" w:space="0"/>
              <w:right w:val="single" w:color="000000" w:sz="4" w:space="0"/>
              <w:tl2br w:val="nil"/>
              <w:tr2bl w:val="nil"/>
            </w:tcBorders>
            <w:noWrap/>
          </w:tcPr>
          <w:p w14:paraId="79E6E893">
            <w:pPr>
              <w:rPr>
                <w:rFonts w:ascii="黑体" w:hAnsi="黑体" w:eastAsia="黑体" w:cs="黑体"/>
                <w:szCs w:val="24"/>
              </w:rPr>
            </w:pPr>
          </w:p>
        </w:tc>
        <w:tc>
          <w:tcPr>
            <w:tcW w:w="1985" w:type="dxa"/>
            <w:gridSpan w:val="2"/>
            <w:tcBorders>
              <w:top w:val="single" w:color="000000" w:sz="4" w:space="0"/>
              <w:left w:val="single" w:color="000000" w:sz="4" w:space="0"/>
              <w:bottom w:val="single" w:color="000000" w:sz="4" w:space="0"/>
              <w:right w:val="single" w:color="000000" w:sz="4" w:space="0"/>
              <w:tl2br w:val="nil"/>
              <w:tr2bl w:val="nil"/>
            </w:tcBorders>
            <w:noWrap/>
          </w:tcPr>
          <w:p w14:paraId="1E39D507">
            <w:pPr>
              <w:rPr>
                <w:rFonts w:ascii="黑体" w:hAnsi="黑体" w:eastAsia="黑体" w:cs="黑体"/>
                <w:szCs w:val="24"/>
              </w:rPr>
            </w:pPr>
          </w:p>
        </w:tc>
        <w:tc>
          <w:tcPr>
            <w:tcW w:w="2115" w:type="dxa"/>
            <w:gridSpan w:val="3"/>
            <w:tcBorders>
              <w:top w:val="single" w:color="000000" w:sz="4" w:space="0"/>
              <w:left w:val="single" w:color="000000" w:sz="4" w:space="0"/>
              <w:bottom w:val="single" w:color="000000" w:sz="4" w:space="0"/>
              <w:right w:val="single" w:color="000000" w:sz="4" w:space="0"/>
              <w:tl2br w:val="nil"/>
              <w:tr2bl w:val="nil"/>
            </w:tcBorders>
            <w:noWrap/>
          </w:tcPr>
          <w:p w14:paraId="640A491E">
            <w:pPr>
              <w:rPr>
                <w:rFonts w:ascii="黑体" w:hAnsi="黑体" w:eastAsia="黑体" w:cs="黑体"/>
                <w:szCs w:val="24"/>
              </w:rPr>
            </w:pPr>
          </w:p>
        </w:tc>
        <w:tc>
          <w:tcPr>
            <w:tcW w:w="2856" w:type="dxa"/>
            <w:gridSpan w:val="3"/>
            <w:tcBorders>
              <w:top w:val="single" w:color="000000" w:sz="4" w:space="0"/>
              <w:left w:val="single" w:color="000000" w:sz="4" w:space="0"/>
              <w:bottom w:val="single" w:color="000000" w:sz="4" w:space="0"/>
              <w:right w:val="single" w:color="000000" w:sz="4" w:space="0"/>
              <w:tl2br w:val="nil"/>
              <w:tr2bl w:val="nil"/>
            </w:tcBorders>
            <w:noWrap/>
          </w:tcPr>
          <w:p w14:paraId="3467FDC3">
            <w:pPr>
              <w:rPr>
                <w:rFonts w:ascii="黑体" w:hAnsi="黑体" w:eastAsia="黑体" w:cs="黑体"/>
                <w:szCs w:val="24"/>
              </w:rPr>
            </w:pPr>
          </w:p>
        </w:tc>
      </w:tr>
      <w:tr w14:paraId="76E404C9">
        <w:tblPrEx>
          <w:tblCellMar>
            <w:top w:w="0" w:type="dxa"/>
            <w:left w:w="108" w:type="dxa"/>
            <w:bottom w:w="0" w:type="dxa"/>
            <w:right w:w="108" w:type="dxa"/>
          </w:tblCellMar>
        </w:tblPrEx>
        <w:trPr>
          <w:trHeight w:val="295"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tcPr>
          <w:p w14:paraId="0A8D21BD">
            <w:pPr>
              <w:rPr>
                <w:rFonts w:ascii="黑体" w:hAnsi="黑体" w:eastAsia="黑体" w:cs="黑体"/>
                <w:szCs w:val="24"/>
              </w:rPr>
            </w:pPr>
          </w:p>
        </w:tc>
        <w:tc>
          <w:tcPr>
            <w:tcW w:w="1995" w:type="dxa"/>
            <w:gridSpan w:val="3"/>
            <w:tcBorders>
              <w:top w:val="single" w:color="000000" w:sz="4" w:space="0"/>
              <w:left w:val="single" w:color="000000" w:sz="4" w:space="0"/>
              <w:bottom w:val="single" w:color="000000" w:sz="4" w:space="0"/>
              <w:right w:val="single" w:color="000000" w:sz="4" w:space="0"/>
              <w:tl2br w:val="nil"/>
              <w:tr2bl w:val="nil"/>
            </w:tcBorders>
            <w:noWrap/>
          </w:tcPr>
          <w:p w14:paraId="4EC1371E">
            <w:pPr>
              <w:rPr>
                <w:rFonts w:ascii="黑体" w:hAnsi="黑体" w:eastAsia="黑体" w:cs="黑体"/>
                <w:szCs w:val="24"/>
              </w:rPr>
            </w:pPr>
          </w:p>
        </w:tc>
        <w:tc>
          <w:tcPr>
            <w:tcW w:w="1985" w:type="dxa"/>
            <w:gridSpan w:val="2"/>
            <w:tcBorders>
              <w:top w:val="single" w:color="000000" w:sz="4" w:space="0"/>
              <w:left w:val="single" w:color="000000" w:sz="4" w:space="0"/>
              <w:bottom w:val="single" w:color="000000" w:sz="4" w:space="0"/>
              <w:right w:val="single" w:color="000000" w:sz="4" w:space="0"/>
              <w:tl2br w:val="nil"/>
              <w:tr2bl w:val="nil"/>
            </w:tcBorders>
            <w:noWrap/>
          </w:tcPr>
          <w:p w14:paraId="1433692F">
            <w:pPr>
              <w:rPr>
                <w:rFonts w:ascii="黑体" w:hAnsi="黑体" w:eastAsia="黑体" w:cs="黑体"/>
                <w:szCs w:val="24"/>
              </w:rPr>
            </w:pPr>
          </w:p>
        </w:tc>
        <w:tc>
          <w:tcPr>
            <w:tcW w:w="2115" w:type="dxa"/>
            <w:gridSpan w:val="3"/>
            <w:tcBorders>
              <w:top w:val="single" w:color="000000" w:sz="4" w:space="0"/>
              <w:left w:val="single" w:color="000000" w:sz="4" w:space="0"/>
              <w:bottom w:val="single" w:color="000000" w:sz="4" w:space="0"/>
              <w:right w:val="single" w:color="000000" w:sz="4" w:space="0"/>
              <w:tl2br w:val="nil"/>
              <w:tr2bl w:val="nil"/>
            </w:tcBorders>
            <w:noWrap/>
          </w:tcPr>
          <w:p w14:paraId="5B22DA5B">
            <w:pPr>
              <w:rPr>
                <w:rFonts w:ascii="黑体" w:hAnsi="黑体" w:eastAsia="黑体" w:cs="黑体"/>
                <w:szCs w:val="24"/>
              </w:rPr>
            </w:pPr>
          </w:p>
        </w:tc>
        <w:tc>
          <w:tcPr>
            <w:tcW w:w="2856" w:type="dxa"/>
            <w:gridSpan w:val="3"/>
            <w:tcBorders>
              <w:top w:val="single" w:color="000000" w:sz="4" w:space="0"/>
              <w:left w:val="single" w:color="000000" w:sz="4" w:space="0"/>
              <w:bottom w:val="single" w:color="000000" w:sz="4" w:space="0"/>
              <w:right w:val="single" w:color="000000" w:sz="4" w:space="0"/>
              <w:tl2br w:val="nil"/>
              <w:tr2bl w:val="nil"/>
            </w:tcBorders>
            <w:noWrap/>
          </w:tcPr>
          <w:p w14:paraId="18C534A9">
            <w:pPr>
              <w:rPr>
                <w:rFonts w:ascii="黑体" w:hAnsi="黑体" w:eastAsia="黑体" w:cs="黑体"/>
                <w:szCs w:val="24"/>
              </w:rPr>
            </w:pPr>
          </w:p>
        </w:tc>
      </w:tr>
      <w:tr w14:paraId="21DF3E14">
        <w:tblPrEx>
          <w:tblCellMar>
            <w:top w:w="0" w:type="dxa"/>
            <w:left w:w="108" w:type="dxa"/>
            <w:bottom w:w="0" w:type="dxa"/>
            <w:right w:w="108" w:type="dxa"/>
          </w:tblCellMar>
        </w:tblPrEx>
        <w:trPr>
          <w:trHeight w:val="295" w:hRule="exact"/>
        </w:trPr>
        <w:tc>
          <w:tcPr>
            <w:tcW w:w="735" w:type="dxa"/>
            <w:vMerge w:val="restart"/>
            <w:tcBorders>
              <w:top w:val="single" w:color="000000" w:sz="4" w:space="0"/>
              <w:left w:val="single" w:color="000000" w:sz="4" w:space="0"/>
              <w:bottom w:val="single" w:color="000000" w:sz="4" w:space="0"/>
              <w:right w:val="single" w:color="000000" w:sz="4" w:space="0"/>
              <w:tl2br w:val="nil"/>
              <w:tr2bl w:val="nil"/>
            </w:tcBorders>
            <w:noWrap/>
          </w:tcPr>
          <w:p w14:paraId="7EEADF5C">
            <w:pPr>
              <w:rPr>
                <w:rFonts w:ascii="黑体" w:hAnsi="黑体" w:eastAsia="黑体" w:cs="黑体"/>
                <w:szCs w:val="24"/>
              </w:rPr>
            </w:pPr>
            <w:r>
              <w:rPr>
                <w:rFonts w:hint="eastAsia" w:ascii="黑体" w:hAnsi="黑体" w:eastAsia="黑体" w:cs="黑体"/>
                <w:szCs w:val="24"/>
              </w:rPr>
              <w:t>体系 认证 情况</w:t>
            </w:r>
          </w:p>
        </w:tc>
        <w:tc>
          <w:tcPr>
            <w:tcW w:w="8951" w:type="dxa"/>
            <w:gridSpan w:val="11"/>
            <w:tcBorders>
              <w:top w:val="single" w:color="000000" w:sz="4" w:space="0"/>
              <w:left w:val="single" w:color="000000" w:sz="4" w:space="0"/>
              <w:bottom w:val="single" w:color="000000" w:sz="4" w:space="0"/>
              <w:right w:val="single" w:color="000000" w:sz="4" w:space="0"/>
              <w:tl2br w:val="nil"/>
              <w:tr2bl w:val="nil"/>
            </w:tcBorders>
            <w:noWrap/>
          </w:tcPr>
          <w:p w14:paraId="72D3EC22">
            <w:pPr>
              <w:rPr>
                <w:rFonts w:ascii="黑体" w:hAnsi="黑体" w:eastAsia="黑体" w:cs="黑体"/>
                <w:szCs w:val="24"/>
              </w:rPr>
            </w:pPr>
            <w:r>
              <w:rPr>
                <w:rFonts w:hint="eastAsia" w:ascii="黑体" w:hAnsi="黑体" w:eastAsia="黑体" w:cs="黑体"/>
                <w:szCs w:val="24"/>
              </w:rPr>
              <w:t>是□</w:t>
            </w:r>
            <w:r>
              <w:rPr>
                <w:rFonts w:hint="eastAsia" w:ascii="黑体" w:hAnsi="黑体" w:eastAsia="黑体" w:cs="黑体"/>
                <w:szCs w:val="24"/>
              </w:rPr>
              <w:tab/>
            </w:r>
            <w:r>
              <w:rPr>
                <w:rFonts w:hint="eastAsia" w:ascii="黑体" w:hAnsi="黑体" w:eastAsia="黑体" w:cs="黑体"/>
                <w:szCs w:val="24"/>
              </w:rPr>
              <w:t>否□</w:t>
            </w:r>
            <w:r>
              <w:rPr>
                <w:rFonts w:hint="eastAsia" w:ascii="黑体" w:hAnsi="黑体" w:eastAsia="黑体" w:cs="黑体"/>
                <w:szCs w:val="24"/>
              </w:rPr>
              <w:tab/>
            </w:r>
            <w:r>
              <w:rPr>
                <w:rFonts w:hint="eastAsia" w:ascii="黑体" w:hAnsi="黑体" w:eastAsia="黑体" w:cs="黑体"/>
                <w:szCs w:val="24"/>
              </w:rPr>
              <w:t>通过 ISO9000 认证。</w:t>
            </w:r>
            <w:r>
              <w:rPr>
                <w:rFonts w:hint="eastAsia" w:ascii="黑体" w:hAnsi="黑体" w:eastAsia="黑体" w:cs="黑体"/>
                <w:szCs w:val="24"/>
              </w:rPr>
              <w:tab/>
            </w:r>
            <w:r>
              <w:rPr>
                <w:rFonts w:hint="eastAsia" w:ascii="黑体" w:hAnsi="黑体" w:eastAsia="黑体" w:cs="黑体"/>
                <w:szCs w:val="24"/>
              </w:rPr>
              <w:t>若是，附证书。</w:t>
            </w:r>
          </w:p>
        </w:tc>
      </w:tr>
      <w:tr w14:paraId="63B342DE">
        <w:tblPrEx>
          <w:tblCellMar>
            <w:top w:w="0" w:type="dxa"/>
            <w:left w:w="108" w:type="dxa"/>
            <w:bottom w:w="0" w:type="dxa"/>
            <w:right w:w="108" w:type="dxa"/>
          </w:tblCellMar>
        </w:tblPrEx>
        <w:trPr>
          <w:trHeight w:val="295"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tcPr>
          <w:p w14:paraId="1BAF7223">
            <w:pPr>
              <w:rPr>
                <w:rFonts w:ascii="黑体" w:hAnsi="黑体" w:eastAsia="黑体" w:cs="黑体"/>
                <w:szCs w:val="24"/>
              </w:rPr>
            </w:pPr>
          </w:p>
        </w:tc>
        <w:tc>
          <w:tcPr>
            <w:tcW w:w="8951" w:type="dxa"/>
            <w:gridSpan w:val="11"/>
            <w:tcBorders>
              <w:top w:val="single" w:color="000000" w:sz="4" w:space="0"/>
              <w:left w:val="single" w:color="000000" w:sz="4" w:space="0"/>
              <w:bottom w:val="single" w:color="000000" w:sz="4" w:space="0"/>
              <w:right w:val="single" w:color="000000" w:sz="4" w:space="0"/>
              <w:tl2br w:val="nil"/>
              <w:tr2bl w:val="nil"/>
            </w:tcBorders>
            <w:noWrap/>
          </w:tcPr>
          <w:p w14:paraId="00B06813">
            <w:pPr>
              <w:rPr>
                <w:rFonts w:ascii="黑体" w:hAnsi="黑体" w:eastAsia="黑体" w:cs="黑体"/>
                <w:szCs w:val="24"/>
              </w:rPr>
            </w:pPr>
            <w:r>
              <w:rPr>
                <w:rFonts w:hint="eastAsia" w:ascii="黑体" w:hAnsi="黑体" w:eastAsia="黑体" w:cs="黑体"/>
                <w:szCs w:val="24"/>
              </w:rPr>
              <w:t>是□</w:t>
            </w:r>
            <w:r>
              <w:rPr>
                <w:rFonts w:hint="eastAsia" w:ascii="黑体" w:hAnsi="黑体" w:eastAsia="黑体" w:cs="黑体"/>
                <w:szCs w:val="24"/>
              </w:rPr>
              <w:tab/>
            </w:r>
            <w:r>
              <w:rPr>
                <w:rFonts w:hint="eastAsia" w:ascii="黑体" w:hAnsi="黑体" w:eastAsia="黑体" w:cs="黑体"/>
                <w:szCs w:val="24"/>
              </w:rPr>
              <w:t>否□</w:t>
            </w:r>
            <w:r>
              <w:rPr>
                <w:rFonts w:hint="eastAsia" w:ascii="黑体" w:hAnsi="黑体" w:eastAsia="黑体" w:cs="黑体"/>
                <w:szCs w:val="24"/>
              </w:rPr>
              <w:tab/>
            </w:r>
            <w:r>
              <w:rPr>
                <w:rFonts w:hint="eastAsia" w:ascii="黑体" w:hAnsi="黑体" w:eastAsia="黑体" w:cs="黑体"/>
                <w:szCs w:val="24"/>
              </w:rPr>
              <w:t>通过 ISO14000 认证。</w:t>
            </w:r>
            <w:r>
              <w:rPr>
                <w:rFonts w:hint="eastAsia" w:ascii="黑体" w:hAnsi="黑体" w:eastAsia="黑体" w:cs="黑体"/>
                <w:szCs w:val="24"/>
              </w:rPr>
              <w:tab/>
            </w:r>
            <w:r>
              <w:rPr>
                <w:rFonts w:hint="eastAsia" w:ascii="黑体" w:hAnsi="黑体" w:eastAsia="黑体" w:cs="黑体"/>
                <w:szCs w:val="24"/>
              </w:rPr>
              <w:t>若是，附证书。</w:t>
            </w:r>
          </w:p>
        </w:tc>
      </w:tr>
      <w:tr w14:paraId="4F8B0CD0">
        <w:tblPrEx>
          <w:tblCellMar>
            <w:top w:w="0" w:type="dxa"/>
            <w:left w:w="108" w:type="dxa"/>
            <w:bottom w:w="0" w:type="dxa"/>
            <w:right w:w="108" w:type="dxa"/>
          </w:tblCellMar>
        </w:tblPrEx>
        <w:trPr>
          <w:trHeight w:val="295" w:hRule="exact"/>
        </w:trPr>
        <w:tc>
          <w:tcPr>
            <w:tcW w:w="735" w:type="dxa"/>
            <w:vMerge w:val="continue"/>
            <w:tcBorders>
              <w:top w:val="single" w:color="000000" w:sz="4" w:space="0"/>
              <w:left w:val="single" w:color="000000" w:sz="4" w:space="0"/>
              <w:bottom w:val="single" w:color="000000" w:sz="4" w:space="0"/>
              <w:right w:val="single" w:color="000000" w:sz="4" w:space="0"/>
              <w:tl2br w:val="nil"/>
              <w:tr2bl w:val="nil"/>
            </w:tcBorders>
            <w:noWrap/>
          </w:tcPr>
          <w:p w14:paraId="4C243E01">
            <w:pPr>
              <w:rPr>
                <w:rFonts w:ascii="黑体" w:hAnsi="黑体" w:eastAsia="黑体" w:cs="黑体"/>
                <w:szCs w:val="24"/>
              </w:rPr>
            </w:pPr>
          </w:p>
        </w:tc>
        <w:tc>
          <w:tcPr>
            <w:tcW w:w="8951" w:type="dxa"/>
            <w:gridSpan w:val="11"/>
            <w:tcBorders>
              <w:top w:val="single" w:color="000000" w:sz="4" w:space="0"/>
              <w:left w:val="single" w:color="000000" w:sz="4" w:space="0"/>
              <w:bottom w:val="single" w:color="000000" w:sz="4" w:space="0"/>
              <w:right w:val="single" w:color="000000" w:sz="4" w:space="0"/>
              <w:tl2br w:val="nil"/>
              <w:tr2bl w:val="nil"/>
            </w:tcBorders>
            <w:noWrap/>
          </w:tcPr>
          <w:p w14:paraId="30271D32">
            <w:pPr>
              <w:rPr>
                <w:rFonts w:ascii="黑体" w:hAnsi="黑体" w:eastAsia="黑体" w:cs="黑体"/>
                <w:szCs w:val="24"/>
              </w:rPr>
            </w:pPr>
            <w:r>
              <w:rPr>
                <w:rFonts w:hint="eastAsia" w:ascii="黑体" w:hAnsi="黑体" w:eastAsia="黑体" w:cs="黑体"/>
                <w:szCs w:val="24"/>
              </w:rPr>
              <w:t>其他认证</w:t>
            </w:r>
          </w:p>
        </w:tc>
      </w:tr>
    </w:tbl>
    <w:p w14:paraId="29611CEB">
      <w:pPr>
        <w:rPr>
          <w:rFonts w:ascii="黑体" w:hAnsi="黑体" w:eastAsia="黑体" w:cs="黑体"/>
          <w:szCs w:val="24"/>
        </w:rPr>
      </w:pPr>
      <w:r>
        <w:rPr>
          <w:rFonts w:hint="eastAsia" w:ascii="黑体" w:hAnsi="黑体" w:eastAsia="黑体" w:cs="黑体"/>
          <w:szCs w:val="24"/>
        </w:rPr>
        <w:t>请附营业执照、税务登记证、组织机构代码证（如有需要的话提供行业相关资质证书、许可证、获奖证书、信用证明等资料。）</w:t>
      </w:r>
    </w:p>
    <w:p w14:paraId="040BFD8E">
      <w:pPr>
        <w:rPr>
          <w:rFonts w:ascii="黑体" w:hAnsi="黑体" w:eastAsia="黑体" w:cs="黑体"/>
          <w:szCs w:val="24"/>
        </w:rPr>
      </w:pPr>
    </w:p>
    <w:p w14:paraId="3AF23CB7">
      <w:pPr>
        <w:ind w:firstLine="480" w:firstLineChars="200"/>
        <w:rPr>
          <w:rFonts w:ascii="黑体" w:hAnsi="黑体" w:eastAsia="黑体" w:cs="黑体"/>
          <w:szCs w:val="24"/>
          <w:u w:val="single"/>
        </w:rPr>
      </w:pPr>
      <w:r>
        <w:rPr>
          <w:rFonts w:hint="eastAsia" w:ascii="黑体" w:hAnsi="黑体" w:eastAsia="黑体" w:cs="黑体"/>
          <w:szCs w:val="24"/>
        </w:rPr>
        <w:t>投标人代表签字：</w:t>
      </w:r>
    </w:p>
    <w:p w14:paraId="608BF993">
      <w:pPr>
        <w:rPr>
          <w:rFonts w:ascii="黑体" w:hAnsi="黑体" w:eastAsia="黑体" w:cs="黑体"/>
          <w:szCs w:val="24"/>
        </w:rPr>
      </w:pPr>
    </w:p>
    <w:p w14:paraId="6BAB9B43">
      <w:pPr>
        <w:ind w:firstLine="480" w:firstLineChars="200"/>
        <w:rPr>
          <w:rFonts w:ascii="黑体" w:hAnsi="黑体" w:eastAsia="黑体" w:cs="黑体"/>
          <w:szCs w:val="24"/>
          <w:u w:val="single"/>
        </w:rPr>
      </w:pPr>
      <w:r>
        <w:rPr>
          <w:rFonts w:hint="eastAsia" w:ascii="黑体" w:hAnsi="黑体" w:eastAsia="黑体" w:cs="黑体"/>
          <w:szCs w:val="24"/>
        </w:rPr>
        <w:t>单 位 盖 章：</w:t>
      </w:r>
    </w:p>
    <w:p w14:paraId="6019A437">
      <w:pPr>
        <w:rPr>
          <w:rFonts w:ascii="黑体" w:hAnsi="黑体" w:eastAsia="黑体" w:cs="黑体"/>
          <w:szCs w:val="24"/>
        </w:rPr>
      </w:pPr>
    </w:p>
    <w:p w14:paraId="556B57D2">
      <w:pPr>
        <w:ind w:firstLine="480" w:firstLineChars="200"/>
        <w:rPr>
          <w:rFonts w:ascii="黑体" w:hAnsi="黑体" w:eastAsia="黑体" w:cs="黑体"/>
          <w:szCs w:val="24"/>
        </w:rPr>
      </w:pPr>
      <w:r>
        <w:rPr>
          <w:rFonts w:hint="eastAsia" w:ascii="黑体" w:hAnsi="黑体" w:eastAsia="黑体" w:cs="黑体"/>
          <w:szCs w:val="24"/>
        </w:rPr>
        <w:t>日期：年 月日</w:t>
      </w:r>
    </w:p>
    <w:p w14:paraId="2227CFC3">
      <w:pPr>
        <w:rPr>
          <w:rFonts w:ascii="黑体" w:hAnsi="黑体" w:eastAsia="黑体" w:cs="黑体"/>
          <w:szCs w:val="24"/>
        </w:rPr>
      </w:pPr>
    </w:p>
    <w:p w14:paraId="1CA3073D">
      <w:pPr>
        <w:ind w:firstLine="480" w:firstLineChars="200"/>
        <w:jc w:val="center"/>
        <w:rPr>
          <w:rFonts w:ascii="黑体" w:hAnsi="黑体" w:eastAsia="黑体" w:cs="黑体"/>
        </w:rPr>
      </w:pPr>
    </w:p>
    <w:p w14:paraId="211846C6">
      <w:pPr>
        <w:ind w:firstLine="480" w:firstLineChars="200"/>
        <w:jc w:val="center"/>
        <w:rPr>
          <w:rFonts w:ascii="黑体" w:hAnsi="黑体" w:eastAsia="黑体" w:cs="黑体"/>
        </w:rPr>
      </w:pPr>
      <w:r>
        <w:rPr>
          <w:rFonts w:hint="eastAsia" w:ascii="黑体" w:hAnsi="黑体" w:eastAsia="黑体" w:cs="黑体"/>
        </w:rPr>
        <w:t>6、项目简介及工作要求</w:t>
      </w:r>
    </w:p>
    <w:p w14:paraId="4ADE0DBF">
      <w:pPr>
        <w:ind w:firstLine="480" w:firstLineChars="200"/>
        <w:rPr>
          <w:rFonts w:ascii="黑体" w:hAnsi="黑体" w:eastAsia="黑体" w:cs="黑体"/>
        </w:rPr>
      </w:pPr>
    </w:p>
    <w:p w14:paraId="0679D920">
      <w:pPr>
        <w:ind w:firstLine="480" w:firstLineChars="200"/>
        <w:rPr>
          <w:rFonts w:ascii="黑体" w:hAnsi="黑体" w:eastAsia="黑体" w:cs="黑体"/>
        </w:rPr>
      </w:pPr>
      <w:r>
        <w:rPr>
          <w:rFonts w:hint="eastAsia" w:ascii="黑体" w:hAnsi="黑体" w:eastAsia="黑体" w:cs="黑体"/>
        </w:rPr>
        <w:t>1、项目简介</w:t>
      </w:r>
    </w:p>
    <w:p w14:paraId="66625664">
      <w:pPr>
        <w:ind w:firstLine="480" w:firstLineChars="200"/>
        <w:rPr>
          <w:rFonts w:ascii="黑体" w:hAnsi="黑体" w:eastAsia="黑体" w:cs="黑体"/>
        </w:rPr>
      </w:pPr>
      <w:r>
        <w:rPr>
          <w:rFonts w:hint="eastAsia" w:ascii="黑体" w:hAnsi="黑体" w:eastAsia="黑体" w:cs="黑体"/>
          <w:szCs w:val="22"/>
        </w:rPr>
        <w:t>根据《中华人民共和国环境保护法》、《环境监测管理办法》等各项有关法律、法规的规定以及工业企业废水、废气、噪音等各项排放标准</w:t>
      </w:r>
      <w:r>
        <w:rPr>
          <w:rFonts w:hint="eastAsia" w:ascii="黑体" w:hAnsi="黑体" w:eastAsia="黑体" w:cs="黑体"/>
        </w:rPr>
        <w:t>，对我公司各生产厂、增压站作业场所的环境进行监测检测。</w:t>
      </w:r>
    </w:p>
    <w:p w14:paraId="1EB8DA34">
      <w:pPr>
        <w:ind w:firstLine="480" w:firstLineChars="200"/>
        <w:rPr>
          <w:rFonts w:ascii="黑体" w:hAnsi="黑体" w:eastAsia="黑体" w:cs="黑体"/>
        </w:rPr>
      </w:pPr>
      <w:r>
        <w:rPr>
          <w:rFonts w:hint="eastAsia" w:ascii="黑体" w:hAnsi="黑体" w:eastAsia="黑体" w:cs="黑体"/>
        </w:rPr>
        <w:t>2、工作内容及要求</w:t>
      </w:r>
    </w:p>
    <w:p w14:paraId="44B224B3">
      <w:pPr>
        <w:ind w:firstLine="480" w:firstLineChars="200"/>
        <w:rPr>
          <w:rFonts w:ascii="黑体" w:hAnsi="黑体" w:eastAsia="黑体" w:cs="黑体"/>
        </w:rPr>
      </w:pPr>
      <w:r>
        <w:rPr>
          <w:rFonts w:hint="eastAsia" w:ascii="黑体" w:hAnsi="黑体" w:eastAsia="黑体" w:cs="黑体"/>
        </w:rPr>
        <w:t>（1）项目具体内容见第三章合同主要条款。</w:t>
      </w:r>
    </w:p>
    <w:p w14:paraId="322121CB">
      <w:pPr>
        <w:ind w:firstLine="480" w:firstLineChars="200"/>
        <w:rPr>
          <w:rFonts w:ascii="黑体" w:hAnsi="黑体" w:eastAsia="黑体" w:cs="黑体"/>
        </w:rPr>
      </w:pPr>
      <w:r>
        <w:rPr>
          <w:rFonts w:hint="eastAsia" w:ascii="黑体" w:hAnsi="黑体" w:eastAsia="黑体" w:cs="黑体"/>
        </w:rPr>
        <w:t>（2）投标单位具有独立企业法人。</w:t>
      </w:r>
    </w:p>
    <w:p w14:paraId="7605B5B5">
      <w:pPr>
        <w:ind w:firstLine="480" w:firstLineChars="200"/>
        <w:rPr>
          <w:rFonts w:ascii="黑体" w:hAnsi="黑体" w:eastAsia="黑体" w:cs="黑体"/>
        </w:rPr>
      </w:pPr>
      <w:r>
        <w:rPr>
          <w:rFonts w:hint="eastAsia" w:ascii="黑体" w:hAnsi="黑体" w:eastAsia="黑体" w:cs="黑体"/>
        </w:rPr>
        <w:t>（3）投标人项目负责人获得法人授权委托书，具备中高级技术职称。</w:t>
      </w:r>
    </w:p>
    <w:p w14:paraId="242D3D4D">
      <w:pPr>
        <w:ind w:firstLine="480" w:firstLineChars="200"/>
        <w:rPr>
          <w:rFonts w:ascii="黑体" w:hAnsi="黑体" w:eastAsia="黑体" w:cs="黑体"/>
        </w:rPr>
      </w:pPr>
      <w:r>
        <w:rPr>
          <w:rFonts w:hint="eastAsia" w:ascii="黑体" w:hAnsi="黑体" w:eastAsia="黑体" w:cs="黑体"/>
        </w:rPr>
        <w:t>（4）检测方出具的检测报告必须符合相关规范要求。</w:t>
      </w:r>
    </w:p>
    <w:p w14:paraId="76F2ED8A">
      <w:pPr>
        <w:ind w:firstLine="5520" w:firstLineChars="2300"/>
        <w:rPr>
          <w:rFonts w:ascii="黑体" w:hAnsi="黑体" w:eastAsia="黑体" w:cs="黑体"/>
        </w:rPr>
      </w:pPr>
    </w:p>
    <w:p w14:paraId="548B7FB6">
      <w:pPr>
        <w:rPr>
          <w:rFonts w:ascii="黑体" w:hAnsi="黑体" w:eastAsia="黑体" w:cs="黑体"/>
        </w:rPr>
      </w:pPr>
    </w:p>
    <w:p w14:paraId="4E7C70B0">
      <w:pPr>
        <w:ind w:firstLine="480" w:firstLineChars="200"/>
        <w:rPr>
          <w:rFonts w:ascii="黑体" w:hAnsi="黑体" w:eastAsia="黑体" w:cs="黑体"/>
          <w:szCs w:val="24"/>
        </w:rPr>
      </w:pPr>
    </w:p>
    <w:p w14:paraId="1F8EA24E">
      <w:pPr>
        <w:ind w:firstLine="480" w:firstLineChars="200"/>
        <w:rPr>
          <w:rFonts w:ascii="黑体" w:hAnsi="黑体" w:eastAsia="黑体" w:cs="黑体"/>
          <w:szCs w:val="24"/>
        </w:rPr>
      </w:pPr>
    </w:p>
    <w:p w14:paraId="327B6DD5">
      <w:pPr>
        <w:ind w:firstLine="480" w:firstLineChars="200"/>
        <w:rPr>
          <w:rFonts w:ascii="黑体" w:hAnsi="黑体" w:eastAsia="黑体" w:cs="黑体"/>
          <w:szCs w:val="24"/>
        </w:rPr>
      </w:pPr>
    </w:p>
    <w:p w14:paraId="6ECB23BE">
      <w:pPr>
        <w:ind w:firstLine="480" w:firstLineChars="200"/>
        <w:rPr>
          <w:rFonts w:ascii="黑体" w:hAnsi="黑体" w:eastAsia="黑体" w:cs="黑体"/>
          <w:szCs w:val="24"/>
        </w:rPr>
      </w:pPr>
    </w:p>
    <w:p w14:paraId="50427C48">
      <w:pPr>
        <w:ind w:firstLine="480" w:firstLineChars="200"/>
        <w:rPr>
          <w:rFonts w:ascii="黑体" w:hAnsi="黑体" w:eastAsia="黑体" w:cs="黑体"/>
          <w:szCs w:val="24"/>
        </w:rPr>
      </w:pPr>
    </w:p>
    <w:p w14:paraId="0FA7167A">
      <w:pPr>
        <w:ind w:firstLine="480" w:firstLineChars="200"/>
        <w:rPr>
          <w:rFonts w:ascii="黑体" w:hAnsi="黑体" w:eastAsia="黑体" w:cs="黑体"/>
          <w:szCs w:val="24"/>
        </w:rPr>
      </w:pPr>
    </w:p>
    <w:p w14:paraId="193E0B2F">
      <w:pPr>
        <w:rPr>
          <w:rFonts w:ascii="黑体" w:hAnsi="黑体" w:eastAsia="黑体" w:cs="黑体"/>
          <w:szCs w:val="24"/>
        </w:rPr>
      </w:pPr>
    </w:p>
    <w:p w14:paraId="50D20F25">
      <w:pPr>
        <w:rPr>
          <w:rFonts w:ascii="黑体" w:hAnsi="黑体" w:eastAsia="黑体" w:cs="黑体"/>
          <w:szCs w:val="24"/>
        </w:rPr>
      </w:pPr>
    </w:p>
    <w:p w14:paraId="3BE733F6">
      <w:pPr>
        <w:rPr>
          <w:rFonts w:ascii="黑体" w:hAnsi="黑体" w:eastAsia="黑体" w:cs="黑体"/>
          <w:szCs w:val="24"/>
        </w:rPr>
      </w:pPr>
    </w:p>
    <w:p w14:paraId="439D6F16">
      <w:pPr>
        <w:rPr>
          <w:rFonts w:ascii="黑体" w:hAnsi="黑体" w:eastAsia="黑体" w:cs="黑体"/>
          <w:szCs w:val="24"/>
        </w:rPr>
      </w:pPr>
    </w:p>
    <w:p w14:paraId="0F0F519E">
      <w:pPr>
        <w:rPr>
          <w:rFonts w:ascii="黑体" w:hAnsi="黑体" w:eastAsia="黑体" w:cs="黑体"/>
          <w:szCs w:val="24"/>
        </w:rPr>
      </w:pPr>
    </w:p>
    <w:p w14:paraId="6553045E">
      <w:pPr>
        <w:ind w:firstLine="480" w:firstLineChars="200"/>
        <w:rPr>
          <w:rFonts w:ascii="黑体" w:hAnsi="黑体" w:eastAsia="黑体" w:cs="黑体"/>
          <w:szCs w:val="24"/>
        </w:rPr>
      </w:pPr>
    </w:p>
    <w:p w14:paraId="658332E7">
      <w:pPr>
        <w:ind w:firstLine="480" w:firstLineChars="200"/>
        <w:rPr>
          <w:rFonts w:ascii="黑体" w:hAnsi="黑体" w:eastAsia="黑体" w:cs="黑体"/>
          <w:szCs w:val="24"/>
        </w:rPr>
      </w:pPr>
    </w:p>
    <w:p w14:paraId="17DF331D">
      <w:pPr>
        <w:ind w:firstLine="480" w:firstLineChars="200"/>
        <w:rPr>
          <w:rFonts w:ascii="黑体" w:hAnsi="黑体" w:eastAsia="黑体" w:cs="黑体"/>
          <w:szCs w:val="24"/>
        </w:rPr>
      </w:pPr>
    </w:p>
    <w:p w14:paraId="6D831E2A">
      <w:pPr>
        <w:ind w:firstLine="480" w:firstLineChars="200"/>
        <w:rPr>
          <w:rFonts w:ascii="黑体" w:hAnsi="黑体" w:eastAsia="黑体" w:cs="黑体"/>
          <w:szCs w:val="24"/>
          <w:u w:val="single"/>
        </w:rPr>
      </w:pPr>
      <w:r>
        <w:rPr>
          <w:rFonts w:hint="eastAsia" w:ascii="黑体" w:hAnsi="黑体" w:eastAsia="黑体" w:cs="黑体"/>
          <w:szCs w:val="24"/>
        </w:rPr>
        <w:t>投标人代表签字：</w:t>
      </w:r>
    </w:p>
    <w:p w14:paraId="7347D99F">
      <w:pPr>
        <w:rPr>
          <w:rFonts w:ascii="黑体" w:hAnsi="黑体" w:eastAsia="黑体" w:cs="黑体"/>
          <w:szCs w:val="24"/>
        </w:rPr>
      </w:pPr>
    </w:p>
    <w:p w14:paraId="34E157E4">
      <w:pPr>
        <w:ind w:firstLine="480" w:firstLineChars="200"/>
        <w:rPr>
          <w:rFonts w:ascii="黑体" w:hAnsi="黑体" w:eastAsia="黑体" w:cs="黑体"/>
          <w:szCs w:val="24"/>
          <w:u w:val="single"/>
        </w:rPr>
      </w:pPr>
      <w:r>
        <w:rPr>
          <w:rFonts w:hint="eastAsia" w:ascii="黑体" w:hAnsi="黑体" w:eastAsia="黑体" w:cs="黑体"/>
          <w:szCs w:val="24"/>
        </w:rPr>
        <w:t>单位盖章：</w:t>
      </w:r>
    </w:p>
    <w:p w14:paraId="08E12462">
      <w:pPr>
        <w:rPr>
          <w:rFonts w:ascii="黑体" w:hAnsi="黑体" w:eastAsia="黑体" w:cs="黑体"/>
          <w:szCs w:val="24"/>
        </w:rPr>
      </w:pPr>
    </w:p>
    <w:p w14:paraId="53E93CDD">
      <w:pPr>
        <w:ind w:firstLine="480" w:firstLineChars="200"/>
        <w:rPr>
          <w:rFonts w:ascii="黑体" w:hAnsi="黑体" w:eastAsia="黑体" w:cs="黑体"/>
          <w:szCs w:val="24"/>
        </w:rPr>
        <w:sectPr>
          <w:pgSz w:w="11907" w:h="16860"/>
          <w:pgMar w:top="1060" w:right="880" w:bottom="1180" w:left="1160" w:header="0" w:footer="999" w:gutter="0"/>
          <w:cols w:space="720" w:num="1"/>
        </w:sectPr>
      </w:pPr>
      <w:r>
        <w:rPr>
          <w:rFonts w:hint="eastAsia" w:ascii="黑体" w:hAnsi="黑体" w:eastAsia="黑体" w:cs="黑体"/>
          <w:szCs w:val="24"/>
        </w:rPr>
        <w:t>日期：年月</w:t>
      </w:r>
    </w:p>
    <w:p w14:paraId="55EC750F"/>
    <w:p w14:paraId="4E9E2F1A">
      <w:pPr>
        <w:jc w:val="center"/>
        <w:rPr>
          <w:rFonts w:ascii="黑体" w:hAnsi="黑体" w:eastAsia="黑体" w:cs="黑体"/>
          <w:szCs w:val="24"/>
        </w:rPr>
      </w:pPr>
      <w:r>
        <w:rPr>
          <w:rFonts w:hint="eastAsia" w:ascii="黑体" w:hAnsi="黑体" w:eastAsia="黑体" w:cs="黑体"/>
          <w:szCs w:val="24"/>
        </w:rPr>
        <w:t>7、开标一览表</w:t>
      </w:r>
    </w:p>
    <w:p w14:paraId="3D90ED9B">
      <w:pPr>
        <w:jc w:val="both"/>
        <w:rPr>
          <w:rFonts w:ascii="黑体" w:hAnsi="黑体" w:eastAsia="黑体" w:cs="黑体"/>
          <w:szCs w:val="24"/>
        </w:rPr>
      </w:pPr>
    </w:p>
    <w:p w14:paraId="609DF5D4">
      <w:pPr>
        <w:rPr>
          <w:rFonts w:ascii="黑体" w:hAnsi="黑体" w:eastAsia="黑体" w:cs="黑体"/>
          <w:szCs w:val="24"/>
        </w:rPr>
      </w:pPr>
      <w:r>
        <w:rPr>
          <w:rFonts w:hint="eastAsia" w:ascii="黑体" w:hAnsi="黑体" w:eastAsia="黑体" w:cs="黑体"/>
          <w:szCs w:val="24"/>
        </w:rPr>
        <w:t>投标人名称：</w:t>
      </w:r>
    </w:p>
    <w:tbl>
      <w:tblPr>
        <w:tblStyle w:val="5"/>
        <w:tblW w:w="0" w:type="auto"/>
        <w:tblInd w:w="202" w:type="dxa"/>
        <w:tblLayout w:type="fixed"/>
        <w:tblCellMar>
          <w:top w:w="0" w:type="dxa"/>
          <w:left w:w="108" w:type="dxa"/>
          <w:bottom w:w="0" w:type="dxa"/>
          <w:right w:w="108" w:type="dxa"/>
        </w:tblCellMar>
      </w:tblPr>
      <w:tblGrid>
        <w:gridCol w:w="1441"/>
        <w:gridCol w:w="4090"/>
        <w:gridCol w:w="2127"/>
        <w:gridCol w:w="1560"/>
      </w:tblGrid>
      <w:tr w14:paraId="53FA2D00">
        <w:tblPrEx>
          <w:tblCellMar>
            <w:top w:w="0" w:type="dxa"/>
            <w:left w:w="108" w:type="dxa"/>
            <w:bottom w:w="0" w:type="dxa"/>
            <w:right w:w="108" w:type="dxa"/>
          </w:tblCellMar>
        </w:tblPrEx>
        <w:trPr>
          <w:trHeight w:val="480" w:hRule="exact"/>
        </w:trPr>
        <w:tc>
          <w:tcPr>
            <w:tcW w:w="1441"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D1030D7">
            <w:pPr>
              <w:jc w:val="center"/>
              <w:rPr>
                <w:rFonts w:ascii="黑体" w:hAnsi="黑体" w:eastAsia="黑体" w:cs="黑体"/>
                <w:szCs w:val="24"/>
              </w:rPr>
            </w:pPr>
            <w:r>
              <w:rPr>
                <w:rFonts w:hint="eastAsia" w:ascii="黑体" w:hAnsi="黑体" w:eastAsia="黑体" w:cs="黑体"/>
                <w:szCs w:val="24"/>
              </w:rPr>
              <w:t>项目名称</w:t>
            </w:r>
          </w:p>
        </w:tc>
        <w:tc>
          <w:tcPr>
            <w:tcW w:w="4090"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9A61E36">
            <w:pPr>
              <w:jc w:val="center"/>
              <w:rPr>
                <w:rFonts w:ascii="黑体" w:hAnsi="黑体" w:eastAsia="黑体" w:cs="黑体"/>
                <w:szCs w:val="24"/>
              </w:rPr>
            </w:pPr>
            <w:r>
              <w:rPr>
                <w:rFonts w:hint="eastAsia" w:ascii="黑体" w:hAnsi="黑体" w:eastAsia="黑体" w:cs="黑体"/>
                <w:szCs w:val="24"/>
              </w:rPr>
              <w:t>项目总报价（人民币）</w:t>
            </w:r>
          </w:p>
        </w:tc>
        <w:tc>
          <w:tcPr>
            <w:tcW w:w="2127"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21E8D0A">
            <w:pPr>
              <w:jc w:val="center"/>
              <w:rPr>
                <w:rFonts w:ascii="黑体" w:hAnsi="黑体" w:eastAsia="黑体" w:cs="黑体"/>
                <w:szCs w:val="24"/>
              </w:rPr>
            </w:pPr>
            <w:r>
              <w:rPr>
                <w:rFonts w:hint="eastAsia" w:ascii="黑体" w:hAnsi="黑体" w:eastAsia="黑体" w:cs="黑体"/>
                <w:szCs w:val="24"/>
              </w:rPr>
              <w:t>税种及税率</w:t>
            </w:r>
          </w:p>
        </w:tc>
        <w:tc>
          <w:tcPr>
            <w:tcW w:w="1560"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C1A5912">
            <w:pPr>
              <w:jc w:val="center"/>
              <w:rPr>
                <w:rFonts w:ascii="黑体" w:hAnsi="黑体" w:eastAsia="黑体" w:cs="黑体"/>
                <w:szCs w:val="24"/>
              </w:rPr>
            </w:pPr>
            <w:r>
              <w:rPr>
                <w:rFonts w:hint="eastAsia" w:ascii="黑体" w:hAnsi="黑体" w:eastAsia="黑体" w:cs="黑体"/>
                <w:szCs w:val="24"/>
              </w:rPr>
              <w:t>备注</w:t>
            </w:r>
          </w:p>
        </w:tc>
      </w:tr>
      <w:tr w14:paraId="2E276415">
        <w:tblPrEx>
          <w:tblCellMar>
            <w:top w:w="0" w:type="dxa"/>
            <w:left w:w="108" w:type="dxa"/>
            <w:bottom w:w="0" w:type="dxa"/>
            <w:right w:w="108" w:type="dxa"/>
          </w:tblCellMar>
        </w:tblPrEx>
        <w:trPr>
          <w:trHeight w:val="2312" w:hRule="exact"/>
        </w:trPr>
        <w:tc>
          <w:tcPr>
            <w:tcW w:w="1441"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D98C711">
            <w:pPr>
              <w:jc w:val="both"/>
              <w:rPr>
                <w:rFonts w:ascii="黑体" w:hAnsi="黑体" w:eastAsia="黑体" w:cs="黑体"/>
                <w:szCs w:val="24"/>
              </w:rPr>
            </w:pPr>
            <w:r>
              <w:rPr>
                <w:rFonts w:hint="eastAsia" w:ascii="黑体" w:hAnsi="黑体" w:eastAsia="黑体" w:cs="黑体"/>
                <w:szCs w:val="24"/>
              </w:rPr>
              <w:t>生产场所环境监测检测 项目</w:t>
            </w:r>
          </w:p>
        </w:tc>
        <w:tc>
          <w:tcPr>
            <w:tcW w:w="4090"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693D38C">
            <w:pPr>
              <w:jc w:val="center"/>
              <w:rPr>
                <w:rFonts w:ascii="黑体" w:hAnsi="黑体" w:eastAsia="黑体" w:cs="黑体"/>
                <w:szCs w:val="24"/>
              </w:rPr>
            </w:pPr>
          </w:p>
          <w:p w14:paraId="42121FD5">
            <w:pPr>
              <w:jc w:val="both"/>
              <w:rPr>
                <w:rFonts w:ascii="黑体" w:hAnsi="黑体" w:eastAsia="黑体" w:cs="黑体"/>
                <w:szCs w:val="24"/>
              </w:rPr>
            </w:pPr>
            <w:r>
              <w:rPr>
                <w:rFonts w:hint="eastAsia" w:ascii="黑体" w:hAnsi="黑体" w:eastAsia="黑体" w:cs="黑体"/>
                <w:szCs w:val="24"/>
              </w:rPr>
              <w:t>大</w:t>
            </w:r>
            <w:r>
              <w:rPr>
                <w:rFonts w:hint="eastAsia" w:ascii="黑体" w:hAnsi="黑体" w:eastAsia="黑体" w:cs="黑体"/>
                <w:szCs w:val="24"/>
              </w:rPr>
              <w:tab/>
            </w:r>
            <w:r>
              <w:rPr>
                <w:rFonts w:hint="eastAsia" w:ascii="黑体" w:hAnsi="黑体" w:eastAsia="黑体" w:cs="黑体"/>
                <w:szCs w:val="24"/>
              </w:rPr>
              <w:t>写：</w:t>
            </w:r>
          </w:p>
          <w:p w14:paraId="1A50A6B9">
            <w:pPr>
              <w:jc w:val="center"/>
              <w:rPr>
                <w:rFonts w:ascii="黑体" w:hAnsi="黑体" w:eastAsia="黑体" w:cs="黑体"/>
                <w:szCs w:val="24"/>
              </w:rPr>
            </w:pPr>
          </w:p>
          <w:p w14:paraId="4765F3D8">
            <w:pPr>
              <w:jc w:val="both"/>
              <w:rPr>
                <w:rFonts w:ascii="黑体" w:hAnsi="黑体" w:eastAsia="黑体" w:cs="黑体"/>
                <w:szCs w:val="24"/>
              </w:rPr>
            </w:pPr>
          </w:p>
          <w:p w14:paraId="29CDB0D4">
            <w:pPr>
              <w:jc w:val="both"/>
              <w:rPr>
                <w:rFonts w:ascii="黑体" w:hAnsi="黑体" w:eastAsia="黑体" w:cs="黑体"/>
                <w:szCs w:val="24"/>
              </w:rPr>
            </w:pPr>
            <w:r>
              <w:rPr>
                <w:rFonts w:hint="eastAsia" w:ascii="黑体" w:hAnsi="黑体" w:eastAsia="黑体" w:cs="黑体"/>
                <w:szCs w:val="24"/>
              </w:rPr>
              <w:t>小</w:t>
            </w:r>
            <w:r>
              <w:rPr>
                <w:rFonts w:hint="eastAsia" w:ascii="黑体" w:hAnsi="黑体" w:eastAsia="黑体" w:cs="黑体"/>
                <w:szCs w:val="24"/>
              </w:rPr>
              <w:tab/>
            </w:r>
            <w:r>
              <w:rPr>
                <w:rFonts w:hint="eastAsia" w:ascii="黑体" w:hAnsi="黑体" w:eastAsia="黑体" w:cs="黑体"/>
                <w:szCs w:val="24"/>
              </w:rPr>
              <w:t>写：</w:t>
            </w:r>
          </w:p>
        </w:tc>
        <w:tc>
          <w:tcPr>
            <w:tcW w:w="2127"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7DE17C1">
            <w:pPr>
              <w:jc w:val="center"/>
              <w:rPr>
                <w:rFonts w:ascii="黑体" w:hAnsi="黑体" w:eastAsia="黑体" w:cs="黑体"/>
                <w:szCs w:val="24"/>
              </w:rPr>
            </w:pPr>
          </w:p>
        </w:tc>
        <w:tc>
          <w:tcPr>
            <w:tcW w:w="1560"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4769C17">
            <w:pPr>
              <w:jc w:val="center"/>
              <w:rPr>
                <w:rFonts w:ascii="黑体" w:hAnsi="黑体" w:eastAsia="黑体" w:cs="黑体"/>
                <w:szCs w:val="24"/>
              </w:rPr>
            </w:pPr>
          </w:p>
        </w:tc>
      </w:tr>
    </w:tbl>
    <w:p w14:paraId="2AB72AE0">
      <w:pPr>
        <w:ind w:firstLine="480" w:firstLineChars="200"/>
        <w:rPr>
          <w:rFonts w:ascii="黑体" w:hAnsi="黑体" w:eastAsia="黑体" w:cs="黑体"/>
          <w:szCs w:val="24"/>
        </w:rPr>
      </w:pPr>
      <w:r>
        <w:rPr>
          <w:rFonts w:hint="eastAsia" w:ascii="黑体" w:hAnsi="黑体" w:eastAsia="黑体" w:cs="黑体"/>
          <w:szCs w:val="24"/>
        </w:rPr>
        <w:t>说明：</w:t>
      </w:r>
    </w:p>
    <w:p w14:paraId="7FDAA9AE">
      <w:pPr>
        <w:ind w:firstLine="480" w:firstLineChars="200"/>
        <w:rPr>
          <w:rFonts w:ascii="黑体" w:hAnsi="黑体" w:eastAsia="黑体" w:cs="黑体"/>
          <w:szCs w:val="24"/>
        </w:rPr>
      </w:pPr>
      <w:r>
        <w:rPr>
          <w:rFonts w:hint="eastAsia" w:ascii="黑体" w:hAnsi="黑体" w:eastAsia="黑体" w:cs="黑体"/>
          <w:szCs w:val="24"/>
        </w:rPr>
        <w:t>1、投标总报价栏须用文字和数字两种方式表示的投标总价。</w:t>
      </w:r>
    </w:p>
    <w:p w14:paraId="314BAA38">
      <w:pPr>
        <w:ind w:firstLine="480" w:firstLineChars="200"/>
        <w:rPr>
          <w:rFonts w:ascii="黑体" w:hAnsi="黑体" w:eastAsia="黑体" w:cs="黑体"/>
          <w:szCs w:val="24"/>
        </w:rPr>
      </w:pPr>
      <w:r>
        <w:rPr>
          <w:rFonts w:hint="eastAsia" w:ascii="黑体" w:hAnsi="黑体" w:eastAsia="黑体" w:cs="黑体"/>
          <w:szCs w:val="24"/>
        </w:rPr>
        <w:t>2、投标总价必须准确唯一，以此为准。</w:t>
      </w:r>
    </w:p>
    <w:p w14:paraId="150ACC97">
      <w:pPr>
        <w:ind w:firstLine="480" w:firstLineChars="200"/>
        <w:rPr>
          <w:rFonts w:ascii="黑体" w:hAnsi="黑体" w:eastAsia="黑体" w:cs="黑体"/>
          <w:szCs w:val="24"/>
        </w:rPr>
      </w:pPr>
      <w:r>
        <w:rPr>
          <w:rFonts w:hint="eastAsia" w:ascii="黑体" w:hAnsi="黑体" w:eastAsia="黑体" w:cs="黑体"/>
          <w:szCs w:val="24"/>
        </w:rPr>
        <w:t>3、投标报价为人民币报价，所报价格为含税价，服务地为采购方各生产厂、增压站作业现场，投标报价必须注明清楚税种及税率。</w:t>
      </w:r>
    </w:p>
    <w:p w14:paraId="2284498D">
      <w:pPr>
        <w:rPr>
          <w:rFonts w:ascii="黑体" w:hAnsi="黑体" w:eastAsia="黑体" w:cs="黑体"/>
          <w:szCs w:val="24"/>
        </w:rPr>
      </w:pPr>
    </w:p>
    <w:p w14:paraId="685FD2B9">
      <w:pPr>
        <w:ind w:firstLine="480" w:firstLineChars="200"/>
        <w:rPr>
          <w:rFonts w:ascii="黑体" w:hAnsi="黑体" w:eastAsia="黑体" w:cs="黑体"/>
          <w:szCs w:val="24"/>
        </w:rPr>
      </w:pPr>
    </w:p>
    <w:p w14:paraId="6AFB1096">
      <w:pPr>
        <w:ind w:firstLine="480" w:firstLineChars="200"/>
        <w:rPr>
          <w:rFonts w:ascii="黑体" w:hAnsi="黑体" w:eastAsia="黑体" w:cs="黑体"/>
          <w:szCs w:val="24"/>
        </w:rPr>
      </w:pPr>
    </w:p>
    <w:p w14:paraId="3A56C3B9">
      <w:pPr>
        <w:ind w:firstLine="480" w:firstLineChars="200"/>
        <w:rPr>
          <w:rFonts w:ascii="黑体" w:hAnsi="黑体" w:eastAsia="黑体" w:cs="黑体"/>
          <w:szCs w:val="24"/>
        </w:rPr>
      </w:pPr>
    </w:p>
    <w:p w14:paraId="1A08A4AD">
      <w:pPr>
        <w:ind w:firstLine="480" w:firstLineChars="200"/>
        <w:rPr>
          <w:rFonts w:ascii="黑体" w:hAnsi="黑体" w:eastAsia="黑体" w:cs="黑体"/>
          <w:szCs w:val="24"/>
        </w:rPr>
      </w:pPr>
    </w:p>
    <w:p w14:paraId="029D05A2">
      <w:pPr>
        <w:ind w:firstLine="480" w:firstLineChars="200"/>
        <w:rPr>
          <w:rFonts w:ascii="黑体" w:hAnsi="黑体" w:eastAsia="黑体" w:cs="黑体"/>
          <w:szCs w:val="24"/>
        </w:rPr>
      </w:pPr>
    </w:p>
    <w:p w14:paraId="199B1AD3">
      <w:pPr>
        <w:ind w:firstLine="480" w:firstLineChars="200"/>
        <w:rPr>
          <w:rFonts w:ascii="黑体" w:hAnsi="黑体" w:eastAsia="黑体" w:cs="黑体"/>
          <w:szCs w:val="24"/>
        </w:rPr>
      </w:pPr>
    </w:p>
    <w:p w14:paraId="2CCE2D8D">
      <w:pPr>
        <w:ind w:firstLine="480" w:firstLineChars="200"/>
        <w:rPr>
          <w:rFonts w:ascii="黑体" w:hAnsi="黑体" w:eastAsia="黑体" w:cs="黑体"/>
          <w:szCs w:val="24"/>
        </w:rPr>
      </w:pPr>
    </w:p>
    <w:p w14:paraId="69024FCB">
      <w:pPr>
        <w:ind w:firstLine="480" w:firstLineChars="200"/>
        <w:rPr>
          <w:rFonts w:ascii="黑体" w:hAnsi="黑体" w:eastAsia="黑体" w:cs="黑体"/>
          <w:szCs w:val="24"/>
        </w:rPr>
      </w:pPr>
    </w:p>
    <w:p w14:paraId="66D5E903">
      <w:pPr>
        <w:ind w:firstLine="480" w:firstLineChars="200"/>
        <w:rPr>
          <w:rFonts w:ascii="黑体" w:hAnsi="黑体" w:eastAsia="黑体" w:cs="黑体"/>
          <w:szCs w:val="24"/>
        </w:rPr>
      </w:pPr>
    </w:p>
    <w:p w14:paraId="580CB97C">
      <w:pPr>
        <w:ind w:firstLine="480" w:firstLineChars="200"/>
        <w:rPr>
          <w:rFonts w:ascii="黑体" w:hAnsi="黑体" w:eastAsia="黑体" w:cs="黑体"/>
          <w:szCs w:val="24"/>
        </w:rPr>
      </w:pPr>
    </w:p>
    <w:p w14:paraId="62844D82">
      <w:pPr>
        <w:ind w:firstLine="480" w:firstLineChars="200"/>
        <w:rPr>
          <w:rFonts w:ascii="黑体" w:hAnsi="黑体" w:eastAsia="黑体" w:cs="黑体"/>
          <w:szCs w:val="24"/>
        </w:rPr>
      </w:pPr>
    </w:p>
    <w:p w14:paraId="7E63F85A">
      <w:pPr>
        <w:ind w:firstLine="480" w:firstLineChars="200"/>
        <w:rPr>
          <w:rFonts w:ascii="黑体" w:hAnsi="黑体" w:eastAsia="黑体" w:cs="黑体"/>
          <w:szCs w:val="24"/>
        </w:rPr>
      </w:pPr>
    </w:p>
    <w:p w14:paraId="1D283503">
      <w:pPr>
        <w:ind w:firstLine="480" w:firstLineChars="200"/>
        <w:rPr>
          <w:rFonts w:ascii="黑体" w:hAnsi="黑体" w:eastAsia="黑体" w:cs="黑体"/>
          <w:szCs w:val="24"/>
        </w:rPr>
      </w:pPr>
    </w:p>
    <w:p w14:paraId="6B291EDA">
      <w:pPr>
        <w:ind w:firstLine="480" w:firstLineChars="200"/>
        <w:rPr>
          <w:rFonts w:ascii="黑体" w:hAnsi="黑体" w:eastAsia="黑体" w:cs="黑体"/>
          <w:szCs w:val="24"/>
          <w:u w:val="single"/>
        </w:rPr>
      </w:pPr>
      <w:r>
        <w:rPr>
          <w:rFonts w:hint="eastAsia" w:ascii="黑体" w:hAnsi="黑体" w:eastAsia="黑体" w:cs="黑体"/>
          <w:szCs w:val="24"/>
        </w:rPr>
        <w:t>投标人代表签字：</w:t>
      </w:r>
    </w:p>
    <w:p w14:paraId="7E9FBE4F">
      <w:pPr>
        <w:rPr>
          <w:rFonts w:ascii="黑体" w:hAnsi="黑体" w:eastAsia="黑体" w:cs="黑体"/>
          <w:szCs w:val="24"/>
        </w:rPr>
      </w:pPr>
    </w:p>
    <w:p w14:paraId="444D0DD0">
      <w:pPr>
        <w:ind w:firstLine="480" w:firstLineChars="200"/>
        <w:rPr>
          <w:rFonts w:ascii="黑体" w:hAnsi="黑体" w:eastAsia="黑体" w:cs="黑体"/>
          <w:szCs w:val="24"/>
          <w:u w:val="single"/>
        </w:rPr>
      </w:pPr>
      <w:r>
        <w:rPr>
          <w:rFonts w:hint="eastAsia" w:ascii="黑体" w:hAnsi="黑体" w:eastAsia="黑体" w:cs="黑体"/>
          <w:szCs w:val="24"/>
        </w:rPr>
        <w:t>单位盖章：</w:t>
      </w:r>
    </w:p>
    <w:p w14:paraId="4F149FE7">
      <w:pPr>
        <w:rPr>
          <w:rFonts w:ascii="黑体" w:hAnsi="黑体" w:eastAsia="黑体" w:cs="黑体"/>
          <w:szCs w:val="24"/>
        </w:rPr>
      </w:pPr>
    </w:p>
    <w:p w14:paraId="599E8EF2">
      <w:pPr>
        <w:ind w:firstLine="480" w:firstLineChars="200"/>
        <w:rPr>
          <w:rFonts w:ascii="黑体" w:hAnsi="黑体" w:eastAsia="黑体" w:cs="黑体"/>
          <w:szCs w:val="24"/>
          <w:u w:val="single"/>
        </w:rPr>
      </w:pPr>
      <w:r>
        <w:rPr>
          <w:rFonts w:hint="eastAsia" w:ascii="黑体" w:hAnsi="黑体" w:eastAsia="黑体" w:cs="黑体"/>
          <w:szCs w:val="24"/>
        </w:rPr>
        <w:t>日期：年月</w:t>
      </w:r>
    </w:p>
    <w:p w14:paraId="79F91209">
      <w:pPr>
        <w:ind w:firstLine="480" w:firstLineChars="200"/>
        <w:rPr>
          <w:rFonts w:ascii="黑体" w:hAnsi="黑体" w:eastAsia="黑体" w:cs="黑体"/>
          <w:szCs w:val="24"/>
          <w:u w:val="single"/>
        </w:rPr>
      </w:pPr>
    </w:p>
    <w:p w14:paraId="4E373937">
      <w:pPr>
        <w:ind w:firstLine="480" w:firstLineChars="200"/>
        <w:rPr>
          <w:rFonts w:ascii="黑体" w:hAnsi="黑体" w:eastAsia="黑体" w:cs="黑体"/>
          <w:szCs w:val="24"/>
          <w:u w:val="single"/>
        </w:rPr>
      </w:pPr>
    </w:p>
    <w:p w14:paraId="27B872C9">
      <w:pPr>
        <w:ind w:firstLine="480" w:firstLineChars="200"/>
        <w:rPr>
          <w:rFonts w:ascii="黑体" w:hAnsi="黑体" w:eastAsia="黑体" w:cs="黑体"/>
          <w:szCs w:val="24"/>
          <w:u w:val="single"/>
        </w:rPr>
      </w:pPr>
    </w:p>
    <w:p w14:paraId="7209143F">
      <w:pPr>
        <w:ind w:firstLine="480" w:firstLineChars="200"/>
        <w:rPr>
          <w:rFonts w:ascii="黑体" w:hAnsi="黑体" w:eastAsia="黑体" w:cs="黑体"/>
          <w:szCs w:val="24"/>
          <w:u w:val="single"/>
        </w:rPr>
      </w:pPr>
    </w:p>
    <w:p w14:paraId="3E7803F2">
      <w:pPr>
        <w:ind w:firstLine="480" w:firstLineChars="200"/>
        <w:rPr>
          <w:rFonts w:ascii="黑体" w:hAnsi="黑体" w:eastAsia="黑体" w:cs="黑体"/>
          <w:szCs w:val="24"/>
          <w:u w:val="single"/>
        </w:rPr>
      </w:pPr>
    </w:p>
    <w:p w14:paraId="60D9BDE0">
      <w:pPr>
        <w:ind w:firstLine="480" w:firstLineChars="200"/>
        <w:rPr>
          <w:rFonts w:ascii="黑体" w:hAnsi="黑体" w:eastAsia="黑体" w:cs="黑体"/>
          <w:szCs w:val="24"/>
          <w:u w:val="single"/>
        </w:rPr>
      </w:pPr>
    </w:p>
    <w:p w14:paraId="5AA828B3">
      <w:pPr>
        <w:ind w:firstLine="480" w:firstLineChars="200"/>
        <w:rPr>
          <w:rFonts w:ascii="黑体" w:hAnsi="黑体" w:eastAsia="黑体" w:cs="黑体"/>
          <w:szCs w:val="24"/>
          <w:u w:val="single"/>
        </w:rPr>
      </w:pPr>
    </w:p>
    <w:p w14:paraId="06C23B5F">
      <w:pPr>
        <w:ind w:firstLine="480" w:firstLineChars="200"/>
        <w:rPr>
          <w:rFonts w:ascii="黑体" w:hAnsi="黑体" w:eastAsia="黑体" w:cs="黑体"/>
          <w:szCs w:val="24"/>
          <w:u w:val="single"/>
        </w:rPr>
      </w:pPr>
    </w:p>
    <w:p w14:paraId="63AA30EB">
      <w:pPr>
        <w:rPr>
          <w:rFonts w:ascii="黑体" w:hAnsi="黑体" w:eastAsia="黑体" w:cs="黑体"/>
          <w:szCs w:val="24"/>
          <w:u w:val="single"/>
        </w:rPr>
      </w:pPr>
    </w:p>
    <w:p w14:paraId="797EF5B9">
      <w:pPr>
        <w:ind w:firstLine="480" w:firstLineChars="200"/>
        <w:jc w:val="center"/>
        <w:rPr>
          <w:rFonts w:ascii="黑体" w:hAnsi="黑体" w:eastAsia="黑体" w:cs="黑体"/>
          <w:szCs w:val="24"/>
        </w:rPr>
      </w:pPr>
      <w:r>
        <w:rPr>
          <w:rFonts w:hint="eastAsia" w:ascii="黑体" w:hAnsi="黑体" w:eastAsia="黑体" w:cs="黑体"/>
          <w:szCs w:val="24"/>
        </w:rPr>
        <w:t>8、投标分项报价表</w:t>
      </w:r>
    </w:p>
    <w:p w14:paraId="048B5968">
      <w:pPr>
        <w:rPr>
          <w:rFonts w:ascii="黑体" w:hAnsi="黑体" w:eastAsia="黑体" w:cs="黑体"/>
          <w:szCs w:val="24"/>
        </w:rPr>
      </w:pPr>
    </w:p>
    <w:p w14:paraId="21CD3441">
      <w:pPr>
        <w:rPr>
          <w:rFonts w:ascii="黑体" w:hAnsi="黑体" w:eastAsia="黑体" w:cs="黑体"/>
          <w:szCs w:val="24"/>
        </w:rPr>
      </w:pPr>
      <w:r>
        <w:rPr>
          <w:rFonts w:hint="eastAsia" w:ascii="黑体" w:hAnsi="黑体" w:eastAsia="黑体" w:cs="黑体"/>
          <w:szCs w:val="24"/>
        </w:rPr>
        <w:t>投标人名称：</w:t>
      </w:r>
    </w:p>
    <w:tbl>
      <w:tblPr>
        <w:tblStyle w:val="5"/>
        <w:tblW w:w="0" w:type="auto"/>
        <w:tblInd w:w="207" w:type="dxa"/>
        <w:tblLayout w:type="fixed"/>
        <w:tblCellMar>
          <w:top w:w="0" w:type="dxa"/>
          <w:left w:w="108" w:type="dxa"/>
          <w:bottom w:w="0" w:type="dxa"/>
          <w:right w:w="108" w:type="dxa"/>
        </w:tblCellMar>
      </w:tblPr>
      <w:tblGrid>
        <w:gridCol w:w="712"/>
        <w:gridCol w:w="4470"/>
        <w:gridCol w:w="1305"/>
        <w:gridCol w:w="1845"/>
        <w:gridCol w:w="1365"/>
      </w:tblGrid>
      <w:tr w14:paraId="5BCCF0DA">
        <w:tblPrEx>
          <w:tblCellMar>
            <w:top w:w="0" w:type="dxa"/>
            <w:left w:w="108" w:type="dxa"/>
            <w:bottom w:w="0" w:type="dxa"/>
            <w:right w:w="108" w:type="dxa"/>
          </w:tblCellMar>
        </w:tblPrEx>
        <w:trPr>
          <w:trHeight w:val="526" w:hRule="exact"/>
        </w:trPr>
        <w:tc>
          <w:tcPr>
            <w:tcW w:w="712"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AC41B53">
            <w:pPr>
              <w:jc w:val="center"/>
              <w:rPr>
                <w:rFonts w:ascii="黑体" w:hAnsi="黑体" w:eastAsia="黑体" w:cs="黑体"/>
                <w:szCs w:val="24"/>
              </w:rPr>
            </w:pPr>
            <w:r>
              <w:rPr>
                <w:rFonts w:hint="eastAsia" w:ascii="黑体" w:hAnsi="黑体" w:eastAsia="黑体" w:cs="黑体"/>
                <w:szCs w:val="24"/>
              </w:rPr>
              <w:t>序号</w:t>
            </w:r>
          </w:p>
        </w:tc>
        <w:tc>
          <w:tcPr>
            <w:tcW w:w="4470"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81690C3">
            <w:pPr>
              <w:jc w:val="center"/>
              <w:rPr>
                <w:rFonts w:ascii="黑体" w:hAnsi="黑体" w:eastAsia="黑体" w:cs="黑体"/>
                <w:szCs w:val="24"/>
              </w:rPr>
            </w:pPr>
            <w:r>
              <w:rPr>
                <w:rFonts w:hint="eastAsia" w:ascii="黑体" w:hAnsi="黑体" w:eastAsia="黑体" w:cs="黑体"/>
                <w:szCs w:val="24"/>
              </w:rPr>
              <w:t>公司名称</w:t>
            </w:r>
          </w:p>
        </w:tc>
        <w:tc>
          <w:tcPr>
            <w:tcW w:w="130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056DD32">
            <w:pPr>
              <w:jc w:val="center"/>
              <w:rPr>
                <w:rFonts w:ascii="黑体" w:hAnsi="黑体" w:eastAsia="黑体" w:cs="黑体"/>
                <w:szCs w:val="24"/>
              </w:rPr>
            </w:pPr>
            <w:r>
              <w:rPr>
                <w:rFonts w:hint="eastAsia" w:ascii="黑体" w:hAnsi="黑体" w:eastAsia="黑体" w:cs="黑体"/>
                <w:szCs w:val="24"/>
              </w:rPr>
              <w:t>检测类型</w:t>
            </w:r>
          </w:p>
        </w:tc>
        <w:tc>
          <w:tcPr>
            <w:tcW w:w="184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1916A01">
            <w:pPr>
              <w:jc w:val="center"/>
              <w:rPr>
                <w:rFonts w:ascii="黑体" w:hAnsi="黑体" w:eastAsia="黑体" w:cs="黑体"/>
                <w:szCs w:val="24"/>
              </w:rPr>
            </w:pPr>
            <w:r>
              <w:rPr>
                <w:rFonts w:hint="eastAsia" w:ascii="黑体" w:hAnsi="黑体" w:eastAsia="黑体" w:cs="黑体"/>
                <w:szCs w:val="24"/>
              </w:rPr>
              <w:t>含税报价（元）</w:t>
            </w:r>
          </w:p>
        </w:tc>
        <w:tc>
          <w:tcPr>
            <w:tcW w:w="136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C190C9F">
            <w:pPr>
              <w:jc w:val="center"/>
              <w:rPr>
                <w:rFonts w:ascii="黑体" w:hAnsi="黑体" w:eastAsia="黑体" w:cs="黑体"/>
                <w:szCs w:val="24"/>
              </w:rPr>
            </w:pPr>
            <w:r>
              <w:rPr>
                <w:rFonts w:hint="eastAsia" w:ascii="黑体" w:hAnsi="黑体" w:eastAsia="黑体" w:cs="黑体"/>
                <w:szCs w:val="24"/>
              </w:rPr>
              <w:t>税种/税率</w:t>
            </w:r>
          </w:p>
        </w:tc>
      </w:tr>
      <w:tr w14:paraId="040C0E8C">
        <w:tblPrEx>
          <w:tblCellMar>
            <w:top w:w="0" w:type="dxa"/>
            <w:left w:w="108" w:type="dxa"/>
            <w:bottom w:w="0" w:type="dxa"/>
            <w:right w:w="108" w:type="dxa"/>
          </w:tblCellMar>
        </w:tblPrEx>
        <w:trPr>
          <w:trHeight w:val="606" w:hRule="exact"/>
        </w:trPr>
        <w:tc>
          <w:tcPr>
            <w:tcW w:w="712"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0554A98">
            <w:pPr>
              <w:jc w:val="center"/>
              <w:rPr>
                <w:rFonts w:ascii="黑体" w:hAnsi="黑体" w:eastAsia="黑体" w:cs="黑体"/>
                <w:szCs w:val="24"/>
              </w:rPr>
            </w:pPr>
            <w:r>
              <w:rPr>
                <w:rFonts w:hint="eastAsia" w:ascii="黑体" w:hAnsi="黑体" w:eastAsia="黑体" w:cs="黑体"/>
                <w:szCs w:val="24"/>
              </w:rPr>
              <w:t>1</w:t>
            </w:r>
          </w:p>
        </w:tc>
        <w:tc>
          <w:tcPr>
            <w:tcW w:w="4470"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09D935A">
            <w:pPr>
              <w:rPr>
                <w:rFonts w:ascii="黑体" w:hAnsi="黑体" w:eastAsia="黑体" w:cs="黑体"/>
                <w:szCs w:val="24"/>
              </w:rPr>
            </w:pPr>
            <w:r>
              <w:rPr>
                <w:rFonts w:hint="eastAsia" w:ascii="黑体" w:hAnsi="黑体" w:eastAsia="黑体" w:cs="黑体"/>
                <w:szCs w:val="24"/>
              </w:rPr>
              <w:t>江苏长江水务股份有限公司第一水厂</w:t>
            </w:r>
          </w:p>
        </w:tc>
        <w:tc>
          <w:tcPr>
            <w:tcW w:w="130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2382F23">
            <w:pPr>
              <w:jc w:val="center"/>
              <w:rPr>
                <w:rFonts w:ascii="黑体" w:hAnsi="黑体" w:eastAsia="黑体" w:cs="黑体"/>
                <w:szCs w:val="24"/>
              </w:rPr>
            </w:pPr>
            <w:r>
              <w:rPr>
                <w:rFonts w:hint="eastAsia" w:ascii="黑体" w:hAnsi="黑体" w:eastAsia="黑体" w:cs="黑体"/>
                <w:szCs w:val="24"/>
              </w:rPr>
              <w:t>委托检测</w:t>
            </w:r>
          </w:p>
        </w:tc>
        <w:tc>
          <w:tcPr>
            <w:tcW w:w="184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2034214">
            <w:pPr>
              <w:jc w:val="center"/>
              <w:rPr>
                <w:rFonts w:ascii="黑体" w:hAnsi="黑体" w:eastAsia="黑体" w:cs="黑体"/>
                <w:szCs w:val="24"/>
              </w:rPr>
            </w:pPr>
          </w:p>
        </w:tc>
        <w:tc>
          <w:tcPr>
            <w:tcW w:w="1365" w:type="dxa"/>
            <w:vMerge w:val="restart"/>
            <w:tcBorders>
              <w:top w:val="single" w:color="000000" w:sz="4" w:space="0"/>
              <w:left w:val="single" w:color="000000" w:sz="4" w:space="0"/>
              <w:bottom w:val="single" w:color="000000" w:sz="4" w:space="0"/>
              <w:right w:val="single" w:color="000000" w:sz="4" w:space="0"/>
              <w:tl2br w:val="nil"/>
              <w:tr2bl w:val="nil"/>
            </w:tcBorders>
            <w:noWrap/>
            <w:vAlign w:val="center"/>
          </w:tcPr>
          <w:p w14:paraId="6FCB00B7">
            <w:pPr>
              <w:jc w:val="center"/>
              <w:rPr>
                <w:rFonts w:ascii="黑体" w:hAnsi="黑体" w:eastAsia="黑体" w:cs="黑体"/>
                <w:szCs w:val="24"/>
              </w:rPr>
            </w:pPr>
          </w:p>
        </w:tc>
      </w:tr>
      <w:tr w14:paraId="0DFB5E6F">
        <w:tblPrEx>
          <w:tblCellMar>
            <w:top w:w="0" w:type="dxa"/>
            <w:left w:w="108" w:type="dxa"/>
            <w:bottom w:w="0" w:type="dxa"/>
            <w:right w:w="108" w:type="dxa"/>
          </w:tblCellMar>
        </w:tblPrEx>
        <w:trPr>
          <w:trHeight w:val="651" w:hRule="exact"/>
        </w:trPr>
        <w:tc>
          <w:tcPr>
            <w:tcW w:w="712"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285234C">
            <w:pPr>
              <w:jc w:val="center"/>
              <w:rPr>
                <w:rFonts w:ascii="黑体" w:hAnsi="黑体" w:eastAsia="黑体" w:cs="黑体"/>
                <w:szCs w:val="24"/>
              </w:rPr>
            </w:pPr>
            <w:r>
              <w:rPr>
                <w:rFonts w:hint="eastAsia" w:ascii="黑体" w:hAnsi="黑体" w:eastAsia="黑体" w:cs="黑体"/>
                <w:szCs w:val="24"/>
              </w:rPr>
              <w:t>2</w:t>
            </w:r>
          </w:p>
        </w:tc>
        <w:tc>
          <w:tcPr>
            <w:tcW w:w="4470"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08706FF3">
            <w:pPr>
              <w:rPr>
                <w:rFonts w:ascii="黑体" w:hAnsi="黑体" w:eastAsia="黑体" w:cs="黑体"/>
                <w:szCs w:val="24"/>
              </w:rPr>
            </w:pPr>
            <w:r>
              <w:rPr>
                <w:rFonts w:hint="eastAsia" w:ascii="黑体" w:hAnsi="黑体" w:eastAsia="黑体" w:cs="黑体"/>
                <w:szCs w:val="24"/>
              </w:rPr>
              <w:t>江苏长江水务股份有限公司第四水厂</w:t>
            </w:r>
          </w:p>
        </w:tc>
        <w:tc>
          <w:tcPr>
            <w:tcW w:w="130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237AA69">
            <w:pPr>
              <w:jc w:val="center"/>
              <w:rPr>
                <w:rFonts w:ascii="黑体" w:hAnsi="黑体" w:eastAsia="黑体" w:cs="黑体"/>
                <w:szCs w:val="24"/>
              </w:rPr>
            </w:pPr>
            <w:r>
              <w:rPr>
                <w:rFonts w:hint="eastAsia" w:ascii="黑体" w:hAnsi="黑体" w:eastAsia="黑体" w:cs="黑体"/>
                <w:szCs w:val="24"/>
              </w:rPr>
              <w:t>委托检测</w:t>
            </w:r>
          </w:p>
        </w:tc>
        <w:tc>
          <w:tcPr>
            <w:tcW w:w="184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0006985">
            <w:pPr>
              <w:jc w:val="center"/>
              <w:rPr>
                <w:rFonts w:ascii="黑体" w:hAnsi="黑体" w:eastAsia="黑体" w:cs="黑体"/>
                <w:szCs w:val="24"/>
              </w:rPr>
            </w:pPr>
          </w:p>
        </w:tc>
        <w:tc>
          <w:tcPr>
            <w:tcW w:w="1365"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56B2D6EF">
            <w:pPr>
              <w:jc w:val="center"/>
              <w:rPr>
                <w:rFonts w:ascii="黑体" w:hAnsi="黑体" w:eastAsia="黑体" w:cs="黑体"/>
                <w:szCs w:val="24"/>
              </w:rPr>
            </w:pPr>
          </w:p>
        </w:tc>
      </w:tr>
      <w:tr w14:paraId="13A262FA">
        <w:tblPrEx>
          <w:tblCellMar>
            <w:top w:w="0" w:type="dxa"/>
            <w:left w:w="108" w:type="dxa"/>
            <w:bottom w:w="0" w:type="dxa"/>
            <w:right w:w="108" w:type="dxa"/>
          </w:tblCellMar>
        </w:tblPrEx>
        <w:trPr>
          <w:trHeight w:val="621" w:hRule="exact"/>
        </w:trPr>
        <w:tc>
          <w:tcPr>
            <w:tcW w:w="712"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F87E351">
            <w:pPr>
              <w:jc w:val="center"/>
              <w:rPr>
                <w:rFonts w:ascii="黑体" w:hAnsi="黑体" w:eastAsia="黑体" w:cs="黑体"/>
                <w:szCs w:val="24"/>
              </w:rPr>
            </w:pPr>
            <w:r>
              <w:rPr>
                <w:rFonts w:hint="eastAsia" w:ascii="黑体" w:hAnsi="黑体" w:eastAsia="黑体" w:cs="黑体"/>
                <w:szCs w:val="24"/>
              </w:rPr>
              <w:t>3</w:t>
            </w:r>
          </w:p>
        </w:tc>
        <w:tc>
          <w:tcPr>
            <w:tcW w:w="4470"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2F230C1">
            <w:pPr>
              <w:rPr>
                <w:rFonts w:ascii="黑体" w:hAnsi="黑体" w:eastAsia="黑体" w:cs="黑体"/>
                <w:szCs w:val="24"/>
              </w:rPr>
            </w:pPr>
            <w:r>
              <w:rPr>
                <w:rFonts w:hint="eastAsia" w:ascii="黑体" w:hAnsi="黑体" w:eastAsia="黑体" w:cs="黑体"/>
                <w:szCs w:val="24"/>
              </w:rPr>
              <w:t>江苏长江水务股份有限公司头桥水厂</w:t>
            </w:r>
          </w:p>
        </w:tc>
        <w:tc>
          <w:tcPr>
            <w:tcW w:w="130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48E018E">
            <w:pPr>
              <w:jc w:val="center"/>
              <w:rPr>
                <w:rFonts w:ascii="黑体" w:hAnsi="黑体" w:eastAsia="黑体" w:cs="黑体"/>
                <w:szCs w:val="24"/>
              </w:rPr>
            </w:pPr>
            <w:r>
              <w:rPr>
                <w:rFonts w:hint="eastAsia" w:ascii="黑体" w:hAnsi="黑体" w:eastAsia="黑体" w:cs="黑体"/>
                <w:szCs w:val="24"/>
              </w:rPr>
              <w:t>委托检测</w:t>
            </w:r>
          </w:p>
        </w:tc>
        <w:tc>
          <w:tcPr>
            <w:tcW w:w="184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1016C82">
            <w:pPr>
              <w:jc w:val="center"/>
              <w:rPr>
                <w:rFonts w:ascii="黑体" w:hAnsi="黑体" w:eastAsia="黑体" w:cs="黑体"/>
                <w:szCs w:val="24"/>
              </w:rPr>
            </w:pPr>
          </w:p>
        </w:tc>
        <w:tc>
          <w:tcPr>
            <w:tcW w:w="1365"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73CB99E3">
            <w:pPr>
              <w:jc w:val="center"/>
              <w:rPr>
                <w:rFonts w:ascii="黑体" w:hAnsi="黑体" w:eastAsia="黑体" w:cs="黑体"/>
                <w:szCs w:val="24"/>
              </w:rPr>
            </w:pPr>
          </w:p>
        </w:tc>
      </w:tr>
      <w:tr w14:paraId="4DF7768E">
        <w:tblPrEx>
          <w:tblCellMar>
            <w:top w:w="0" w:type="dxa"/>
            <w:left w:w="108" w:type="dxa"/>
            <w:bottom w:w="0" w:type="dxa"/>
            <w:right w:w="108" w:type="dxa"/>
          </w:tblCellMar>
        </w:tblPrEx>
        <w:trPr>
          <w:trHeight w:val="526" w:hRule="exact"/>
        </w:trPr>
        <w:tc>
          <w:tcPr>
            <w:tcW w:w="712"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C5D0351">
            <w:pPr>
              <w:jc w:val="center"/>
              <w:rPr>
                <w:rFonts w:ascii="黑体" w:hAnsi="黑体" w:eastAsia="黑体" w:cs="黑体"/>
                <w:szCs w:val="24"/>
              </w:rPr>
            </w:pPr>
            <w:r>
              <w:rPr>
                <w:rFonts w:hint="eastAsia" w:ascii="黑体" w:hAnsi="黑体" w:eastAsia="黑体" w:cs="黑体"/>
                <w:szCs w:val="24"/>
              </w:rPr>
              <w:t>4</w:t>
            </w:r>
          </w:p>
        </w:tc>
        <w:tc>
          <w:tcPr>
            <w:tcW w:w="4470"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9695430">
            <w:pPr>
              <w:rPr>
                <w:rFonts w:ascii="黑体" w:hAnsi="黑体" w:eastAsia="黑体" w:cs="黑体"/>
                <w:szCs w:val="24"/>
              </w:rPr>
            </w:pPr>
            <w:r>
              <w:rPr>
                <w:rFonts w:hint="eastAsia" w:ascii="黑体" w:hAnsi="黑体" w:eastAsia="黑体" w:cs="黑体"/>
                <w:szCs w:val="24"/>
              </w:rPr>
              <w:t>江苏长江水务股份有限公司万福原水厂</w:t>
            </w:r>
          </w:p>
        </w:tc>
        <w:tc>
          <w:tcPr>
            <w:tcW w:w="130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D54EB13">
            <w:pPr>
              <w:jc w:val="center"/>
              <w:rPr>
                <w:rFonts w:ascii="黑体" w:hAnsi="黑体" w:eastAsia="黑体" w:cs="黑体"/>
                <w:szCs w:val="24"/>
              </w:rPr>
            </w:pPr>
            <w:r>
              <w:rPr>
                <w:rFonts w:hint="eastAsia" w:ascii="黑体" w:hAnsi="黑体" w:eastAsia="黑体" w:cs="黑体"/>
                <w:szCs w:val="24"/>
              </w:rPr>
              <w:t>委托检测</w:t>
            </w:r>
          </w:p>
        </w:tc>
        <w:tc>
          <w:tcPr>
            <w:tcW w:w="184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35ED48B">
            <w:pPr>
              <w:jc w:val="center"/>
              <w:rPr>
                <w:rFonts w:ascii="黑体" w:hAnsi="黑体" w:eastAsia="黑体" w:cs="黑体"/>
                <w:szCs w:val="24"/>
              </w:rPr>
            </w:pPr>
          </w:p>
        </w:tc>
        <w:tc>
          <w:tcPr>
            <w:tcW w:w="1365"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3BB342C3">
            <w:pPr>
              <w:jc w:val="center"/>
              <w:rPr>
                <w:rFonts w:ascii="黑体" w:hAnsi="黑体" w:eastAsia="黑体" w:cs="黑体"/>
                <w:szCs w:val="24"/>
              </w:rPr>
            </w:pPr>
          </w:p>
        </w:tc>
      </w:tr>
      <w:tr w14:paraId="2C7D6297">
        <w:tblPrEx>
          <w:tblCellMar>
            <w:top w:w="0" w:type="dxa"/>
            <w:left w:w="108" w:type="dxa"/>
            <w:bottom w:w="0" w:type="dxa"/>
            <w:right w:w="108" w:type="dxa"/>
          </w:tblCellMar>
        </w:tblPrEx>
        <w:trPr>
          <w:trHeight w:val="528" w:hRule="exact"/>
        </w:trPr>
        <w:tc>
          <w:tcPr>
            <w:tcW w:w="712"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55B0F7E">
            <w:pPr>
              <w:jc w:val="center"/>
              <w:rPr>
                <w:rFonts w:ascii="黑体" w:hAnsi="黑体" w:eastAsia="黑体" w:cs="黑体"/>
                <w:szCs w:val="24"/>
              </w:rPr>
            </w:pPr>
            <w:r>
              <w:rPr>
                <w:rFonts w:hint="eastAsia" w:ascii="黑体" w:hAnsi="黑体" w:eastAsia="黑体" w:cs="黑体"/>
                <w:szCs w:val="24"/>
              </w:rPr>
              <w:t>5</w:t>
            </w:r>
          </w:p>
        </w:tc>
        <w:tc>
          <w:tcPr>
            <w:tcW w:w="4470"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8B0010F">
            <w:pPr>
              <w:rPr>
                <w:rFonts w:ascii="黑体" w:hAnsi="黑体" w:eastAsia="黑体" w:cs="黑体"/>
                <w:szCs w:val="24"/>
              </w:rPr>
            </w:pPr>
            <w:r>
              <w:rPr>
                <w:rFonts w:hint="eastAsia" w:ascii="黑体" w:hAnsi="黑体" w:eastAsia="黑体" w:cs="黑体"/>
                <w:szCs w:val="24"/>
              </w:rPr>
              <w:t>江苏长江水务股份有限公司瓜洲原水厂</w:t>
            </w:r>
          </w:p>
        </w:tc>
        <w:tc>
          <w:tcPr>
            <w:tcW w:w="130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2220A17">
            <w:pPr>
              <w:jc w:val="center"/>
              <w:rPr>
                <w:rFonts w:ascii="黑体" w:hAnsi="黑体" w:eastAsia="黑体" w:cs="黑体"/>
                <w:szCs w:val="24"/>
              </w:rPr>
            </w:pPr>
            <w:r>
              <w:rPr>
                <w:rFonts w:hint="eastAsia" w:ascii="黑体" w:hAnsi="黑体" w:eastAsia="黑体" w:cs="黑体"/>
                <w:szCs w:val="24"/>
              </w:rPr>
              <w:t>委托检测</w:t>
            </w:r>
          </w:p>
        </w:tc>
        <w:tc>
          <w:tcPr>
            <w:tcW w:w="184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B7B31AE">
            <w:pPr>
              <w:jc w:val="center"/>
              <w:rPr>
                <w:rFonts w:ascii="黑体" w:hAnsi="黑体" w:eastAsia="黑体" w:cs="黑体"/>
                <w:szCs w:val="24"/>
              </w:rPr>
            </w:pPr>
          </w:p>
        </w:tc>
        <w:tc>
          <w:tcPr>
            <w:tcW w:w="1365"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7B91C426">
            <w:pPr>
              <w:jc w:val="center"/>
              <w:rPr>
                <w:rFonts w:ascii="黑体" w:hAnsi="黑体" w:eastAsia="黑体" w:cs="黑体"/>
                <w:szCs w:val="24"/>
              </w:rPr>
            </w:pPr>
          </w:p>
        </w:tc>
      </w:tr>
      <w:tr w14:paraId="79DA3FC1">
        <w:tblPrEx>
          <w:tblCellMar>
            <w:top w:w="0" w:type="dxa"/>
            <w:left w:w="108" w:type="dxa"/>
            <w:bottom w:w="0" w:type="dxa"/>
            <w:right w:w="108" w:type="dxa"/>
          </w:tblCellMar>
        </w:tblPrEx>
        <w:trPr>
          <w:trHeight w:val="626" w:hRule="exact"/>
        </w:trPr>
        <w:tc>
          <w:tcPr>
            <w:tcW w:w="712"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93D29D3">
            <w:pPr>
              <w:jc w:val="center"/>
              <w:rPr>
                <w:rFonts w:ascii="黑体" w:hAnsi="黑体" w:eastAsia="黑体" w:cs="黑体"/>
                <w:szCs w:val="24"/>
              </w:rPr>
            </w:pPr>
            <w:r>
              <w:rPr>
                <w:rFonts w:hint="eastAsia" w:ascii="黑体" w:hAnsi="黑体" w:eastAsia="黑体" w:cs="黑体"/>
                <w:szCs w:val="24"/>
              </w:rPr>
              <w:t>6</w:t>
            </w:r>
          </w:p>
        </w:tc>
        <w:tc>
          <w:tcPr>
            <w:tcW w:w="4470"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62AD5D0">
            <w:pPr>
              <w:rPr>
                <w:rFonts w:ascii="黑体" w:hAnsi="黑体" w:eastAsia="黑体" w:cs="黑体"/>
                <w:szCs w:val="24"/>
              </w:rPr>
            </w:pPr>
            <w:r>
              <w:rPr>
                <w:rFonts w:hint="eastAsia" w:ascii="黑体" w:hAnsi="黑体" w:eastAsia="黑体" w:cs="黑体"/>
                <w:szCs w:val="24"/>
              </w:rPr>
              <w:t>江苏长江水务股份有限公司三江营原水厂</w:t>
            </w:r>
          </w:p>
        </w:tc>
        <w:tc>
          <w:tcPr>
            <w:tcW w:w="130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EEBDC8B">
            <w:pPr>
              <w:jc w:val="center"/>
              <w:rPr>
                <w:rFonts w:ascii="黑体" w:hAnsi="黑体" w:eastAsia="黑体" w:cs="黑体"/>
                <w:szCs w:val="24"/>
              </w:rPr>
            </w:pPr>
            <w:r>
              <w:rPr>
                <w:rFonts w:hint="eastAsia" w:ascii="黑体" w:hAnsi="黑体" w:eastAsia="黑体" w:cs="黑体"/>
                <w:szCs w:val="24"/>
              </w:rPr>
              <w:t>委托检测</w:t>
            </w:r>
          </w:p>
        </w:tc>
        <w:tc>
          <w:tcPr>
            <w:tcW w:w="184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7AA819A">
            <w:pPr>
              <w:jc w:val="center"/>
              <w:rPr>
                <w:rFonts w:ascii="黑体" w:hAnsi="黑体" w:eastAsia="黑体" w:cs="黑体"/>
                <w:szCs w:val="24"/>
              </w:rPr>
            </w:pPr>
          </w:p>
        </w:tc>
        <w:tc>
          <w:tcPr>
            <w:tcW w:w="1365"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1449FEEE">
            <w:pPr>
              <w:jc w:val="center"/>
              <w:rPr>
                <w:rFonts w:ascii="黑体" w:hAnsi="黑体" w:eastAsia="黑体" w:cs="黑体"/>
                <w:szCs w:val="24"/>
              </w:rPr>
            </w:pPr>
          </w:p>
        </w:tc>
      </w:tr>
      <w:tr w14:paraId="43FE38FB">
        <w:tblPrEx>
          <w:tblCellMar>
            <w:top w:w="0" w:type="dxa"/>
            <w:left w:w="108" w:type="dxa"/>
            <w:bottom w:w="0" w:type="dxa"/>
            <w:right w:w="108" w:type="dxa"/>
          </w:tblCellMar>
        </w:tblPrEx>
        <w:trPr>
          <w:trHeight w:val="626" w:hRule="exact"/>
        </w:trPr>
        <w:tc>
          <w:tcPr>
            <w:tcW w:w="712"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3AA9752">
            <w:pPr>
              <w:jc w:val="center"/>
              <w:rPr>
                <w:rFonts w:ascii="黑体" w:hAnsi="黑体" w:eastAsia="黑体" w:cs="黑体"/>
                <w:szCs w:val="24"/>
              </w:rPr>
            </w:pPr>
            <w:r>
              <w:rPr>
                <w:rFonts w:hint="eastAsia" w:ascii="黑体" w:hAnsi="黑体" w:eastAsia="黑体" w:cs="黑体"/>
                <w:szCs w:val="24"/>
              </w:rPr>
              <w:t>7</w:t>
            </w:r>
          </w:p>
        </w:tc>
        <w:tc>
          <w:tcPr>
            <w:tcW w:w="4470"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FC2CEFC">
            <w:pPr>
              <w:rPr>
                <w:rFonts w:ascii="黑体" w:hAnsi="黑体" w:eastAsia="黑体" w:cs="黑体"/>
                <w:szCs w:val="24"/>
              </w:rPr>
            </w:pPr>
            <w:r>
              <w:rPr>
                <w:rFonts w:hint="eastAsia" w:ascii="黑体" w:hAnsi="黑体" w:eastAsia="黑体" w:cs="黑体"/>
                <w:szCs w:val="24"/>
              </w:rPr>
              <w:t>江苏长江水务股份有限公司湖西水厂</w:t>
            </w:r>
          </w:p>
        </w:tc>
        <w:tc>
          <w:tcPr>
            <w:tcW w:w="130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80CBCAB">
            <w:pPr>
              <w:jc w:val="center"/>
              <w:rPr>
                <w:rFonts w:ascii="黑体" w:hAnsi="黑体" w:eastAsia="黑体" w:cs="黑体"/>
                <w:szCs w:val="24"/>
              </w:rPr>
            </w:pPr>
            <w:r>
              <w:rPr>
                <w:rFonts w:hint="eastAsia" w:ascii="黑体" w:hAnsi="黑体" w:eastAsia="黑体" w:cs="黑体"/>
                <w:szCs w:val="24"/>
              </w:rPr>
              <w:t>委托检测</w:t>
            </w:r>
          </w:p>
        </w:tc>
        <w:tc>
          <w:tcPr>
            <w:tcW w:w="184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75C7677">
            <w:pPr>
              <w:jc w:val="center"/>
              <w:rPr>
                <w:rFonts w:ascii="黑体" w:hAnsi="黑体" w:eastAsia="黑体" w:cs="黑体"/>
                <w:szCs w:val="24"/>
              </w:rPr>
            </w:pPr>
          </w:p>
        </w:tc>
        <w:tc>
          <w:tcPr>
            <w:tcW w:w="1365"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2D821BC5">
            <w:pPr>
              <w:jc w:val="center"/>
              <w:rPr>
                <w:rFonts w:ascii="黑体" w:hAnsi="黑体" w:eastAsia="黑体" w:cs="黑体"/>
                <w:szCs w:val="24"/>
              </w:rPr>
            </w:pPr>
          </w:p>
        </w:tc>
      </w:tr>
      <w:tr w14:paraId="0C62583A">
        <w:tblPrEx>
          <w:tblCellMar>
            <w:top w:w="0" w:type="dxa"/>
            <w:left w:w="108" w:type="dxa"/>
            <w:bottom w:w="0" w:type="dxa"/>
            <w:right w:w="108" w:type="dxa"/>
          </w:tblCellMar>
        </w:tblPrEx>
        <w:trPr>
          <w:trHeight w:val="626" w:hRule="exact"/>
        </w:trPr>
        <w:tc>
          <w:tcPr>
            <w:tcW w:w="712"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31BD0952">
            <w:pPr>
              <w:jc w:val="center"/>
              <w:rPr>
                <w:rFonts w:ascii="黑体" w:hAnsi="黑体" w:eastAsia="黑体" w:cs="黑体"/>
                <w:szCs w:val="24"/>
              </w:rPr>
            </w:pPr>
            <w:r>
              <w:rPr>
                <w:rFonts w:hint="eastAsia" w:ascii="黑体" w:hAnsi="黑体" w:eastAsia="黑体" w:cs="黑体"/>
                <w:szCs w:val="24"/>
              </w:rPr>
              <w:t>8</w:t>
            </w:r>
          </w:p>
        </w:tc>
        <w:tc>
          <w:tcPr>
            <w:tcW w:w="4470"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00C6BDE">
            <w:pPr>
              <w:rPr>
                <w:rFonts w:ascii="黑体" w:hAnsi="黑体" w:eastAsia="黑体" w:cs="黑体"/>
                <w:szCs w:val="24"/>
              </w:rPr>
            </w:pPr>
            <w:r>
              <w:rPr>
                <w:rFonts w:hint="eastAsia" w:ascii="黑体" w:hAnsi="黑体" w:eastAsia="黑体" w:cs="黑体"/>
                <w:szCs w:val="24"/>
              </w:rPr>
              <w:t>江苏长江水务股份有限公司西湖增压站</w:t>
            </w:r>
          </w:p>
        </w:tc>
        <w:tc>
          <w:tcPr>
            <w:tcW w:w="130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1F16F8A">
            <w:pPr>
              <w:jc w:val="center"/>
              <w:rPr>
                <w:rFonts w:ascii="黑体" w:hAnsi="黑体" w:eastAsia="黑体" w:cs="黑体"/>
                <w:szCs w:val="24"/>
              </w:rPr>
            </w:pPr>
            <w:r>
              <w:rPr>
                <w:rFonts w:hint="eastAsia" w:ascii="黑体" w:hAnsi="黑体" w:eastAsia="黑体" w:cs="黑体"/>
                <w:szCs w:val="24"/>
              </w:rPr>
              <w:t>委托检测</w:t>
            </w:r>
          </w:p>
        </w:tc>
        <w:tc>
          <w:tcPr>
            <w:tcW w:w="184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51BE9358">
            <w:pPr>
              <w:jc w:val="center"/>
              <w:rPr>
                <w:rFonts w:ascii="黑体" w:hAnsi="黑体" w:eastAsia="黑体" w:cs="黑体"/>
                <w:szCs w:val="24"/>
              </w:rPr>
            </w:pPr>
          </w:p>
        </w:tc>
        <w:tc>
          <w:tcPr>
            <w:tcW w:w="1365"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616C4171">
            <w:pPr>
              <w:jc w:val="center"/>
              <w:rPr>
                <w:rFonts w:ascii="黑体" w:hAnsi="黑体" w:eastAsia="黑体" w:cs="黑体"/>
                <w:szCs w:val="24"/>
              </w:rPr>
            </w:pPr>
          </w:p>
        </w:tc>
      </w:tr>
      <w:tr w14:paraId="2D13DA9E">
        <w:tblPrEx>
          <w:tblCellMar>
            <w:top w:w="0" w:type="dxa"/>
            <w:left w:w="108" w:type="dxa"/>
            <w:bottom w:w="0" w:type="dxa"/>
            <w:right w:w="108" w:type="dxa"/>
          </w:tblCellMar>
        </w:tblPrEx>
        <w:trPr>
          <w:trHeight w:val="626" w:hRule="exact"/>
        </w:trPr>
        <w:tc>
          <w:tcPr>
            <w:tcW w:w="712"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681D6A93">
            <w:pPr>
              <w:jc w:val="center"/>
              <w:rPr>
                <w:rFonts w:ascii="黑体" w:hAnsi="黑体" w:eastAsia="黑体" w:cs="黑体"/>
                <w:szCs w:val="24"/>
              </w:rPr>
            </w:pPr>
            <w:r>
              <w:rPr>
                <w:rFonts w:hint="eastAsia" w:ascii="黑体" w:hAnsi="黑体" w:eastAsia="黑体" w:cs="黑体"/>
                <w:szCs w:val="24"/>
              </w:rPr>
              <w:t>9</w:t>
            </w:r>
          </w:p>
        </w:tc>
        <w:tc>
          <w:tcPr>
            <w:tcW w:w="4470"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0D94C7B">
            <w:pPr>
              <w:rPr>
                <w:rFonts w:ascii="黑体" w:hAnsi="黑体" w:eastAsia="黑体" w:cs="黑体"/>
                <w:szCs w:val="24"/>
              </w:rPr>
            </w:pPr>
            <w:r>
              <w:rPr>
                <w:rFonts w:hint="eastAsia" w:ascii="黑体" w:hAnsi="黑体" w:eastAsia="黑体" w:cs="黑体"/>
                <w:szCs w:val="24"/>
              </w:rPr>
              <w:t>江苏长江水务股份有限公司西三环增压站</w:t>
            </w:r>
          </w:p>
        </w:tc>
        <w:tc>
          <w:tcPr>
            <w:tcW w:w="130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4B65842">
            <w:pPr>
              <w:jc w:val="center"/>
              <w:rPr>
                <w:rFonts w:ascii="黑体" w:hAnsi="黑体" w:eastAsia="黑体" w:cs="黑体"/>
                <w:szCs w:val="24"/>
              </w:rPr>
            </w:pPr>
            <w:r>
              <w:rPr>
                <w:rFonts w:hint="eastAsia" w:ascii="黑体" w:hAnsi="黑体" w:eastAsia="黑体" w:cs="黑体"/>
                <w:szCs w:val="24"/>
              </w:rPr>
              <w:t>委托检测</w:t>
            </w:r>
          </w:p>
        </w:tc>
        <w:tc>
          <w:tcPr>
            <w:tcW w:w="184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2A65409D">
            <w:pPr>
              <w:jc w:val="center"/>
              <w:rPr>
                <w:rFonts w:ascii="黑体" w:hAnsi="黑体" w:eastAsia="黑体" w:cs="黑体"/>
                <w:szCs w:val="24"/>
              </w:rPr>
            </w:pPr>
          </w:p>
        </w:tc>
        <w:tc>
          <w:tcPr>
            <w:tcW w:w="1365"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3BA1E2A7">
            <w:pPr>
              <w:jc w:val="center"/>
              <w:rPr>
                <w:rFonts w:ascii="黑体" w:hAnsi="黑体" w:eastAsia="黑体" w:cs="黑体"/>
                <w:szCs w:val="24"/>
              </w:rPr>
            </w:pPr>
          </w:p>
        </w:tc>
      </w:tr>
      <w:tr w14:paraId="17BF2CD7">
        <w:tblPrEx>
          <w:tblCellMar>
            <w:top w:w="0" w:type="dxa"/>
            <w:left w:w="108" w:type="dxa"/>
            <w:bottom w:w="0" w:type="dxa"/>
            <w:right w:w="108" w:type="dxa"/>
          </w:tblCellMar>
        </w:tblPrEx>
        <w:trPr>
          <w:trHeight w:val="526" w:hRule="exact"/>
        </w:trPr>
        <w:tc>
          <w:tcPr>
            <w:tcW w:w="712"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439F3E7C">
            <w:pPr>
              <w:jc w:val="center"/>
              <w:rPr>
                <w:rFonts w:ascii="黑体" w:hAnsi="黑体" w:eastAsia="黑体" w:cs="黑体"/>
                <w:szCs w:val="24"/>
              </w:rPr>
            </w:pPr>
            <w:r>
              <w:rPr>
                <w:rFonts w:hint="eastAsia" w:ascii="黑体" w:hAnsi="黑体" w:eastAsia="黑体" w:cs="黑体"/>
                <w:szCs w:val="24"/>
              </w:rPr>
              <w:t>10</w:t>
            </w:r>
          </w:p>
        </w:tc>
        <w:tc>
          <w:tcPr>
            <w:tcW w:w="4470"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91E0626">
            <w:pPr>
              <w:rPr>
                <w:rFonts w:ascii="黑体" w:hAnsi="黑体" w:eastAsia="黑体" w:cs="黑体"/>
                <w:szCs w:val="24"/>
              </w:rPr>
            </w:pPr>
            <w:r>
              <w:rPr>
                <w:rFonts w:hint="eastAsia" w:ascii="黑体" w:hAnsi="黑体" w:eastAsia="黑体" w:cs="黑体"/>
                <w:szCs w:val="24"/>
              </w:rPr>
              <w:t>江苏长江水务股份有限公司刘集增压站</w:t>
            </w:r>
          </w:p>
        </w:tc>
        <w:tc>
          <w:tcPr>
            <w:tcW w:w="130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19A09B4D">
            <w:pPr>
              <w:jc w:val="center"/>
              <w:rPr>
                <w:rFonts w:ascii="黑体" w:hAnsi="黑体" w:eastAsia="黑体" w:cs="黑体"/>
                <w:szCs w:val="24"/>
              </w:rPr>
            </w:pPr>
            <w:r>
              <w:rPr>
                <w:rFonts w:hint="eastAsia" w:ascii="黑体" w:hAnsi="黑体" w:eastAsia="黑体" w:cs="黑体"/>
                <w:szCs w:val="24"/>
              </w:rPr>
              <w:t>委托检测</w:t>
            </w:r>
          </w:p>
        </w:tc>
        <w:tc>
          <w:tcPr>
            <w:tcW w:w="184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674E161">
            <w:pPr>
              <w:jc w:val="center"/>
              <w:rPr>
                <w:rFonts w:ascii="黑体" w:hAnsi="黑体" w:eastAsia="黑体" w:cs="黑体"/>
                <w:szCs w:val="24"/>
              </w:rPr>
            </w:pPr>
          </w:p>
        </w:tc>
        <w:tc>
          <w:tcPr>
            <w:tcW w:w="1365"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648646C3">
            <w:pPr>
              <w:jc w:val="center"/>
              <w:rPr>
                <w:rFonts w:ascii="黑体" w:hAnsi="黑体" w:eastAsia="黑体" w:cs="黑体"/>
                <w:szCs w:val="24"/>
              </w:rPr>
            </w:pPr>
          </w:p>
        </w:tc>
      </w:tr>
      <w:tr w14:paraId="329319E9">
        <w:tblPrEx>
          <w:tblCellMar>
            <w:top w:w="0" w:type="dxa"/>
            <w:left w:w="108" w:type="dxa"/>
            <w:bottom w:w="0" w:type="dxa"/>
            <w:right w:w="108" w:type="dxa"/>
          </w:tblCellMar>
        </w:tblPrEx>
        <w:trPr>
          <w:trHeight w:val="526" w:hRule="exact"/>
        </w:trPr>
        <w:tc>
          <w:tcPr>
            <w:tcW w:w="6487" w:type="dxa"/>
            <w:gridSpan w:val="3"/>
            <w:tcBorders>
              <w:top w:val="single" w:color="000000" w:sz="4" w:space="0"/>
              <w:left w:val="single" w:color="000000" w:sz="4" w:space="0"/>
              <w:bottom w:val="single" w:color="000000" w:sz="4" w:space="0"/>
              <w:right w:val="single" w:color="000000" w:sz="4" w:space="0"/>
              <w:tl2br w:val="nil"/>
              <w:tr2bl w:val="nil"/>
            </w:tcBorders>
            <w:noWrap/>
            <w:vAlign w:val="center"/>
          </w:tcPr>
          <w:p w14:paraId="0668C673">
            <w:pPr>
              <w:jc w:val="both"/>
              <w:rPr>
                <w:rFonts w:ascii="黑体" w:hAnsi="黑体" w:eastAsia="黑体" w:cs="黑体"/>
                <w:szCs w:val="24"/>
              </w:rPr>
            </w:pPr>
            <w:r>
              <w:rPr>
                <w:rFonts w:hint="eastAsia" w:ascii="黑体" w:hAnsi="黑体" w:eastAsia="黑体" w:cs="黑体"/>
                <w:szCs w:val="24"/>
              </w:rPr>
              <w:t>合计</w:t>
            </w:r>
          </w:p>
        </w:tc>
        <w:tc>
          <w:tcPr>
            <w:tcW w:w="1845" w:type="dxa"/>
            <w:tcBorders>
              <w:top w:val="single" w:color="000000" w:sz="4" w:space="0"/>
              <w:left w:val="single" w:color="000000" w:sz="4" w:space="0"/>
              <w:bottom w:val="single" w:color="000000" w:sz="4" w:space="0"/>
              <w:right w:val="single" w:color="000000" w:sz="4" w:space="0"/>
              <w:tl2br w:val="nil"/>
              <w:tr2bl w:val="nil"/>
            </w:tcBorders>
            <w:noWrap/>
            <w:vAlign w:val="center"/>
          </w:tcPr>
          <w:p w14:paraId="7F48D8CF">
            <w:pPr>
              <w:jc w:val="center"/>
              <w:rPr>
                <w:rFonts w:ascii="黑体" w:hAnsi="黑体" w:eastAsia="黑体" w:cs="黑体"/>
                <w:szCs w:val="24"/>
              </w:rPr>
            </w:pPr>
          </w:p>
        </w:tc>
        <w:tc>
          <w:tcPr>
            <w:tcW w:w="1365" w:type="dxa"/>
            <w:vMerge w:val="continue"/>
            <w:tcBorders>
              <w:top w:val="single" w:color="000000" w:sz="4" w:space="0"/>
              <w:left w:val="single" w:color="000000" w:sz="4" w:space="0"/>
              <w:bottom w:val="single" w:color="000000" w:sz="4" w:space="0"/>
              <w:right w:val="single" w:color="000000" w:sz="4" w:space="0"/>
              <w:tl2br w:val="nil"/>
              <w:tr2bl w:val="nil"/>
            </w:tcBorders>
            <w:noWrap/>
            <w:vAlign w:val="center"/>
          </w:tcPr>
          <w:p w14:paraId="4E755091">
            <w:pPr>
              <w:jc w:val="center"/>
              <w:rPr>
                <w:rFonts w:ascii="黑体" w:hAnsi="黑体" w:eastAsia="黑体" w:cs="黑体"/>
                <w:szCs w:val="24"/>
              </w:rPr>
            </w:pPr>
          </w:p>
        </w:tc>
      </w:tr>
    </w:tbl>
    <w:p w14:paraId="61D5022B">
      <w:pPr>
        <w:rPr>
          <w:rFonts w:ascii="黑体" w:hAnsi="黑体" w:eastAsia="黑体" w:cs="黑体"/>
          <w:szCs w:val="24"/>
        </w:rPr>
      </w:pPr>
    </w:p>
    <w:p w14:paraId="018CB57A">
      <w:pPr>
        <w:rPr>
          <w:rFonts w:ascii="黑体" w:hAnsi="黑体" w:eastAsia="黑体" w:cs="黑体"/>
          <w:szCs w:val="24"/>
        </w:rPr>
      </w:pPr>
      <w:r>
        <w:rPr>
          <w:rFonts w:hint="eastAsia" w:ascii="黑体" w:hAnsi="黑体" w:eastAsia="黑体" w:cs="黑体"/>
          <w:szCs w:val="24"/>
        </w:rPr>
        <w:t xml:space="preserve">备注：1、总计价应等于“开标一览表”中的投标总价。 </w:t>
      </w:r>
    </w:p>
    <w:p w14:paraId="093A17F1">
      <w:pPr>
        <w:ind w:firstLine="720" w:firstLineChars="300"/>
        <w:rPr>
          <w:rFonts w:ascii="黑体" w:hAnsi="黑体" w:eastAsia="黑体" w:cs="黑体"/>
          <w:szCs w:val="24"/>
        </w:rPr>
      </w:pPr>
      <w:r>
        <w:rPr>
          <w:rFonts w:hint="eastAsia" w:ascii="黑体" w:hAnsi="黑体" w:eastAsia="黑体" w:cs="黑体"/>
          <w:szCs w:val="24"/>
        </w:rPr>
        <w:t>2、报价单位为人民币。</w:t>
      </w:r>
    </w:p>
    <w:p w14:paraId="583F747E">
      <w:pPr>
        <w:ind w:firstLine="720" w:firstLineChars="300"/>
        <w:rPr>
          <w:rFonts w:ascii="黑体" w:hAnsi="黑体" w:eastAsia="黑体" w:cs="黑体"/>
          <w:szCs w:val="24"/>
        </w:rPr>
      </w:pPr>
      <w:r>
        <w:rPr>
          <w:rFonts w:hint="eastAsia" w:ascii="黑体" w:hAnsi="黑体" w:eastAsia="黑体" w:cs="黑体"/>
          <w:szCs w:val="24"/>
        </w:rPr>
        <w:t>3、以上列项全部为含税报价，投标报价必须注明清税种、税率。</w:t>
      </w:r>
    </w:p>
    <w:p w14:paraId="6C366294">
      <w:pPr>
        <w:ind w:firstLine="720" w:firstLineChars="300"/>
        <w:rPr>
          <w:rFonts w:ascii="黑体" w:hAnsi="黑体" w:eastAsia="黑体" w:cs="黑体"/>
          <w:szCs w:val="24"/>
        </w:rPr>
      </w:pPr>
      <w:r>
        <w:rPr>
          <w:rFonts w:hint="eastAsia" w:ascii="黑体" w:hAnsi="黑体" w:eastAsia="黑体" w:cs="黑体"/>
          <w:szCs w:val="24"/>
        </w:rPr>
        <w:t>4、如还有其他明细报价表，请另附页。</w:t>
      </w:r>
    </w:p>
    <w:p w14:paraId="04F6B059"/>
    <w:p w14:paraId="1B16D5EA">
      <w:pPr>
        <w:ind w:firstLine="480" w:firstLineChars="200"/>
        <w:rPr>
          <w:rFonts w:ascii="黑体" w:hAnsi="黑体" w:eastAsia="黑体" w:cs="黑体"/>
          <w:szCs w:val="24"/>
        </w:rPr>
      </w:pPr>
    </w:p>
    <w:p w14:paraId="697CF8D9">
      <w:pPr>
        <w:ind w:firstLine="480" w:firstLineChars="200"/>
        <w:rPr>
          <w:rFonts w:ascii="黑体" w:hAnsi="黑体" w:eastAsia="黑体" w:cs="黑体"/>
          <w:szCs w:val="24"/>
        </w:rPr>
      </w:pPr>
    </w:p>
    <w:p w14:paraId="691824BE">
      <w:pPr>
        <w:rPr>
          <w:rFonts w:ascii="黑体" w:hAnsi="黑体" w:eastAsia="黑体" w:cs="黑体"/>
          <w:szCs w:val="24"/>
        </w:rPr>
      </w:pPr>
    </w:p>
    <w:p w14:paraId="7240906A">
      <w:pPr>
        <w:ind w:firstLine="480" w:firstLineChars="200"/>
        <w:rPr>
          <w:rFonts w:ascii="黑体" w:hAnsi="黑体" w:eastAsia="黑体" w:cs="黑体"/>
          <w:szCs w:val="24"/>
        </w:rPr>
      </w:pPr>
    </w:p>
    <w:p w14:paraId="44595453">
      <w:pPr>
        <w:ind w:firstLine="480" w:firstLineChars="200"/>
        <w:rPr>
          <w:rFonts w:ascii="黑体" w:hAnsi="黑体" w:eastAsia="黑体" w:cs="黑体"/>
          <w:szCs w:val="24"/>
          <w:u w:val="single"/>
        </w:rPr>
      </w:pPr>
      <w:r>
        <w:rPr>
          <w:rFonts w:hint="eastAsia" w:ascii="黑体" w:hAnsi="黑体" w:eastAsia="黑体" w:cs="黑体"/>
          <w:szCs w:val="24"/>
        </w:rPr>
        <w:t>投标人代表签字：</w:t>
      </w:r>
    </w:p>
    <w:p w14:paraId="266D26B8">
      <w:pPr>
        <w:rPr>
          <w:rFonts w:ascii="黑体" w:hAnsi="黑体" w:eastAsia="黑体" w:cs="黑体"/>
          <w:szCs w:val="24"/>
        </w:rPr>
      </w:pPr>
    </w:p>
    <w:p w14:paraId="5A0DA071">
      <w:pPr>
        <w:ind w:firstLine="480" w:firstLineChars="200"/>
        <w:rPr>
          <w:rFonts w:ascii="黑体" w:hAnsi="黑体" w:eastAsia="黑体" w:cs="黑体"/>
          <w:szCs w:val="24"/>
          <w:u w:val="single"/>
        </w:rPr>
      </w:pPr>
      <w:r>
        <w:rPr>
          <w:rFonts w:hint="eastAsia" w:ascii="黑体" w:hAnsi="黑体" w:eastAsia="黑体" w:cs="黑体"/>
          <w:szCs w:val="24"/>
        </w:rPr>
        <w:t>单位盖章：</w:t>
      </w:r>
    </w:p>
    <w:p w14:paraId="4DA57D92">
      <w:pPr>
        <w:rPr>
          <w:rFonts w:ascii="黑体" w:hAnsi="黑体" w:eastAsia="黑体" w:cs="黑体"/>
          <w:szCs w:val="24"/>
        </w:rPr>
      </w:pPr>
    </w:p>
    <w:p w14:paraId="6421F806">
      <w:pPr>
        <w:ind w:firstLine="480" w:firstLineChars="200"/>
        <w:rPr>
          <w:rFonts w:ascii="黑体" w:hAnsi="黑体" w:eastAsia="黑体" w:cs="黑体"/>
          <w:szCs w:val="24"/>
          <w:u w:val="single"/>
        </w:rPr>
      </w:pPr>
      <w:r>
        <w:rPr>
          <w:rFonts w:hint="eastAsia" w:ascii="黑体" w:hAnsi="黑体" w:eastAsia="黑体" w:cs="黑体"/>
          <w:szCs w:val="24"/>
        </w:rPr>
        <w:t>日期：年月</w:t>
      </w:r>
    </w:p>
    <w:p w14:paraId="53B5E700">
      <w:pPr>
        <w:sectPr>
          <w:pgSz w:w="11907" w:h="16860"/>
          <w:pgMar w:top="1580" w:right="1000" w:bottom="1180" w:left="1160" w:header="0" w:footer="999" w:gutter="0"/>
          <w:cols w:space="720" w:num="1"/>
        </w:sectPr>
      </w:pPr>
    </w:p>
    <w:p w14:paraId="17F57F63">
      <w:pPr>
        <w:rPr>
          <w:rFonts w:ascii="黑体" w:hAnsi="黑体" w:eastAsia="黑体" w:cs="黑体"/>
          <w:szCs w:val="24"/>
        </w:rPr>
      </w:pPr>
    </w:p>
    <w:p w14:paraId="1490580B">
      <w:pPr>
        <w:jc w:val="center"/>
        <w:rPr>
          <w:rFonts w:ascii="黑体" w:hAnsi="黑体" w:eastAsia="黑体" w:cs="黑体"/>
        </w:rPr>
      </w:pPr>
      <w:r>
        <w:rPr>
          <w:rFonts w:hint="eastAsia" w:ascii="黑体" w:hAnsi="黑体" w:eastAsia="黑体" w:cs="黑体"/>
        </w:rPr>
        <w:t>9、各生产厂、增压站检测工作内容</w:t>
      </w:r>
    </w:p>
    <w:p w14:paraId="3148DC01">
      <w:pPr>
        <w:ind w:firstLine="480" w:firstLineChars="200"/>
        <w:rPr>
          <w:rFonts w:ascii="黑体" w:hAnsi="黑体" w:eastAsia="黑体" w:cs="黑体"/>
        </w:rPr>
      </w:pPr>
    </w:p>
    <w:p w14:paraId="3946FCA8">
      <w:pPr>
        <w:ind w:firstLine="480" w:firstLineChars="200"/>
        <w:rPr>
          <w:rFonts w:ascii="黑体" w:hAnsi="黑体" w:eastAsia="黑体" w:cs="黑体"/>
        </w:rPr>
      </w:pPr>
    </w:p>
    <w:p w14:paraId="6669C065">
      <w:pPr>
        <w:ind w:firstLine="480" w:firstLineChars="200"/>
        <w:rPr>
          <w:rFonts w:ascii="黑体" w:hAnsi="黑体" w:eastAsia="黑体" w:cs="黑体"/>
        </w:rPr>
      </w:pPr>
      <w:r>
        <w:rPr>
          <w:rFonts w:hint="eastAsia" w:ascii="黑体" w:hAnsi="黑体" w:eastAsia="黑体" w:cs="黑体"/>
        </w:rPr>
        <w:t>对我公司各生产厂、增压站检测的技术方案、工作项目、检测内容、检测数量等内容进行详细描述并列明，不能包含价格信息，可附页。</w:t>
      </w:r>
    </w:p>
    <w:p w14:paraId="125966E6"/>
    <w:p w14:paraId="436000F1"/>
    <w:p w14:paraId="1F2B9CD5">
      <w:pPr>
        <w:ind w:firstLine="480" w:firstLineChars="200"/>
        <w:rPr>
          <w:rFonts w:ascii="黑体" w:hAnsi="黑体" w:eastAsia="黑体" w:cs="黑体"/>
          <w:szCs w:val="24"/>
        </w:rPr>
      </w:pPr>
    </w:p>
    <w:p w14:paraId="612FACC0">
      <w:pPr>
        <w:ind w:firstLine="480" w:firstLineChars="200"/>
        <w:rPr>
          <w:rFonts w:ascii="黑体" w:hAnsi="黑体" w:eastAsia="黑体" w:cs="黑体"/>
          <w:szCs w:val="24"/>
        </w:rPr>
      </w:pPr>
    </w:p>
    <w:p w14:paraId="028D0B3F">
      <w:pPr>
        <w:ind w:firstLine="480" w:firstLineChars="200"/>
        <w:rPr>
          <w:rFonts w:ascii="黑体" w:hAnsi="黑体" w:eastAsia="黑体" w:cs="黑体"/>
          <w:szCs w:val="24"/>
        </w:rPr>
      </w:pPr>
    </w:p>
    <w:p w14:paraId="5D7027AC">
      <w:pPr>
        <w:ind w:firstLine="480" w:firstLineChars="200"/>
        <w:rPr>
          <w:rFonts w:ascii="黑体" w:hAnsi="黑体" w:eastAsia="黑体" w:cs="黑体"/>
          <w:szCs w:val="24"/>
        </w:rPr>
      </w:pPr>
    </w:p>
    <w:p w14:paraId="223FDF72">
      <w:pPr>
        <w:ind w:firstLine="480" w:firstLineChars="200"/>
        <w:rPr>
          <w:rFonts w:ascii="黑体" w:hAnsi="黑体" w:eastAsia="黑体" w:cs="黑体"/>
          <w:szCs w:val="24"/>
        </w:rPr>
      </w:pPr>
    </w:p>
    <w:p w14:paraId="054DAB97">
      <w:pPr>
        <w:ind w:firstLine="480" w:firstLineChars="200"/>
        <w:rPr>
          <w:rFonts w:ascii="黑体" w:hAnsi="黑体" w:eastAsia="黑体" w:cs="黑体"/>
          <w:szCs w:val="24"/>
        </w:rPr>
      </w:pPr>
    </w:p>
    <w:p w14:paraId="322194B9">
      <w:pPr>
        <w:ind w:firstLine="480" w:firstLineChars="200"/>
        <w:rPr>
          <w:rFonts w:ascii="黑体" w:hAnsi="黑体" w:eastAsia="黑体" w:cs="黑体"/>
          <w:szCs w:val="24"/>
        </w:rPr>
      </w:pPr>
    </w:p>
    <w:p w14:paraId="74407350">
      <w:pPr>
        <w:ind w:firstLine="480" w:firstLineChars="200"/>
        <w:rPr>
          <w:rFonts w:ascii="黑体" w:hAnsi="黑体" w:eastAsia="黑体" w:cs="黑体"/>
          <w:szCs w:val="24"/>
        </w:rPr>
      </w:pPr>
    </w:p>
    <w:p w14:paraId="26AD16F9">
      <w:pPr>
        <w:ind w:firstLine="480" w:firstLineChars="200"/>
        <w:rPr>
          <w:rFonts w:ascii="黑体" w:hAnsi="黑体" w:eastAsia="黑体" w:cs="黑体"/>
          <w:szCs w:val="24"/>
        </w:rPr>
      </w:pPr>
    </w:p>
    <w:p w14:paraId="4A0F46DC">
      <w:pPr>
        <w:ind w:firstLine="480" w:firstLineChars="200"/>
        <w:rPr>
          <w:rFonts w:ascii="黑体" w:hAnsi="黑体" w:eastAsia="黑体" w:cs="黑体"/>
          <w:szCs w:val="24"/>
        </w:rPr>
      </w:pPr>
    </w:p>
    <w:p w14:paraId="42DADDD2">
      <w:pPr>
        <w:ind w:firstLine="480" w:firstLineChars="200"/>
        <w:rPr>
          <w:rFonts w:ascii="黑体" w:hAnsi="黑体" w:eastAsia="黑体" w:cs="黑体"/>
          <w:szCs w:val="24"/>
        </w:rPr>
      </w:pPr>
    </w:p>
    <w:p w14:paraId="7FEC6A0B">
      <w:pPr>
        <w:ind w:firstLine="480" w:firstLineChars="200"/>
        <w:rPr>
          <w:rFonts w:ascii="黑体" w:hAnsi="黑体" w:eastAsia="黑体" w:cs="黑体"/>
          <w:szCs w:val="24"/>
        </w:rPr>
      </w:pPr>
    </w:p>
    <w:p w14:paraId="0E7823CC">
      <w:pPr>
        <w:ind w:firstLine="480" w:firstLineChars="200"/>
        <w:rPr>
          <w:rFonts w:ascii="黑体" w:hAnsi="黑体" w:eastAsia="黑体" w:cs="黑体"/>
          <w:szCs w:val="24"/>
        </w:rPr>
      </w:pPr>
    </w:p>
    <w:p w14:paraId="3A21F947">
      <w:pPr>
        <w:ind w:firstLine="480" w:firstLineChars="200"/>
        <w:rPr>
          <w:rFonts w:ascii="黑体" w:hAnsi="黑体" w:eastAsia="黑体" w:cs="黑体"/>
          <w:szCs w:val="24"/>
        </w:rPr>
      </w:pPr>
    </w:p>
    <w:p w14:paraId="69D13BE0">
      <w:pPr>
        <w:ind w:firstLine="480" w:firstLineChars="200"/>
        <w:rPr>
          <w:rFonts w:ascii="黑体" w:hAnsi="黑体" w:eastAsia="黑体" w:cs="黑体"/>
          <w:szCs w:val="24"/>
        </w:rPr>
      </w:pPr>
    </w:p>
    <w:p w14:paraId="4085FAE0">
      <w:pPr>
        <w:ind w:firstLine="480" w:firstLineChars="200"/>
        <w:rPr>
          <w:rFonts w:ascii="黑体" w:hAnsi="黑体" w:eastAsia="黑体" w:cs="黑体"/>
          <w:szCs w:val="24"/>
          <w:u w:val="single"/>
        </w:rPr>
      </w:pPr>
      <w:r>
        <w:rPr>
          <w:rFonts w:hint="eastAsia" w:ascii="黑体" w:hAnsi="黑体" w:eastAsia="黑体" w:cs="黑体"/>
          <w:szCs w:val="24"/>
        </w:rPr>
        <w:t>投标人代表签字：</w:t>
      </w:r>
    </w:p>
    <w:p w14:paraId="1065D5A2">
      <w:pPr>
        <w:rPr>
          <w:rFonts w:ascii="黑体" w:hAnsi="黑体" w:eastAsia="黑体" w:cs="黑体"/>
          <w:szCs w:val="24"/>
        </w:rPr>
      </w:pPr>
    </w:p>
    <w:p w14:paraId="569C5EE1">
      <w:pPr>
        <w:ind w:firstLine="480" w:firstLineChars="200"/>
        <w:rPr>
          <w:rFonts w:ascii="黑体" w:hAnsi="黑体" w:eastAsia="黑体" w:cs="黑体"/>
          <w:szCs w:val="24"/>
          <w:u w:val="single"/>
        </w:rPr>
      </w:pPr>
      <w:r>
        <w:rPr>
          <w:rFonts w:hint="eastAsia" w:ascii="黑体" w:hAnsi="黑体" w:eastAsia="黑体" w:cs="黑体"/>
          <w:szCs w:val="24"/>
        </w:rPr>
        <w:t>单位盖章：</w:t>
      </w:r>
    </w:p>
    <w:p w14:paraId="174B8AE3">
      <w:pPr>
        <w:rPr>
          <w:rFonts w:ascii="黑体" w:hAnsi="黑体" w:eastAsia="黑体" w:cs="黑体"/>
          <w:szCs w:val="24"/>
        </w:rPr>
      </w:pPr>
    </w:p>
    <w:p w14:paraId="194371F5">
      <w:pPr>
        <w:ind w:firstLine="480" w:firstLineChars="200"/>
        <w:rPr>
          <w:rFonts w:ascii="黑体" w:hAnsi="黑体" w:eastAsia="黑体" w:cs="黑体"/>
          <w:szCs w:val="24"/>
          <w:u w:val="single"/>
        </w:rPr>
      </w:pPr>
      <w:r>
        <w:rPr>
          <w:rFonts w:hint="eastAsia" w:ascii="黑体" w:hAnsi="黑体" w:eastAsia="黑体" w:cs="黑体"/>
          <w:szCs w:val="24"/>
        </w:rPr>
        <w:t>日期：年月</w:t>
      </w:r>
    </w:p>
    <w:p w14:paraId="4F5B63AA">
      <w:pPr>
        <w:sectPr>
          <w:pgSz w:w="11907" w:h="16860"/>
          <w:pgMar w:top="1080" w:right="940" w:bottom="1180" w:left="1100" w:header="0" w:footer="999" w:gutter="0"/>
          <w:cols w:space="720" w:num="1"/>
        </w:sectPr>
      </w:pPr>
    </w:p>
    <w:p w14:paraId="1FD8C143">
      <w:pPr>
        <w:jc w:val="center"/>
        <w:rPr>
          <w:rFonts w:ascii="黑体" w:hAnsi="黑体" w:eastAsia="黑体" w:cs="黑体"/>
        </w:rPr>
      </w:pPr>
      <w:r>
        <w:rPr>
          <w:rFonts w:hint="eastAsia" w:ascii="黑体" w:hAnsi="黑体" w:eastAsia="黑体" w:cs="黑体"/>
        </w:rPr>
        <w:t>10、项目成功案例一览表</w:t>
      </w:r>
    </w:p>
    <w:p w14:paraId="2BF56DAF">
      <w:pPr>
        <w:rPr>
          <w:rFonts w:ascii="黑体" w:hAnsi="黑体" w:eastAsia="黑体" w:cs="黑体"/>
        </w:rPr>
      </w:pPr>
    </w:p>
    <w:p w14:paraId="0D1485BF">
      <w:pPr>
        <w:rPr>
          <w:rFonts w:ascii="黑体" w:hAnsi="黑体" w:eastAsia="黑体" w:cs="黑体"/>
        </w:rPr>
      </w:pPr>
    </w:p>
    <w:p w14:paraId="45894CDA">
      <w:pPr>
        <w:ind w:firstLine="480" w:firstLineChars="200"/>
        <w:rPr>
          <w:rFonts w:ascii="黑体" w:hAnsi="黑体" w:eastAsia="黑体" w:cs="黑体"/>
        </w:rPr>
      </w:pPr>
      <w:r>
        <w:rPr>
          <w:rFonts w:hint="eastAsia" w:ascii="黑体" w:hAnsi="黑体" w:eastAsia="黑体" w:cs="黑体"/>
        </w:rPr>
        <w:t>2021年至今，有 2 个或以上不同客户项目的成功案例，其中至少一份合同金额在 5 万元以上， 以合同复印件或中标通知书复印件为准，可附页。</w:t>
      </w:r>
    </w:p>
    <w:p w14:paraId="3555129F">
      <w:pPr>
        <w:ind w:firstLine="480" w:firstLineChars="200"/>
        <w:rPr>
          <w:rFonts w:ascii="黑体" w:hAnsi="黑体" w:eastAsia="黑体" w:cs="黑体"/>
          <w:szCs w:val="24"/>
        </w:rPr>
      </w:pPr>
    </w:p>
    <w:p w14:paraId="591AE327">
      <w:pPr>
        <w:ind w:firstLine="480" w:firstLineChars="200"/>
        <w:rPr>
          <w:rFonts w:ascii="黑体" w:hAnsi="黑体" w:eastAsia="黑体" w:cs="黑体"/>
          <w:szCs w:val="24"/>
        </w:rPr>
      </w:pPr>
    </w:p>
    <w:p w14:paraId="501FE664">
      <w:pPr>
        <w:ind w:firstLine="480" w:firstLineChars="200"/>
        <w:rPr>
          <w:rFonts w:ascii="黑体" w:hAnsi="黑体" w:eastAsia="黑体" w:cs="黑体"/>
          <w:szCs w:val="24"/>
        </w:rPr>
      </w:pPr>
    </w:p>
    <w:p w14:paraId="1253E382">
      <w:pPr>
        <w:ind w:firstLine="480" w:firstLineChars="200"/>
        <w:rPr>
          <w:rFonts w:ascii="黑体" w:hAnsi="黑体" w:eastAsia="黑体" w:cs="黑体"/>
          <w:szCs w:val="24"/>
        </w:rPr>
      </w:pPr>
    </w:p>
    <w:p w14:paraId="27000D91">
      <w:pPr>
        <w:ind w:firstLine="480" w:firstLineChars="200"/>
        <w:rPr>
          <w:rFonts w:ascii="黑体" w:hAnsi="黑体" w:eastAsia="黑体" w:cs="黑体"/>
          <w:szCs w:val="24"/>
        </w:rPr>
      </w:pPr>
    </w:p>
    <w:p w14:paraId="6C7F30A3">
      <w:pPr>
        <w:ind w:firstLine="480" w:firstLineChars="200"/>
        <w:rPr>
          <w:rFonts w:ascii="黑体" w:hAnsi="黑体" w:eastAsia="黑体" w:cs="黑体"/>
          <w:szCs w:val="24"/>
        </w:rPr>
      </w:pPr>
    </w:p>
    <w:p w14:paraId="2A92473E">
      <w:pPr>
        <w:ind w:firstLine="480" w:firstLineChars="200"/>
        <w:rPr>
          <w:rFonts w:ascii="黑体" w:hAnsi="黑体" w:eastAsia="黑体" w:cs="黑体"/>
          <w:szCs w:val="24"/>
        </w:rPr>
      </w:pPr>
    </w:p>
    <w:p w14:paraId="7BAC6E65">
      <w:pPr>
        <w:ind w:firstLine="480" w:firstLineChars="200"/>
        <w:rPr>
          <w:rFonts w:ascii="黑体" w:hAnsi="黑体" w:eastAsia="黑体" w:cs="黑体"/>
          <w:szCs w:val="24"/>
        </w:rPr>
      </w:pPr>
    </w:p>
    <w:p w14:paraId="7961ADB7">
      <w:pPr>
        <w:ind w:firstLine="480" w:firstLineChars="200"/>
        <w:rPr>
          <w:rFonts w:ascii="黑体" w:hAnsi="黑体" w:eastAsia="黑体" w:cs="黑体"/>
          <w:szCs w:val="24"/>
        </w:rPr>
      </w:pPr>
    </w:p>
    <w:p w14:paraId="70FCA1CA">
      <w:pPr>
        <w:ind w:firstLine="480" w:firstLineChars="200"/>
        <w:rPr>
          <w:rFonts w:ascii="黑体" w:hAnsi="黑体" w:eastAsia="黑体" w:cs="黑体"/>
          <w:szCs w:val="24"/>
        </w:rPr>
      </w:pPr>
    </w:p>
    <w:p w14:paraId="61446688">
      <w:pPr>
        <w:ind w:firstLine="480" w:firstLineChars="200"/>
        <w:rPr>
          <w:rFonts w:ascii="黑体" w:hAnsi="黑体" w:eastAsia="黑体" w:cs="黑体"/>
          <w:szCs w:val="24"/>
        </w:rPr>
      </w:pPr>
    </w:p>
    <w:p w14:paraId="3DCBCFBA">
      <w:pPr>
        <w:ind w:firstLine="480" w:firstLineChars="200"/>
        <w:rPr>
          <w:rFonts w:ascii="黑体" w:hAnsi="黑体" w:eastAsia="黑体" w:cs="黑体"/>
          <w:szCs w:val="24"/>
        </w:rPr>
      </w:pPr>
    </w:p>
    <w:p w14:paraId="0D67A596">
      <w:pPr>
        <w:ind w:firstLine="480" w:firstLineChars="200"/>
        <w:rPr>
          <w:rFonts w:ascii="黑体" w:hAnsi="黑体" w:eastAsia="黑体" w:cs="黑体"/>
          <w:szCs w:val="24"/>
        </w:rPr>
      </w:pPr>
    </w:p>
    <w:p w14:paraId="47D10426">
      <w:pPr>
        <w:ind w:firstLine="480" w:firstLineChars="200"/>
        <w:rPr>
          <w:rFonts w:ascii="黑体" w:hAnsi="黑体" w:eastAsia="黑体" w:cs="黑体"/>
          <w:szCs w:val="24"/>
        </w:rPr>
      </w:pPr>
    </w:p>
    <w:p w14:paraId="5A2AB942">
      <w:pPr>
        <w:ind w:firstLine="480" w:firstLineChars="200"/>
        <w:rPr>
          <w:rFonts w:ascii="黑体" w:hAnsi="黑体" w:eastAsia="黑体" w:cs="黑体"/>
          <w:szCs w:val="24"/>
        </w:rPr>
      </w:pPr>
    </w:p>
    <w:p w14:paraId="1ED9CB0E">
      <w:pPr>
        <w:ind w:firstLine="480" w:firstLineChars="200"/>
        <w:rPr>
          <w:rFonts w:ascii="黑体" w:hAnsi="黑体" w:eastAsia="黑体" w:cs="黑体"/>
          <w:szCs w:val="24"/>
        </w:rPr>
      </w:pPr>
    </w:p>
    <w:p w14:paraId="32D956C6">
      <w:pPr>
        <w:ind w:firstLine="480" w:firstLineChars="200"/>
        <w:rPr>
          <w:rFonts w:ascii="黑体" w:hAnsi="黑体" w:eastAsia="黑体" w:cs="黑体"/>
          <w:szCs w:val="24"/>
        </w:rPr>
      </w:pPr>
    </w:p>
    <w:p w14:paraId="6C99DD12">
      <w:pPr>
        <w:ind w:firstLine="480" w:firstLineChars="200"/>
        <w:rPr>
          <w:rFonts w:ascii="黑体" w:hAnsi="黑体" w:eastAsia="黑体" w:cs="黑体"/>
          <w:szCs w:val="24"/>
        </w:rPr>
      </w:pPr>
    </w:p>
    <w:p w14:paraId="62B9F329">
      <w:pPr>
        <w:ind w:firstLine="480" w:firstLineChars="200"/>
        <w:rPr>
          <w:rFonts w:ascii="黑体" w:hAnsi="黑体" w:eastAsia="黑体" w:cs="黑体"/>
          <w:szCs w:val="24"/>
        </w:rPr>
      </w:pPr>
    </w:p>
    <w:p w14:paraId="3EB37CBD">
      <w:pPr>
        <w:ind w:firstLine="480" w:firstLineChars="200"/>
        <w:rPr>
          <w:rFonts w:ascii="黑体" w:hAnsi="黑体" w:eastAsia="黑体" w:cs="黑体"/>
          <w:szCs w:val="24"/>
          <w:u w:val="single"/>
        </w:rPr>
      </w:pPr>
      <w:r>
        <w:rPr>
          <w:rFonts w:hint="eastAsia" w:ascii="黑体" w:hAnsi="黑体" w:eastAsia="黑体" w:cs="黑体"/>
          <w:szCs w:val="24"/>
        </w:rPr>
        <w:t>投标人代表签字：</w:t>
      </w:r>
    </w:p>
    <w:p w14:paraId="7BCD54EB">
      <w:pPr>
        <w:rPr>
          <w:rFonts w:ascii="黑体" w:hAnsi="黑体" w:eastAsia="黑体" w:cs="黑体"/>
          <w:szCs w:val="24"/>
        </w:rPr>
      </w:pPr>
    </w:p>
    <w:p w14:paraId="42550C0B">
      <w:pPr>
        <w:ind w:firstLine="480" w:firstLineChars="200"/>
        <w:rPr>
          <w:rFonts w:ascii="黑体" w:hAnsi="黑体" w:eastAsia="黑体" w:cs="黑体"/>
          <w:szCs w:val="24"/>
          <w:u w:val="single"/>
        </w:rPr>
      </w:pPr>
      <w:r>
        <w:rPr>
          <w:rFonts w:hint="eastAsia" w:ascii="黑体" w:hAnsi="黑体" w:eastAsia="黑体" w:cs="黑体"/>
          <w:szCs w:val="24"/>
        </w:rPr>
        <w:t>单位盖章：</w:t>
      </w:r>
    </w:p>
    <w:p w14:paraId="14711C05">
      <w:pPr>
        <w:rPr>
          <w:rFonts w:ascii="黑体" w:hAnsi="黑体" w:eastAsia="黑体" w:cs="黑体"/>
          <w:szCs w:val="24"/>
        </w:rPr>
      </w:pPr>
    </w:p>
    <w:p w14:paraId="3BA07ED2">
      <w:pPr>
        <w:ind w:firstLine="480" w:firstLineChars="200"/>
        <w:sectPr>
          <w:pgSz w:w="11907" w:h="16860"/>
          <w:pgMar w:top="1080" w:right="880" w:bottom="1180" w:left="1160" w:header="0" w:footer="999" w:gutter="0"/>
          <w:cols w:space="720" w:num="1"/>
        </w:sectPr>
      </w:pPr>
      <w:r>
        <w:rPr>
          <w:rFonts w:hint="eastAsia" w:ascii="黑体" w:hAnsi="黑体" w:eastAsia="黑体" w:cs="黑体"/>
          <w:szCs w:val="24"/>
        </w:rPr>
        <w:t>日期：年月</w:t>
      </w:r>
    </w:p>
    <w:p w14:paraId="55982919">
      <w:pPr>
        <w:jc w:val="center"/>
      </w:pPr>
    </w:p>
    <w:p w14:paraId="509D0A70">
      <w:pPr>
        <w:jc w:val="center"/>
      </w:pPr>
    </w:p>
    <w:p w14:paraId="17AB4654">
      <w:pPr>
        <w:jc w:val="center"/>
        <w:rPr>
          <w:rFonts w:ascii="黑体" w:hAnsi="黑体" w:eastAsia="黑体" w:cs="黑体"/>
        </w:rPr>
      </w:pPr>
      <w:r>
        <w:rPr>
          <w:rFonts w:hint="eastAsia" w:ascii="黑体" w:hAnsi="黑体" w:eastAsia="黑体" w:cs="黑体"/>
        </w:rPr>
        <w:t>11、公司情况说明书（可附页）</w:t>
      </w:r>
    </w:p>
    <w:p w14:paraId="506BB11D"/>
    <w:p w14:paraId="3AB8E8E4">
      <w:pPr>
        <w:ind w:firstLine="480" w:firstLineChars="200"/>
        <w:rPr>
          <w:rFonts w:ascii="黑体" w:hAnsi="黑体" w:eastAsia="黑体" w:cs="黑体"/>
          <w:szCs w:val="24"/>
        </w:rPr>
      </w:pPr>
    </w:p>
    <w:p w14:paraId="427B4F76">
      <w:pPr>
        <w:ind w:firstLine="480" w:firstLineChars="200"/>
        <w:rPr>
          <w:rFonts w:ascii="黑体" w:hAnsi="黑体" w:eastAsia="黑体" w:cs="黑体"/>
          <w:szCs w:val="24"/>
        </w:rPr>
      </w:pPr>
    </w:p>
    <w:p w14:paraId="5F7E2B8C">
      <w:pPr>
        <w:ind w:firstLine="480" w:firstLineChars="200"/>
        <w:rPr>
          <w:rFonts w:ascii="黑体" w:hAnsi="黑体" w:eastAsia="黑体" w:cs="黑体"/>
          <w:szCs w:val="24"/>
        </w:rPr>
      </w:pPr>
    </w:p>
    <w:p w14:paraId="3FD6903F">
      <w:pPr>
        <w:ind w:firstLine="480" w:firstLineChars="200"/>
        <w:rPr>
          <w:rFonts w:ascii="黑体" w:hAnsi="黑体" w:eastAsia="黑体" w:cs="黑体"/>
          <w:szCs w:val="24"/>
        </w:rPr>
      </w:pPr>
    </w:p>
    <w:p w14:paraId="6A249EC4">
      <w:pPr>
        <w:ind w:firstLine="480" w:firstLineChars="200"/>
        <w:rPr>
          <w:rFonts w:ascii="黑体" w:hAnsi="黑体" w:eastAsia="黑体" w:cs="黑体"/>
          <w:szCs w:val="24"/>
        </w:rPr>
      </w:pPr>
    </w:p>
    <w:p w14:paraId="57EAF7E5">
      <w:pPr>
        <w:ind w:firstLine="480" w:firstLineChars="200"/>
        <w:rPr>
          <w:rFonts w:ascii="黑体" w:hAnsi="黑体" w:eastAsia="黑体" w:cs="黑体"/>
          <w:szCs w:val="24"/>
        </w:rPr>
      </w:pPr>
    </w:p>
    <w:p w14:paraId="0EC83F13">
      <w:pPr>
        <w:ind w:firstLine="480" w:firstLineChars="200"/>
        <w:rPr>
          <w:rFonts w:ascii="黑体" w:hAnsi="黑体" w:eastAsia="黑体" w:cs="黑体"/>
          <w:szCs w:val="24"/>
        </w:rPr>
      </w:pPr>
    </w:p>
    <w:p w14:paraId="58E62A4F">
      <w:pPr>
        <w:ind w:firstLine="480" w:firstLineChars="200"/>
        <w:rPr>
          <w:rFonts w:ascii="黑体" w:hAnsi="黑体" w:eastAsia="黑体" w:cs="黑体"/>
          <w:szCs w:val="24"/>
        </w:rPr>
      </w:pPr>
    </w:p>
    <w:p w14:paraId="3BF6BE1A">
      <w:pPr>
        <w:ind w:firstLine="480" w:firstLineChars="200"/>
        <w:rPr>
          <w:rFonts w:ascii="黑体" w:hAnsi="黑体" w:eastAsia="黑体" w:cs="黑体"/>
          <w:szCs w:val="24"/>
        </w:rPr>
      </w:pPr>
    </w:p>
    <w:p w14:paraId="7BD64D20">
      <w:pPr>
        <w:ind w:firstLine="480" w:firstLineChars="200"/>
        <w:rPr>
          <w:rFonts w:ascii="黑体" w:hAnsi="黑体" w:eastAsia="黑体" w:cs="黑体"/>
          <w:szCs w:val="24"/>
        </w:rPr>
      </w:pPr>
    </w:p>
    <w:p w14:paraId="1563A3DB">
      <w:pPr>
        <w:ind w:firstLine="480" w:firstLineChars="200"/>
        <w:rPr>
          <w:rFonts w:ascii="黑体" w:hAnsi="黑体" w:eastAsia="黑体" w:cs="黑体"/>
          <w:szCs w:val="24"/>
        </w:rPr>
      </w:pPr>
    </w:p>
    <w:p w14:paraId="48F32E36">
      <w:pPr>
        <w:ind w:firstLine="480" w:firstLineChars="200"/>
        <w:rPr>
          <w:rFonts w:ascii="黑体" w:hAnsi="黑体" w:eastAsia="黑体" w:cs="黑体"/>
          <w:szCs w:val="24"/>
        </w:rPr>
      </w:pPr>
    </w:p>
    <w:p w14:paraId="7A9207D3">
      <w:pPr>
        <w:ind w:firstLine="480" w:firstLineChars="200"/>
        <w:rPr>
          <w:rFonts w:ascii="黑体" w:hAnsi="黑体" w:eastAsia="黑体" w:cs="黑体"/>
          <w:szCs w:val="24"/>
        </w:rPr>
      </w:pPr>
    </w:p>
    <w:p w14:paraId="187E5BB2">
      <w:pPr>
        <w:ind w:firstLine="480" w:firstLineChars="200"/>
        <w:rPr>
          <w:rFonts w:ascii="黑体" w:hAnsi="黑体" w:eastAsia="黑体" w:cs="黑体"/>
          <w:szCs w:val="24"/>
        </w:rPr>
      </w:pPr>
    </w:p>
    <w:p w14:paraId="7BA24554">
      <w:pPr>
        <w:ind w:firstLine="480" w:firstLineChars="200"/>
        <w:rPr>
          <w:rFonts w:ascii="黑体" w:hAnsi="黑体" w:eastAsia="黑体" w:cs="黑体"/>
          <w:szCs w:val="24"/>
        </w:rPr>
      </w:pPr>
    </w:p>
    <w:p w14:paraId="00A280D7">
      <w:pPr>
        <w:ind w:firstLine="480" w:firstLineChars="200"/>
        <w:rPr>
          <w:rFonts w:ascii="黑体" w:hAnsi="黑体" w:eastAsia="黑体" w:cs="黑体"/>
          <w:szCs w:val="24"/>
        </w:rPr>
      </w:pPr>
    </w:p>
    <w:p w14:paraId="57D5E53B">
      <w:pPr>
        <w:ind w:firstLine="480" w:firstLineChars="200"/>
        <w:rPr>
          <w:rFonts w:ascii="黑体" w:hAnsi="黑体" w:eastAsia="黑体" w:cs="黑体"/>
          <w:szCs w:val="24"/>
        </w:rPr>
      </w:pPr>
    </w:p>
    <w:p w14:paraId="238A6504">
      <w:pPr>
        <w:ind w:firstLine="480" w:firstLineChars="200"/>
        <w:rPr>
          <w:rFonts w:ascii="黑体" w:hAnsi="黑体" w:eastAsia="黑体" w:cs="黑体"/>
          <w:szCs w:val="24"/>
        </w:rPr>
      </w:pPr>
    </w:p>
    <w:p w14:paraId="3824524C">
      <w:pPr>
        <w:ind w:firstLine="480" w:firstLineChars="200"/>
        <w:rPr>
          <w:rFonts w:ascii="黑体" w:hAnsi="黑体" w:eastAsia="黑体" w:cs="黑体"/>
          <w:szCs w:val="24"/>
        </w:rPr>
      </w:pPr>
    </w:p>
    <w:p w14:paraId="4CBCD4AE">
      <w:pPr>
        <w:ind w:firstLine="480" w:firstLineChars="200"/>
        <w:rPr>
          <w:rFonts w:ascii="黑体" w:hAnsi="黑体" w:eastAsia="黑体" w:cs="黑体"/>
          <w:szCs w:val="24"/>
        </w:rPr>
      </w:pPr>
    </w:p>
    <w:p w14:paraId="4D2169D3">
      <w:pPr>
        <w:ind w:firstLine="480" w:firstLineChars="200"/>
        <w:rPr>
          <w:rFonts w:ascii="黑体" w:hAnsi="黑体" w:eastAsia="黑体" w:cs="黑体"/>
          <w:szCs w:val="24"/>
        </w:rPr>
      </w:pPr>
    </w:p>
    <w:p w14:paraId="0BBE88E9">
      <w:pPr>
        <w:ind w:firstLine="480" w:firstLineChars="200"/>
        <w:rPr>
          <w:rFonts w:ascii="黑体" w:hAnsi="黑体" w:eastAsia="黑体" w:cs="黑体"/>
          <w:szCs w:val="24"/>
        </w:rPr>
      </w:pPr>
    </w:p>
    <w:p w14:paraId="131DAFEF">
      <w:pPr>
        <w:ind w:firstLine="480" w:firstLineChars="200"/>
        <w:rPr>
          <w:rFonts w:ascii="黑体" w:hAnsi="黑体" w:eastAsia="黑体" w:cs="黑体"/>
          <w:szCs w:val="24"/>
        </w:rPr>
      </w:pPr>
    </w:p>
    <w:p w14:paraId="359B84F9">
      <w:pPr>
        <w:ind w:firstLine="480" w:firstLineChars="200"/>
        <w:rPr>
          <w:rFonts w:ascii="黑体" w:hAnsi="黑体" w:eastAsia="黑体" w:cs="黑体"/>
          <w:szCs w:val="24"/>
        </w:rPr>
      </w:pPr>
    </w:p>
    <w:p w14:paraId="1DD4FC26">
      <w:pPr>
        <w:ind w:firstLine="480" w:firstLineChars="200"/>
        <w:rPr>
          <w:rFonts w:ascii="黑体" w:hAnsi="黑体" w:eastAsia="黑体" w:cs="黑体"/>
          <w:szCs w:val="24"/>
        </w:rPr>
      </w:pPr>
    </w:p>
    <w:p w14:paraId="1DC58689">
      <w:pPr>
        <w:ind w:firstLine="480" w:firstLineChars="200"/>
        <w:rPr>
          <w:rFonts w:ascii="黑体" w:hAnsi="黑体" w:eastAsia="黑体" w:cs="黑体"/>
          <w:szCs w:val="24"/>
        </w:rPr>
      </w:pPr>
    </w:p>
    <w:p w14:paraId="29A6AB8A">
      <w:pPr>
        <w:ind w:firstLine="480" w:firstLineChars="200"/>
        <w:rPr>
          <w:rFonts w:ascii="黑体" w:hAnsi="黑体" w:eastAsia="黑体" w:cs="黑体"/>
          <w:szCs w:val="24"/>
        </w:rPr>
      </w:pPr>
    </w:p>
    <w:p w14:paraId="31F58F18">
      <w:pPr>
        <w:ind w:firstLine="480" w:firstLineChars="200"/>
        <w:rPr>
          <w:rFonts w:ascii="黑体" w:hAnsi="黑体" w:eastAsia="黑体" w:cs="黑体"/>
          <w:szCs w:val="24"/>
          <w:u w:val="single"/>
        </w:rPr>
      </w:pPr>
      <w:r>
        <w:rPr>
          <w:rFonts w:hint="eastAsia" w:ascii="黑体" w:hAnsi="黑体" w:eastAsia="黑体" w:cs="黑体"/>
          <w:szCs w:val="24"/>
        </w:rPr>
        <w:t>投标人代表签字：</w:t>
      </w:r>
    </w:p>
    <w:p w14:paraId="4DFF9965">
      <w:pPr>
        <w:rPr>
          <w:rFonts w:ascii="黑体" w:hAnsi="黑体" w:eastAsia="黑体" w:cs="黑体"/>
          <w:szCs w:val="24"/>
        </w:rPr>
      </w:pPr>
    </w:p>
    <w:p w14:paraId="1A390B0D">
      <w:pPr>
        <w:ind w:firstLine="480" w:firstLineChars="200"/>
        <w:rPr>
          <w:rFonts w:ascii="黑体" w:hAnsi="黑体" w:eastAsia="黑体" w:cs="黑体"/>
          <w:szCs w:val="24"/>
          <w:u w:val="single"/>
        </w:rPr>
      </w:pPr>
      <w:r>
        <w:rPr>
          <w:rFonts w:hint="eastAsia" w:ascii="黑体" w:hAnsi="黑体" w:eastAsia="黑体" w:cs="黑体"/>
          <w:szCs w:val="24"/>
        </w:rPr>
        <w:t>单位盖章：</w:t>
      </w:r>
    </w:p>
    <w:p w14:paraId="0362AE23">
      <w:pPr>
        <w:rPr>
          <w:rFonts w:ascii="黑体" w:hAnsi="黑体" w:eastAsia="黑体" w:cs="黑体"/>
          <w:szCs w:val="24"/>
        </w:rPr>
      </w:pPr>
    </w:p>
    <w:p w14:paraId="1795E4E4">
      <w:pPr>
        <w:ind w:firstLine="480" w:firstLineChars="200"/>
        <w:rPr>
          <w:rFonts w:ascii="黑体" w:hAnsi="黑体" w:eastAsia="黑体" w:cs="黑体"/>
          <w:szCs w:val="24"/>
          <w:u w:val="single"/>
        </w:rPr>
      </w:pPr>
      <w:r>
        <w:rPr>
          <w:rFonts w:hint="eastAsia" w:ascii="黑体" w:hAnsi="黑体" w:eastAsia="黑体" w:cs="黑体"/>
          <w:szCs w:val="24"/>
        </w:rPr>
        <w:t>日期：年月</w:t>
      </w:r>
    </w:p>
    <w:p w14:paraId="427BC1AF"/>
    <w:p w14:paraId="5315401B"/>
    <w:p w14:paraId="028E07ED"/>
    <w:p w14:paraId="2BBAC911"/>
    <w:p w14:paraId="515CD4C8"/>
    <w:p w14:paraId="60CBE72A"/>
    <w:p w14:paraId="4DC0582D"/>
    <w:p w14:paraId="52DCC121"/>
    <w:p w14:paraId="0D210C39"/>
    <w:p w14:paraId="01E3791F"/>
    <w:p w14:paraId="735E1898"/>
    <w:p w14:paraId="61966603"/>
    <w:p w14:paraId="37D3B245"/>
    <w:p w14:paraId="0FEF101B">
      <w:pPr>
        <w:jc w:val="center"/>
        <w:rPr>
          <w:rFonts w:ascii="黑体" w:hAnsi="黑体" w:eastAsia="黑体" w:cs="黑体"/>
        </w:rPr>
      </w:pPr>
      <w:r>
        <w:rPr>
          <w:rFonts w:hint="eastAsia" w:ascii="黑体" w:hAnsi="黑体" w:eastAsia="黑体" w:cs="黑体"/>
        </w:rPr>
        <w:t>12、投标人认为需要提供的其他说明和资料（可附页）</w:t>
      </w:r>
    </w:p>
    <w:p w14:paraId="483BAB96"/>
    <w:p w14:paraId="6C669810"/>
    <w:p w14:paraId="7C6F4277"/>
    <w:p w14:paraId="0913587D">
      <w:pPr>
        <w:ind w:firstLine="480" w:firstLineChars="200"/>
        <w:rPr>
          <w:rFonts w:ascii="黑体" w:hAnsi="黑体" w:eastAsia="黑体" w:cs="黑体"/>
          <w:szCs w:val="24"/>
        </w:rPr>
      </w:pPr>
    </w:p>
    <w:p w14:paraId="6D3A71DC">
      <w:pPr>
        <w:ind w:firstLine="480" w:firstLineChars="200"/>
        <w:rPr>
          <w:rFonts w:ascii="黑体" w:hAnsi="黑体" w:eastAsia="黑体" w:cs="黑体"/>
          <w:szCs w:val="24"/>
        </w:rPr>
      </w:pPr>
    </w:p>
    <w:p w14:paraId="274025F9">
      <w:pPr>
        <w:ind w:firstLine="480" w:firstLineChars="200"/>
        <w:rPr>
          <w:rFonts w:ascii="黑体" w:hAnsi="黑体" w:eastAsia="黑体" w:cs="黑体"/>
          <w:szCs w:val="24"/>
        </w:rPr>
      </w:pPr>
    </w:p>
    <w:p w14:paraId="21E6F1F8">
      <w:pPr>
        <w:ind w:firstLine="480" w:firstLineChars="200"/>
        <w:rPr>
          <w:rFonts w:ascii="黑体" w:hAnsi="黑体" w:eastAsia="黑体" w:cs="黑体"/>
          <w:szCs w:val="24"/>
        </w:rPr>
      </w:pPr>
    </w:p>
    <w:p w14:paraId="7C0631E4">
      <w:pPr>
        <w:ind w:firstLine="480" w:firstLineChars="200"/>
        <w:rPr>
          <w:rFonts w:ascii="黑体" w:hAnsi="黑体" w:eastAsia="黑体" w:cs="黑体"/>
          <w:szCs w:val="24"/>
        </w:rPr>
      </w:pPr>
    </w:p>
    <w:p w14:paraId="49CCC466">
      <w:pPr>
        <w:ind w:firstLine="480" w:firstLineChars="200"/>
        <w:rPr>
          <w:rFonts w:ascii="黑体" w:hAnsi="黑体" w:eastAsia="黑体" w:cs="黑体"/>
          <w:szCs w:val="24"/>
        </w:rPr>
      </w:pPr>
    </w:p>
    <w:p w14:paraId="28EDE200">
      <w:pPr>
        <w:ind w:firstLine="480" w:firstLineChars="200"/>
        <w:rPr>
          <w:rFonts w:ascii="黑体" w:hAnsi="黑体" w:eastAsia="黑体" w:cs="黑体"/>
          <w:szCs w:val="24"/>
        </w:rPr>
      </w:pPr>
    </w:p>
    <w:p w14:paraId="25AB7216">
      <w:pPr>
        <w:ind w:firstLine="480" w:firstLineChars="200"/>
        <w:rPr>
          <w:rFonts w:ascii="黑体" w:hAnsi="黑体" w:eastAsia="黑体" w:cs="黑体"/>
          <w:szCs w:val="24"/>
        </w:rPr>
      </w:pPr>
    </w:p>
    <w:p w14:paraId="3DD35006">
      <w:pPr>
        <w:ind w:firstLine="480" w:firstLineChars="200"/>
        <w:rPr>
          <w:rFonts w:ascii="黑体" w:hAnsi="黑体" w:eastAsia="黑体" w:cs="黑体"/>
          <w:szCs w:val="24"/>
        </w:rPr>
      </w:pPr>
    </w:p>
    <w:p w14:paraId="33BDD94D">
      <w:pPr>
        <w:ind w:firstLine="480" w:firstLineChars="200"/>
        <w:rPr>
          <w:rFonts w:ascii="黑体" w:hAnsi="黑体" w:eastAsia="黑体" w:cs="黑体"/>
          <w:szCs w:val="24"/>
        </w:rPr>
      </w:pPr>
    </w:p>
    <w:p w14:paraId="374C95A4">
      <w:pPr>
        <w:ind w:firstLine="480" w:firstLineChars="200"/>
        <w:rPr>
          <w:rFonts w:ascii="黑体" w:hAnsi="黑体" w:eastAsia="黑体" w:cs="黑体"/>
          <w:szCs w:val="24"/>
        </w:rPr>
      </w:pPr>
    </w:p>
    <w:p w14:paraId="5EFAB443">
      <w:pPr>
        <w:ind w:firstLine="480" w:firstLineChars="200"/>
        <w:rPr>
          <w:rFonts w:ascii="黑体" w:hAnsi="黑体" w:eastAsia="黑体" w:cs="黑体"/>
          <w:szCs w:val="24"/>
        </w:rPr>
      </w:pPr>
    </w:p>
    <w:p w14:paraId="638EF7E9">
      <w:pPr>
        <w:ind w:firstLine="480" w:firstLineChars="200"/>
        <w:rPr>
          <w:rFonts w:ascii="黑体" w:hAnsi="黑体" w:eastAsia="黑体" w:cs="黑体"/>
          <w:szCs w:val="24"/>
        </w:rPr>
      </w:pPr>
    </w:p>
    <w:p w14:paraId="74BACF6C">
      <w:pPr>
        <w:ind w:firstLine="480" w:firstLineChars="200"/>
        <w:rPr>
          <w:rFonts w:ascii="黑体" w:hAnsi="黑体" w:eastAsia="黑体" w:cs="黑体"/>
          <w:szCs w:val="24"/>
        </w:rPr>
      </w:pPr>
    </w:p>
    <w:p w14:paraId="64979CB5">
      <w:pPr>
        <w:ind w:firstLine="480" w:firstLineChars="200"/>
        <w:rPr>
          <w:rFonts w:ascii="黑体" w:hAnsi="黑体" w:eastAsia="黑体" w:cs="黑体"/>
          <w:szCs w:val="24"/>
        </w:rPr>
      </w:pPr>
    </w:p>
    <w:p w14:paraId="6ABB114D">
      <w:pPr>
        <w:ind w:firstLine="480" w:firstLineChars="200"/>
        <w:rPr>
          <w:rFonts w:ascii="黑体" w:hAnsi="黑体" w:eastAsia="黑体" w:cs="黑体"/>
          <w:szCs w:val="24"/>
        </w:rPr>
      </w:pPr>
    </w:p>
    <w:p w14:paraId="678A34FB">
      <w:pPr>
        <w:ind w:firstLine="480" w:firstLineChars="200"/>
        <w:rPr>
          <w:rFonts w:ascii="黑体" w:hAnsi="黑体" w:eastAsia="黑体" w:cs="黑体"/>
          <w:szCs w:val="24"/>
        </w:rPr>
      </w:pPr>
    </w:p>
    <w:p w14:paraId="60E3C8AB">
      <w:pPr>
        <w:ind w:firstLine="480" w:firstLineChars="200"/>
        <w:rPr>
          <w:rFonts w:ascii="黑体" w:hAnsi="黑体" w:eastAsia="黑体" w:cs="黑体"/>
          <w:szCs w:val="24"/>
        </w:rPr>
      </w:pPr>
    </w:p>
    <w:p w14:paraId="61B706C1">
      <w:pPr>
        <w:ind w:firstLine="480" w:firstLineChars="200"/>
        <w:rPr>
          <w:rFonts w:ascii="黑体" w:hAnsi="黑体" w:eastAsia="黑体" w:cs="黑体"/>
          <w:szCs w:val="24"/>
        </w:rPr>
      </w:pPr>
    </w:p>
    <w:p w14:paraId="3720914C">
      <w:pPr>
        <w:ind w:firstLine="480" w:firstLineChars="200"/>
        <w:rPr>
          <w:rFonts w:ascii="黑体" w:hAnsi="黑体" w:eastAsia="黑体" w:cs="黑体"/>
          <w:szCs w:val="24"/>
        </w:rPr>
      </w:pPr>
    </w:p>
    <w:p w14:paraId="4D872BE1">
      <w:pPr>
        <w:ind w:firstLine="480" w:firstLineChars="200"/>
        <w:rPr>
          <w:rFonts w:ascii="黑体" w:hAnsi="黑体" w:eastAsia="黑体" w:cs="黑体"/>
          <w:szCs w:val="24"/>
        </w:rPr>
      </w:pPr>
    </w:p>
    <w:p w14:paraId="07878E62">
      <w:pPr>
        <w:ind w:firstLine="480" w:firstLineChars="200"/>
        <w:rPr>
          <w:rFonts w:ascii="黑体" w:hAnsi="黑体" w:eastAsia="黑体" w:cs="黑体"/>
          <w:szCs w:val="24"/>
        </w:rPr>
      </w:pPr>
    </w:p>
    <w:p w14:paraId="71EB9EB5">
      <w:pPr>
        <w:ind w:firstLine="480" w:firstLineChars="200"/>
        <w:rPr>
          <w:rFonts w:ascii="黑体" w:hAnsi="黑体" w:eastAsia="黑体" w:cs="黑体"/>
          <w:szCs w:val="24"/>
        </w:rPr>
      </w:pPr>
    </w:p>
    <w:p w14:paraId="1963398C">
      <w:pPr>
        <w:ind w:firstLine="480" w:firstLineChars="200"/>
        <w:rPr>
          <w:rFonts w:ascii="黑体" w:hAnsi="黑体" w:eastAsia="黑体" w:cs="黑体"/>
          <w:szCs w:val="24"/>
        </w:rPr>
      </w:pPr>
    </w:p>
    <w:p w14:paraId="04897C91">
      <w:pPr>
        <w:ind w:firstLine="480" w:firstLineChars="200"/>
        <w:rPr>
          <w:rFonts w:ascii="黑体" w:hAnsi="黑体" w:eastAsia="黑体" w:cs="黑体"/>
          <w:szCs w:val="24"/>
        </w:rPr>
      </w:pPr>
    </w:p>
    <w:p w14:paraId="140B59DF">
      <w:pPr>
        <w:ind w:firstLine="480" w:firstLineChars="200"/>
        <w:rPr>
          <w:rFonts w:ascii="黑体" w:hAnsi="黑体" w:eastAsia="黑体" w:cs="黑体"/>
          <w:szCs w:val="24"/>
          <w:u w:val="single"/>
        </w:rPr>
      </w:pPr>
      <w:r>
        <w:rPr>
          <w:rFonts w:hint="eastAsia" w:ascii="黑体" w:hAnsi="黑体" w:eastAsia="黑体" w:cs="黑体"/>
          <w:szCs w:val="24"/>
        </w:rPr>
        <w:t>投标人代表签字：</w:t>
      </w:r>
    </w:p>
    <w:p w14:paraId="24F4C5E1">
      <w:pPr>
        <w:rPr>
          <w:rFonts w:ascii="黑体" w:hAnsi="黑体" w:eastAsia="黑体" w:cs="黑体"/>
          <w:szCs w:val="24"/>
        </w:rPr>
      </w:pPr>
    </w:p>
    <w:p w14:paraId="170F4B66">
      <w:pPr>
        <w:ind w:firstLine="480" w:firstLineChars="200"/>
        <w:rPr>
          <w:rFonts w:ascii="黑体" w:hAnsi="黑体" w:eastAsia="黑体" w:cs="黑体"/>
          <w:szCs w:val="24"/>
          <w:u w:val="single"/>
        </w:rPr>
      </w:pPr>
      <w:r>
        <w:rPr>
          <w:rFonts w:hint="eastAsia" w:ascii="黑体" w:hAnsi="黑体" w:eastAsia="黑体" w:cs="黑体"/>
          <w:szCs w:val="24"/>
        </w:rPr>
        <w:t>单位盖章：</w:t>
      </w:r>
    </w:p>
    <w:p w14:paraId="5100EBB0">
      <w:pPr>
        <w:rPr>
          <w:rFonts w:ascii="黑体" w:hAnsi="黑体" w:eastAsia="黑体" w:cs="黑体"/>
          <w:szCs w:val="24"/>
        </w:rPr>
      </w:pPr>
    </w:p>
    <w:p w14:paraId="597BD4E0">
      <w:pPr>
        <w:ind w:firstLine="480" w:firstLineChars="200"/>
        <w:rPr>
          <w:rFonts w:ascii="黑体" w:hAnsi="黑体" w:eastAsia="黑体" w:cs="黑体"/>
          <w:szCs w:val="24"/>
          <w:u w:val="single"/>
        </w:rPr>
      </w:pPr>
      <w:r>
        <w:rPr>
          <w:rFonts w:hint="eastAsia" w:ascii="黑体" w:hAnsi="黑体" w:eastAsia="黑体" w:cs="黑体"/>
          <w:szCs w:val="24"/>
        </w:rPr>
        <w:t>日期：年月</w:t>
      </w:r>
    </w:p>
    <w:p w14:paraId="243A55BA">
      <w:pPr>
        <w:sectPr>
          <w:pgSz w:w="11907" w:h="16860"/>
          <w:pgMar w:top="1080" w:right="1680" w:bottom="1180" w:left="1680" w:header="0" w:footer="999" w:gutter="0"/>
          <w:cols w:space="720" w:num="1"/>
        </w:sectPr>
      </w:pPr>
    </w:p>
    <w:p w14:paraId="2C3D8FF2">
      <w:pPr>
        <w:jc w:val="center"/>
        <w:rPr>
          <w:rFonts w:ascii="黑体" w:hAnsi="黑体" w:eastAsia="黑体" w:cs="黑体"/>
        </w:rPr>
      </w:pPr>
      <w:r>
        <w:rPr>
          <w:rFonts w:hint="eastAsia" w:ascii="黑体" w:hAnsi="黑体" w:eastAsia="黑体" w:cs="黑体"/>
        </w:rPr>
        <w:t>13、项目安全承诺书</w:t>
      </w:r>
    </w:p>
    <w:p w14:paraId="51E584BC">
      <w:pPr>
        <w:rPr>
          <w:rFonts w:ascii="黑体" w:hAnsi="黑体" w:eastAsia="黑体" w:cs="黑体"/>
        </w:rPr>
      </w:pPr>
    </w:p>
    <w:p w14:paraId="051EF687">
      <w:pPr>
        <w:rPr>
          <w:rFonts w:ascii="黑体" w:hAnsi="黑体" w:eastAsia="黑体" w:cs="黑体"/>
        </w:rPr>
      </w:pPr>
      <w:r>
        <w:rPr>
          <w:rFonts w:hint="eastAsia" w:ascii="黑体" w:hAnsi="黑体" w:eastAsia="黑体" w:cs="黑体"/>
        </w:rPr>
        <w:t xml:space="preserve">江苏长江水务股份有限公司： </w:t>
      </w:r>
    </w:p>
    <w:p w14:paraId="39B0D158">
      <w:pPr>
        <w:ind w:firstLine="480" w:firstLineChars="200"/>
        <w:rPr>
          <w:rFonts w:ascii="黑体" w:hAnsi="黑体" w:eastAsia="黑体" w:cs="黑体"/>
        </w:rPr>
      </w:pPr>
      <w:r>
        <w:rPr>
          <w:rFonts w:hint="eastAsia" w:ascii="黑体" w:hAnsi="黑体" w:eastAsia="黑体" w:cs="黑体"/>
        </w:rPr>
        <w:t>为保障项目安全，明确安全责任，我方就生产场所环境监测检测项目施工安全责任郑重承诺如下：</w:t>
      </w:r>
    </w:p>
    <w:p w14:paraId="33FB1D76">
      <w:pPr>
        <w:ind w:firstLine="480" w:firstLineChars="200"/>
        <w:rPr>
          <w:rFonts w:ascii="黑体" w:hAnsi="黑体" w:eastAsia="黑体" w:cs="黑体"/>
        </w:rPr>
      </w:pPr>
      <w:r>
        <w:rPr>
          <w:rFonts w:hint="eastAsia" w:ascii="黑体" w:hAnsi="黑体" w:eastAsia="黑体" w:cs="黑体"/>
        </w:rPr>
        <w:t>1、委派作为本项目的安全负责人，负责本项目实施安全。</w:t>
      </w:r>
    </w:p>
    <w:p w14:paraId="67C04597">
      <w:pPr>
        <w:ind w:firstLine="480" w:firstLineChars="200"/>
        <w:rPr>
          <w:rFonts w:ascii="黑体" w:hAnsi="黑体" w:eastAsia="黑体" w:cs="黑体"/>
        </w:rPr>
      </w:pPr>
      <w:r>
        <w:rPr>
          <w:rFonts w:hint="eastAsia" w:ascii="黑体" w:hAnsi="黑体" w:eastAsia="黑体" w:cs="黑体"/>
        </w:rPr>
        <w:t>2、严格执行国家及地方安全生产的政策、法令法规，遵守国家、行业有关安全施工规定，做好各项安全、防护及保险措施，确保项目安全。</w:t>
      </w:r>
    </w:p>
    <w:p w14:paraId="2C1E3B39">
      <w:pPr>
        <w:ind w:firstLine="480" w:firstLineChars="200"/>
        <w:rPr>
          <w:rFonts w:ascii="黑体" w:hAnsi="黑体" w:eastAsia="黑体" w:cs="黑体"/>
        </w:rPr>
      </w:pPr>
      <w:r>
        <w:rPr>
          <w:rFonts w:hint="eastAsia" w:ascii="黑体" w:hAnsi="黑体" w:eastAsia="黑体" w:cs="黑体"/>
        </w:rPr>
        <w:t>3、保证派驻本项目现场的作业施工人员均已接受必要的安全培训教育和持有有效的作业资格证书，并熟练掌握作业安全操作技能。</w:t>
      </w:r>
    </w:p>
    <w:p w14:paraId="5E6A6899">
      <w:pPr>
        <w:ind w:firstLine="480" w:firstLineChars="200"/>
        <w:rPr>
          <w:rFonts w:ascii="黑体" w:hAnsi="黑体" w:eastAsia="黑体" w:cs="黑体"/>
        </w:rPr>
      </w:pPr>
      <w:r>
        <w:rPr>
          <w:rFonts w:hint="eastAsia" w:ascii="黑体" w:hAnsi="黑体" w:eastAsia="黑体" w:cs="黑体"/>
        </w:rPr>
        <w:t>4、为我方作业人员提供的作业的工具、安全防护用品、安全保险装置等均应符合相关安全技术规范的要求，且在安全检验的有效期内。</w:t>
      </w:r>
    </w:p>
    <w:p w14:paraId="32435803">
      <w:pPr>
        <w:ind w:firstLine="480" w:firstLineChars="200"/>
        <w:rPr>
          <w:rFonts w:ascii="黑体" w:hAnsi="黑体" w:eastAsia="黑体" w:cs="黑体"/>
        </w:rPr>
      </w:pPr>
      <w:r>
        <w:rPr>
          <w:rFonts w:hint="eastAsia" w:ascii="黑体" w:hAnsi="黑体" w:eastAsia="黑体" w:cs="黑体"/>
        </w:rPr>
        <w:t>5、做好项目现场的各项防护、警示措施，确保作业过程及所有作业相关的物品不对建筑本身及厂家、行人、车辆、花木绿化等造成影响及损害。</w:t>
      </w:r>
    </w:p>
    <w:p w14:paraId="7190C0F3">
      <w:pPr>
        <w:ind w:firstLine="480" w:firstLineChars="200"/>
        <w:rPr>
          <w:rFonts w:ascii="黑体" w:hAnsi="黑体" w:eastAsia="黑体" w:cs="黑体"/>
        </w:rPr>
      </w:pPr>
      <w:r>
        <w:rPr>
          <w:rFonts w:hint="eastAsia" w:ascii="黑体" w:hAnsi="黑体" w:eastAsia="黑体" w:cs="黑体"/>
        </w:rPr>
        <w:t>6、作业人员严格遵守贵单位厂区的外来施工管理各项规定，在规定的时间内进行作业，并自觉接受并配合保安人员的查验。</w:t>
      </w:r>
    </w:p>
    <w:p w14:paraId="05A201A6">
      <w:pPr>
        <w:ind w:firstLine="480" w:firstLineChars="200"/>
        <w:rPr>
          <w:rFonts w:ascii="黑体" w:hAnsi="黑体" w:eastAsia="黑体" w:cs="黑体"/>
        </w:rPr>
      </w:pPr>
      <w:r>
        <w:rPr>
          <w:rFonts w:hint="eastAsia" w:ascii="黑体" w:hAnsi="黑体" w:eastAsia="黑体" w:cs="黑体"/>
        </w:rPr>
        <w:t>7、及时做好作业现场保卫和垃圾清运等工作，处理好由于施工带来的扰民问题及与周围单位（住户）的关系。</w:t>
      </w:r>
    </w:p>
    <w:p w14:paraId="1F70309C">
      <w:pPr>
        <w:ind w:firstLine="480" w:firstLineChars="200"/>
        <w:rPr>
          <w:rFonts w:ascii="黑体" w:hAnsi="黑体" w:eastAsia="黑体" w:cs="黑体"/>
        </w:rPr>
      </w:pPr>
      <w:r>
        <w:rPr>
          <w:rFonts w:hint="eastAsia" w:ascii="黑体" w:hAnsi="黑体" w:eastAsia="黑体" w:cs="黑体"/>
        </w:rPr>
        <w:t>8、未经贵单位书面同意，不拆改原建筑物结构、各种设备管线及各种设施。如未经贵单位同意，擅自拆改原建筑物结构或设备管线等，由此发生的损失或事故（包括罚款），全部由我方承担。</w:t>
      </w:r>
    </w:p>
    <w:p w14:paraId="325CA351">
      <w:pPr>
        <w:ind w:firstLine="480" w:firstLineChars="200"/>
        <w:rPr>
          <w:rFonts w:ascii="黑体" w:hAnsi="黑体" w:eastAsia="黑体" w:cs="黑体"/>
        </w:rPr>
      </w:pPr>
      <w:r>
        <w:rPr>
          <w:rFonts w:hint="eastAsia" w:ascii="黑体" w:hAnsi="黑体" w:eastAsia="黑体" w:cs="黑体"/>
        </w:rPr>
        <w:t>9、作业过程应自觉接受贵单位安全检查，对贵单位人员发现的施工安全隐患进行及时整改。</w:t>
      </w:r>
    </w:p>
    <w:p w14:paraId="4E873DF0">
      <w:pPr>
        <w:ind w:firstLine="480" w:firstLineChars="200"/>
        <w:rPr>
          <w:rFonts w:ascii="黑体" w:hAnsi="黑体" w:eastAsia="黑体" w:cs="黑体"/>
        </w:rPr>
      </w:pPr>
      <w:r>
        <w:rPr>
          <w:rFonts w:hint="eastAsia" w:ascii="黑体" w:hAnsi="黑体" w:eastAsia="黑体" w:cs="黑体"/>
        </w:rPr>
        <w:t>10、作业期间，因我方问题造成的一切事故，其事故责任及由此产生的一切费用，均由我方自行承担。</w:t>
      </w:r>
    </w:p>
    <w:p w14:paraId="6EBB9075">
      <w:pPr>
        <w:ind w:firstLine="480" w:firstLineChars="200"/>
        <w:rPr>
          <w:rFonts w:ascii="黑体" w:hAnsi="黑体" w:eastAsia="黑体" w:cs="黑体"/>
        </w:rPr>
      </w:pPr>
      <w:r>
        <w:rPr>
          <w:rFonts w:hint="eastAsia" w:ascii="黑体" w:hAnsi="黑体" w:eastAsia="黑体" w:cs="黑体"/>
        </w:rPr>
        <w:t>11、我方作业期间发生事故立即通知贵单位，并上报政府相关部门，按政府相关要求进行处理。</w:t>
      </w:r>
    </w:p>
    <w:p w14:paraId="7A19FC87">
      <w:pPr>
        <w:ind w:firstLine="480" w:firstLineChars="200"/>
        <w:rPr>
          <w:rFonts w:ascii="黑体" w:hAnsi="黑体" w:eastAsia="黑体" w:cs="黑体"/>
        </w:rPr>
      </w:pPr>
      <w:r>
        <w:rPr>
          <w:rFonts w:hint="eastAsia" w:ascii="黑体" w:hAnsi="黑体" w:eastAsia="黑体" w:cs="黑体"/>
        </w:rPr>
        <w:t>12、我方承诺我方的作业行为不影响、不损坏贵司所属的施工地点周边的建筑物包括建筑的内部结构，如有损坏，我方负赔偿责任，修复责任。</w:t>
      </w:r>
    </w:p>
    <w:p w14:paraId="241D41C8">
      <w:pPr>
        <w:rPr>
          <w:rFonts w:ascii="黑体" w:hAnsi="黑体" w:eastAsia="黑体" w:cs="黑体"/>
        </w:rPr>
      </w:pPr>
      <w:r>
        <w:rPr>
          <w:rFonts w:hint="eastAsia" w:ascii="黑体" w:hAnsi="黑体" w:eastAsia="黑体" w:cs="黑体"/>
        </w:rPr>
        <w:t>此承诺书一式两份，双方各一份。</w:t>
      </w:r>
    </w:p>
    <w:p w14:paraId="0806FE6B">
      <w:pPr>
        <w:ind w:firstLine="480" w:firstLineChars="200"/>
        <w:rPr>
          <w:rFonts w:ascii="黑体" w:hAnsi="黑体" w:eastAsia="黑体" w:cs="黑体"/>
          <w:szCs w:val="24"/>
        </w:rPr>
      </w:pPr>
    </w:p>
    <w:p w14:paraId="7A6308C3">
      <w:pPr>
        <w:ind w:firstLine="480" w:firstLineChars="200"/>
        <w:rPr>
          <w:rFonts w:ascii="黑体" w:hAnsi="黑体" w:eastAsia="黑体" w:cs="黑体"/>
          <w:szCs w:val="24"/>
        </w:rPr>
      </w:pPr>
    </w:p>
    <w:p w14:paraId="5102D02F">
      <w:pPr>
        <w:ind w:firstLine="480" w:firstLineChars="200"/>
        <w:rPr>
          <w:rFonts w:ascii="黑体" w:hAnsi="黑体" w:eastAsia="黑体" w:cs="黑体"/>
          <w:szCs w:val="24"/>
        </w:rPr>
      </w:pPr>
    </w:p>
    <w:p w14:paraId="1CD5C86A">
      <w:pPr>
        <w:ind w:firstLine="480" w:firstLineChars="200"/>
        <w:rPr>
          <w:rFonts w:ascii="黑体" w:hAnsi="黑体" w:eastAsia="黑体" w:cs="黑体"/>
          <w:szCs w:val="24"/>
          <w:u w:val="single"/>
        </w:rPr>
      </w:pPr>
      <w:r>
        <w:rPr>
          <w:rFonts w:hint="eastAsia" w:ascii="黑体" w:hAnsi="黑体" w:eastAsia="黑体" w:cs="黑体"/>
          <w:szCs w:val="24"/>
        </w:rPr>
        <w:t>投标人代表签字：</w:t>
      </w:r>
    </w:p>
    <w:p w14:paraId="53C2140E">
      <w:pPr>
        <w:rPr>
          <w:rFonts w:ascii="黑体" w:hAnsi="黑体" w:eastAsia="黑体" w:cs="黑体"/>
          <w:szCs w:val="24"/>
        </w:rPr>
      </w:pPr>
    </w:p>
    <w:p w14:paraId="2FF34E2D">
      <w:pPr>
        <w:ind w:firstLine="480" w:firstLineChars="200"/>
        <w:rPr>
          <w:rFonts w:ascii="黑体" w:hAnsi="黑体" w:eastAsia="黑体" w:cs="黑体"/>
          <w:szCs w:val="24"/>
          <w:u w:val="single"/>
        </w:rPr>
      </w:pPr>
      <w:r>
        <w:rPr>
          <w:rFonts w:hint="eastAsia" w:ascii="黑体" w:hAnsi="黑体" w:eastAsia="黑体" w:cs="黑体"/>
          <w:szCs w:val="24"/>
        </w:rPr>
        <w:t>单位盖章：</w:t>
      </w:r>
    </w:p>
    <w:p w14:paraId="611CD77B">
      <w:pPr>
        <w:rPr>
          <w:rFonts w:ascii="黑体" w:hAnsi="黑体" w:eastAsia="黑体" w:cs="黑体"/>
          <w:szCs w:val="24"/>
        </w:rPr>
      </w:pPr>
    </w:p>
    <w:p w14:paraId="1B143EE9">
      <w:pPr>
        <w:ind w:firstLine="480" w:firstLineChars="200"/>
        <w:rPr>
          <w:rFonts w:ascii="黑体" w:hAnsi="黑体" w:eastAsia="黑体" w:cs="黑体"/>
          <w:szCs w:val="24"/>
          <w:u w:val="single"/>
        </w:rPr>
      </w:pPr>
      <w:r>
        <w:rPr>
          <w:rFonts w:hint="eastAsia" w:ascii="黑体" w:hAnsi="黑体" w:eastAsia="黑体" w:cs="黑体"/>
          <w:szCs w:val="24"/>
        </w:rPr>
        <w:t>日期：年月</w:t>
      </w:r>
    </w:p>
    <w:p w14:paraId="19C0D45F"/>
    <w:p w14:paraId="4B695DE9"/>
    <w:p w14:paraId="429C38CD"/>
    <w:p w14:paraId="1A346467">
      <w:pPr>
        <w:jc w:val="center"/>
      </w:pPr>
    </w:p>
    <w:p w14:paraId="4E2F6DCD">
      <w:pPr>
        <w:jc w:val="center"/>
      </w:pPr>
    </w:p>
    <w:p w14:paraId="2145DBBC"/>
    <w:sectPr>
      <w:pgSz w:w="11905" w:h="16838"/>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0BF958">
    <w:pPr>
      <w:kinsoku w:val="0"/>
      <w:overflowPunct w:val="0"/>
      <w:spacing w:line="200" w:lineRule="exact"/>
      <w:rPr>
        <w:sz w:val="20"/>
      </w:rPr>
    </w:pPr>
    <w:r>
      <w:rPr>
        <w:sz w:val="21"/>
      </w:rPr>
      <w:pict>
        <v:shape id="_x0000_s1026" o:spid="_x0000_s1026" o:spt="202" type="#_x0000_t202" style="position:absolute;left:0pt;margin-left:295.05pt;margin-top:781.1pt;height:11pt;width:13.1pt;mso-position-horizontal-relative:page;mso-position-vertical-relative:page;z-index:-251657216;mso-width-relative:page;mso-height-relative:page;" filled="f" stroked="f" coordsize="21600,21600" o:gfxdata="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ve5zB2gAAAA0BAAAPAAAAAAAAAAEAIAAAACIAAABkcnMvZG93bnJldi54bWxQSwEC&#10;FAAUAAAACACHTuJAjDxXObkBAABxAwAADgAAAAAAAAABACAAAAApAQAAZHJzL2Uyb0RvYy54bWxQ&#10;SwUGAAAAAAYABgBZAQAAVAUAAAAA&#10;">
          <v:path/>
          <v:fill on="f" focussize="0,0"/>
          <v:stroke on="f" joinstyle="miter"/>
          <v:imagedata o:title=""/>
          <o:lock v:ext="edit"/>
          <v:textbox inset="0mm,0mm,0mm,0mm">
            <w:txbxContent>
              <w:p w14:paraId="3504452E">
                <w:pPr>
                  <w:kinsoku w:val="0"/>
                  <w:overflowPunct w:val="0"/>
                  <w:spacing w:line="200" w:lineRule="exact"/>
                  <w:ind w:left="40"/>
                  <w:rPr>
                    <w:rFonts w:ascii="宋体" w:hAnsi="宋体"/>
                    <w:sz w:val="18"/>
                  </w:rPr>
                </w:pPr>
                <w:r>
                  <w:rPr>
                    <w:rFonts w:hint="eastAsia" w:ascii="宋体" w:hAnsi="宋体"/>
                    <w:sz w:val="18"/>
                  </w:rPr>
                  <w:fldChar w:fldCharType="begin"/>
                </w:r>
                <w:r>
                  <w:rPr>
                    <w:rFonts w:hint="eastAsia" w:ascii="宋体" w:hAnsi="宋体"/>
                    <w:sz w:val="18"/>
                  </w:rPr>
                  <w:instrText xml:space="preserve"> PAGE </w:instrText>
                </w:r>
                <w:r>
                  <w:rPr>
                    <w:rFonts w:hint="eastAsia" w:ascii="宋体" w:hAnsi="宋体"/>
                    <w:sz w:val="18"/>
                  </w:rPr>
                  <w:fldChar w:fldCharType="separate"/>
                </w:r>
                <w:r>
                  <w:rPr>
                    <w:rFonts w:ascii="宋体" w:hAnsi="宋体"/>
                    <w:sz w:val="18"/>
                  </w:rPr>
                  <w:t>1</w:t>
                </w:r>
                <w:r>
                  <w:rPr>
                    <w:rFonts w:hint="eastAsia" w:ascii="宋体" w:hAnsi="宋体"/>
                    <w:sz w:val="1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jI3NWUyZjA4YTQ2ZWM5ZWUwNTBhMGE2MDRmN2Y0YWEifQ=="/>
  </w:docVars>
  <w:rsids>
    <w:rsidRoot w:val="005363DC"/>
    <w:rsid w:val="00217AF1"/>
    <w:rsid w:val="00405ED6"/>
    <w:rsid w:val="005363DC"/>
    <w:rsid w:val="005D3097"/>
    <w:rsid w:val="00852430"/>
    <w:rsid w:val="00B242F0"/>
    <w:rsid w:val="00C54B32"/>
    <w:rsid w:val="00CB0FF1"/>
    <w:rsid w:val="00E63240"/>
    <w:rsid w:val="017079CC"/>
    <w:rsid w:val="01E178E8"/>
    <w:rsid w:val="01F63D73"/>
    <w:rsid w:val="02567C51"/>
    <w:rsid w:val="027A779C"/>
    <w:rsid w:val="044C4BB6"/>
    <w:rsid w:val="05AE3DC7"/>
    <w:rsid w:val="06336531"/>
    <w:rsid w:val="06EB484B"/>
    <w:rsid w:val="07590EA5"/>
    <w:rsid w:val="07874EB3"/>
    <w:rsid w:val="07B9014E"/>
    <w:rsid w:val="07C747E1"/>
    <w:rsid w:val="099E0166"/>
    <w:rsid w:val="0BB423BC"/>
    <w:rsid w:val="0C124BB0"/>
    <w:rsid w:val="0C4554BB"/>
    <w:rsid w:val="0C86119A"/>
    <w:rsid w:val="0D6C3224"/>
    <w:rsid w:val="0E0673FF"/>
    <w:rsid w:val="0EC5652F"/>
    <w:rsid w:val="0F7B4E7B"/>
    <w:rsid w:val="105030AD"/>
    <w:rsid w:val="114F72DF"/>
    <w:rsid w:val="12526246"/>
    <w:rsid w:val="1270130A"/>
    <w:rsid w:val="12D418E8"/>
    <w:rsid w:val="13454BAB"/>
    <w:rsid w:val="136B59C8"/>
    <w:rsid w:val="13751836"/>
    <w:rsid w:val="143E6B38"/>
    <w:rsid w:val="14755F67"/>
    <w:rsid w:val="15C30820"/>
    <w:rsid w:val="16FC6607"/>
    <w:rsid w:val="17FB2545"/>
    <w:rsid w:val="18096FF9"/>
    <w:rsid w:val="183E18FD"/>
    <w:rsid w:val="193612E7"/>
    <w:rsid w:val="19720D13"/>
    <w:rsid w:val="197B1714"/>
    <w:rsid w:val="19EA0E3A"/>
    <w:rsid w:val="19F262E5"/>
    <w:rsid w:val="19FB2714"/>
    <w:rsid w:val="1BDA4F3F"/>
    <w:rsid w:val="1C4946EA"/>
    <w:rsid w:val="1C6530AF"/>
    <w:rsid w:val="1CFD01E7"/>
    <w:rsid w:val="1DE25D8A"/>
    <w:rsid w:val="1E1238AC"/>
    <w:rsid w:val="1E953392"/>
    <w:rsid w:val="1ECF67B9"/>
    <w:rsid w:val="1F3D4F62"/>
    <w:rsid w:val="1FF55945"/>
    <w:rsid w:val="20465010"/>
    <w:rsid w:val="20565587"/>
    <w:rsid w:val="209800BD"/>
    <w:rsid w:val="211C6CAC"/>
    <w:rsid w:val="216311D2"/>
    <w:rsid w:val="222E18E2"/>
    <w:rsid w:val="22B35694"/>
    <w:rsid w:val="235E7DE5"/>
    <w:rsid w:val="240F4325"/>
    <w:rsid w:val="244C03B9"/>
    <w:rsid w:val="2586315A"/>
    <w:rsid w:val="263B0691"/>
    <w:rsid w:val="27896833"/>
    <w:rsid w:val="27B27778"/>
    <w:rsid w:val="27EA51C7"/>
    <w:rsid w:val="27EC355B"/>
    <w:rsid w:val="282E28C1"/>
    <w:rsid w:val="28715DBD"/>
    <w:rsid w:val="288520C3"/>
    <w:rsid w:val="29AF272B"/>
    <w:rsid w:val="2A032D44"/>
    <w:rsid w:val="2A354566"/>
    <w:rsid w:val="2A367785"/>
    <w:rsid w:val="2A566ABE"/>
    <w:rsid w:val="2A646911"/>
    <w:rsid w:val="2AA55906"/>
    <w:rsid w:val="2BDD689F"/>
    <w:rsid w:val="2BF17AEC"/>
    <w:rsid w:val="2C234C70"/>
    <w:rsid w:val="2C880B8E"/>
    <w:rsid w:val="2CAA4BDE"/>
    <w:rsid w:val="2CF259EF"/>
    <w:rsid w:val="2D7370F1"/>
    <w:rsid w:val="2E41548E"/>
    <w:rsid w:val="2F4772C9"/>
    <w:rsid w:val="2F8104FF"/>
    <w:rsid w:val="30723341"/>
    <w:rsid w:val="30FC08E1"/>
    <w:rsid w:val="316C077B"/>
    <w:rsid w:val="31C326D5"/>
    <w:rsid w:val="32F97588"/>
    <w:rsid w:val="339343AE"/>
    <w:rsid w:val="33BA093D"/>
    <w:rsid w:val="34123D94"/>
    <w:rsid w:val="351C3676"/>
    <w:rsid w:val="357E042A"/>
    <w:rsid w:val="35B82F50"/>
    <w:rsid w:val="35C44E7B"/>
    <w:rsid w:val="36851209"/>
    <w:rsid w:val="369B7657"/>
    <w:rsid w:val="372F1B4E"/>
    <w:rsid w:val="37852BE6"/>
    <w:rsid w:val="37E2274D"/>
    <w:rsid w:val="37E9771F"/>
    <w:rsid w:val="382E2D7E"/>
    <w:rsid w:val="398F0D0D"/>
    <w:rsid w:val="39CB65ED"/>
    <w:rsid w:val="3AEA4015"/>
    <w:rsid w:val="3B4402BD"/>
    <w:rsid w:val="3BA62A62"/>
    <w:rsid w:val="3C094170"/>
    <w:rsid w:val="3CC86BFA"/>
    <w:rsid w:val="3E5802E6"/>
    <w:rsid w:val="3E8C0060"/>
    <w:rsid w:val="3F01795F"/>
    <w:rsid w:val="3F5D1218"/>
    <w:rsid w:val="41A27701"/>
    <w:rsid w:val="423170C2"/>
    <w:rsid w:val="42734FE4"/>
    <w:rsid w:val="43477E11"/>
    <w:rsid w:val="435337C0"/>
    <w:rsid w:val="438F075B"/>
    <w:rsid w:val="43C85B49"/>
    <w:rsid w:val="43F05B79"/>
    <w:rsid w:val="45582F78"/>
    <w:rsid w:val="45AD4F08"/>
    <w:rsid w:val="45CB104F"/>
    <w:rsid w:val="466C6E00"/>
    <w:rsid w:val="472F18EF"/>
    <w:rsid w:val="47507FEA"/>
    <w:rsid w:val="47C75184"/>
    <w:rsid w:val="49083921"/>
    <w:rsid w:val="49C174E8"/>
    <w:rsid w:val="49CE3776"/>
    <w:rsid w:val="49DD2935"/>
    <w:rsid w:val="4A4724D6"/>
    <w:rsid w:val="4A5D3804"/>
    <w:rsid w:val="4A652269"/>
    <w:rsid w:val="4B613910"/>
    <w:rsid w:val="4B6B4BED"/>
    <w:rsid w:val="4BCE3A40"/>
    <w:rsid w:val="4C1B504F"/>
    <w:rsid w:val="4C4C37B7"/>
    <w:rsid w:val="4C8F0E26"/>
    <w:rsid w:val="4D393555"/>
    <w:rsid w:val="4EB90223"/>
    <w:rsid w:val="4F4E1296"/>
    <w:rsid w:val="4F70501B"/>
    <w:rsid w:val="4FF8067D"/>
    <w:rsid w:val="50012A5F"/>
    <w:rsid w:val="524739AF"/>
    <w:rsid w:val="52621413"/>
    <w:rsid w:val="52D16F44"/>
    <w:rsid w:val="53CB502B"/>
    <w:rsid w:val="549E05E7"/>
    <w:rsid w:val="55631061"/>
    <w:rsid w:val="558964EB"/>
    <w:rsid w:val="55D178A7"/>
    <w:rsid w:val="564B3F5A"/>
    <w:rsid w:val="57260F1A"/>
    <w:rsid w:val="58311772"/>
    <w:rsid w:val="590D5D3B"/>
    <w:rsid w:val="598D7713"/>
    <w:rsid w:val="59B368E2"/>
    <w:rsid w:val="5B7D61B6"/>
    <w:rsid w:val="5C69414C"/>
    <w:rsid w:val="5CFB37EA"/>
    <w:rsid w:val="5E554927"/>
    <w:rsid w:val="5F4D2C4B"/>
    <w:rsid w:val="5F6D4C51"/>
    <w:rsid w:val="5FF90CE5"/>
    <w:rsid w:val="603D7681"/>
    <w:rsid w:val="606A2B0E"/>
    <w:rsid w:val="637F658B"/>
    <w:rsid w:val="63941C44"/>
    <w:rsid w:val="63D67D5C"/>
    <w:rsid w:val="63DD78BE"/>
    <w:rsid w:val="642B34EA"/>
    <w:rsid w:val="642F6248"/>
    <w:rsid w:val="647A52F3"/>
    <w:rsid w:val="64EF09EB"/>
    <w:rsid w:val="66363754"/>
    <w:rsid w:val="66EF6AF8"/>
    <w:rsid w:val="67A840C2"/>
    <w:rsid w:val="67CC6DC1"/>
    <w:rsid w:val="6852129D"/>
    <w:rsid w:val="68BA5BAE"/>
    <w:rsid w:val="697132FF"/>
    <w:rsid w:val="6A436353"/>
    <w:rsid w:val="6A4E6A38"/>
    <w:rsid w:val="6A690104"/>
    <w:rsid w:val="6A904E85"/>
    <w:rsid w:val="6B356E8E"/>
    <w:rsid w:val="6C1256EA"/>
    <w:rsid w:val="6C6D43AC"/>
    <w:rsid w:val="6ECE075D"/>
    <w:rsid w:val="6F11078C"/>
    <w:rsid w:val="6F521A0E"/>
    <w:rsid w:val="6F677180"/>
    <w:rsid w:val="70711287"/>
    <w:rsid w:val="7218463E"/>
    <w:rsid w:val="72461F08"/>
    <w:rsid w:val="727B020D"/>
    <w:rsid w:val="72E75D5E"/>
    <w:rsid w:val="72F032F5"/>
    <w:rsid w:val="734E719A"/>
    <w:rsid w:val="73A56294"/>
    <w:rsid w:val="73AF7655"/>
    <w:rsid w:val="73B452D9"/>
    <w:rsid w:val="743E2DF5"/>
    <w:rsid w:val="74412328"/>
    <w:rsid w:val="757D64AD"/>
    <w:rsid w:val="75C9355C"/>
    <w:rsid w:val="76190371"/>
    <w:rsid w:val="769B7727"/>
    <w:rsid w:val="77675B8F"/>
    <w:rsid w:val="78172251"/>
    <w:rsid w:val="791552D2"/>
    <w:rsid w:val="79345959"/>
    <w:rsid w:val="795D5C30"/>
    <w:rsid w:val="79984DAA"/>
    <w:rsid w:val="79A7102F"/>
    <w:rsid w:val="79B51ED2"/>
    <w:rsid w:val="79D01184"/>
    <w:rsid w:val="7A960825"/>
    <w:rsid w:val="7C0F68BB"/>
    <w:rsid w:val="7C4E3862"/>
    <w:rsid w:val="7D5D35C2"/>
    <w:rsid w:val="7E203553"/>
    <w:rsid w:val="7E2566D4"/>
    <w:rsid w:val="7FA72A66"/>
    <w:rsid w:val="7FFF11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1"/>
    <w:pPr>
      <w:widowControl w:val="0"/>
      <w:autoSpaceDE w:val="0"/>
      <w:autoSpaceDN w:val="0"/>
      <w:adjustRightInd w:val="0"/>
    </w:pPr>
    <w:rPr>
      <w:rFonts w:ascii="Times New Roman" w:hAnsi="Times New Roman" w:eastAsia="宋体" w:cs="Times New Roman"/>
      <w:sz w:val="24"/>
      <w:lang w:val="en-US" w:eastAsia="zh-CN" w:bidi="ar-SA"/>
    </w:rPr>
  </w:style>
  <w:style w:type="paragraph" w:styleId="2">
    <w:name w:val="heading 1"/>
    <w:basedOn w:val="1"/>
    <w:next w:val="1"/>
    <w:qFormat/>
    <w:uiPriority w:val="0"/>
    <w:pPr>
      <w:spacing w:beforeAutospacing="1" w:afterAutospacing="1"/>
      <w:outlineLvl w:val="0"/>
    </w:pPr>
    <w:rPr>
      <w:rFonts w:hint="eastAsia" w:ascii="宋体" w:hAnsi="宋体"/>
      <w:b/>
      <w:kern w:val="44"/>
      <w:sz w:val="48"/>
      <w:szCs w:val="48"/>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iPriority w:val="0"/>
    <w:pPr>
      <w:tabs>
        <w:tab w:val="center" w:pos="4153"/>
        <w:tab w:val="right" w:pos="8306"/>
      </w:tabs>
      <w:snapToGrid w:val="0"/>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0"/>
    <w:rPr>
      <w:sz w:val="18"/>
      <w:szCs w:val="18"/>
    </w:rPr>
  </w:style>
  <w:style w:type="character" w:customStyle="1" w:styleId="8">
    <w:name w:val="页脚 Char"/>
    <w:basedOn w:val="6"/>
    <w:link w:val="3"/>
    <w:qFormat/>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24</Pages>
  <Words>8353</Words>
  <Characters>8811</Characters>
  <Lines>72</Lines>
  <Paragraphs>20</Paragraphs>
  <TotalTime>38</TotalTime>
  <ScaleCrop>false</ScaleCrop>
  <LinksUpToDate>false</LinksUpToDate>
  <CharactersWithSpaces>9120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2024-11-06T02:21:00Z</cp:lastPrinted>
  <dcterms:modified xsi:type="dcterms:W3CDTF">2024-11-07T01:04:39Z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A5635C9009C048B59A80159CBB4E2DB6_12</vt:lpwstr>
  </property>
</Properties>
</file>