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1C7FD8">
      <w:pPr>
        <w:adjustRightInd w:val="0"/>
        <w:snapToGrid w:val="0"/>
        <w:spacing w:line="360" w:lineRule="auto"/>
        <w:jc w:val="center"/>
        <w:rPr>
          <w:rFonts w:hint="eastAsia" w:eastAsia="黑体"/>
          <w:b/>
          <w:bCs/>
          <w:snapToGrid w:val="0"/>
          <w:sz w:val="44"/>
          <w:szCs w:val="44"/>
          <w:u w:val="single"/>
          <w:lang w:val="en-US" w:eastAsia="zh-CN"/>
        </w:rPr>
      </w:pPr>
    </w:p>
    <w:p w14:paraId="5BB4CD12">
      <w:pPr>
        <w:adjustRightInd w:val="0"/>
        <w:snapToGrid w:val="0"/>
        <w:spacing w:line="360" w:lineRule="auto"/>
        <w:jc w:val="both"/>
        <w:rPr>
          <w:rFonts w:hint="eastAsia" w:eastAsia="黑体"/>
          <w:b/>
          <w:bCs/>
          <w:snapToGrid w:val="0"/>
          <w:sz w:val="44"/>
          <w:szCs w:val="44"/>
          <w:u w:val="single"/>
          <w:lang w:val="en-US" w:eastAsia="zh-CN"/>
        </w:rPr>
      </w:pPr>
    </w:p>
    <w:p w14:paraId="484D4791">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GZ392</w:t>
      </w:r>
      <w:r>
        <w:rPr>
          <w:rFonts w:hint="eastAsia" w:ascii="仿宋_GB2312" w:hAnsi="宋体" w:eastAsia="仿宋_GB2312"/>
          <w:b/>
          <w:spacing w:val="-51"/>
          <w:sz w:val="48"/>
          <w:szCs w:val="48"/>
          <w:lang w:val="en-US" w:eastAsia="zh-CN"/>
        </w:rPr>
        <w:t xml:space="preserve"> </w:t>
      </w:r>
      <w:r>
        <w:rPr>
          <w:rFonts w:hint="eastAsia" w:ascii="仿宋_GB2312" w:hAnsi="宋体" w:eastAsia="仿宋_GB2312"/>
          <w:b/>
          <w:spacing w:val="28"/>
          <w:sz w:val="48"/>
          <w:szCs w:val="48"/>
          <w:lang w:val="en-US" w:eastAsia="zh-CN"/>
        </w:rPr>
        <w:t>B地块生活水泵房装修工程</w:t>
      </w:r>
    </w:p>
    <w:p w14:paraId="569B7F25">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lang w:val="en-US" w:eastAsia="zh-CN"/>
        </w:rPr>
        <w:t>劳务分包</w:t>
      </w:r>
      <w:r>
        <w:rPr>
          <w:rFonts w:hint="eastAsia" w:ascii="仿宋_GB2312" w:hAnsi="宋体" w:eastAsia="仿宋_GB2312"/>
          <w:b/>
          <w:spacing w:val="28"/>
          <w:sz w:val="48"/>
          <w:szCs w:val="48"/>
        </w:rPr>
        <w:t>招标文件</w:t>
      </w:r>
    </w:p>
    <w:p w14:paraId="4489942C">
      <w:pPr>
        <w:adjustRightInd w:val="0"/>
        <w:snapToGrid w:val="0"/>
        <w:spacing w:line="360" w:lineRule="auto"/>
        <w:ind w:firstLine="602" w:firstLineChars="200"/>
        <w:jc w:val="center"/>
        <w:rPr>
          <w:rFonts w:ascii="仿宋_GB2312" w:hAnsi="宋体" w:eastAsia="仿宋_GB2312"/>
          <w:b/>
          <w:bCs/>
          <w:snapToGrid w:val="0"/>
          <w:sz w:val="30"/>
        </w:rPr>
      </w:pPr>
    </w:p>
    <w:p w14:paraId="03BE0948">
      <w:pPr>
        <w:adjustRightInd w:val="0"/>
        <w:snapToGrid w:val="0"/>
        <w:spacing w:line="360" w:lineRule="auto"/>
        <w:ind w:firstLine="1446" w:firstLineChars="200"/>
        <w:jc w:val="center"/>
        <w:rPr>
          <w:rFonts w:ascii="仿宋_GB2312" w:hAnsi="宋体" w:eastAsia="仿宋_GB2312"/>
          <w:b/>
          <w:snapToGrid w:val="0"/>
          <w:sz w:val="72"/>
        </w:rPr>
      </w:pPr>
    </w:p>
    <w:p w14:paraId="1BA847A5">
      <w:pPr>
        <w:adjustRightInd w:val="0"/>
        <w:snapToGrid w:val="0"/>
        <w:spacing w:line="360" w:lineRule="auto"/>
        <w:ind w:firstLine="1446" w:firstLineChars="200"/>
        <w:jc w:val="center"/>
        <w:rPr>
          <w:rFonts w:ascii="仿宋_GB2312" w:hAnsi="宋体" w:eastAsia="仿宋_GB2312"/>
          <w:b/>
          <w:snapToGrid w:val="0"/>
          <w:sz w:val="72"/>
        </w:rPr>
      </w:pPr>
    </w:p>
    <w:p w14:paraId="71B8A4EC">
      <w:pPr>
        <w:adjustRightInd w:val="0"/>
        <w:snapToGrid w:val="0"/>
        <w:spacing w:line="480" w:lineRule="auto"/>
        <w:rPr>
          <w:rFonts w:ascii="仿宋_GB2312" w:hAnsi="宋体" w:eastAsia="仿宋_GB2312"/>
          <w:b/>
          <w:bCs/>
          <w:snapToGrid w:val="0"/>
          <w:sz w:val="30"/>
        </w:rPr>
      </w:pPr>
    </w:p>
    <w:p w14:paraId="1F35F029">
      <w:pPr>
        <w:adjustRightInd w:val="0"/>
        <w:snapToGrid w:val="0"/>
        <w:spacing w:line="480" w:lineRule="auto"/>
        <w:rPr>
          <w:rFonts w:ascii="仿宋_GB2312" w:hAnsi="宋体" w:eastAsia="仿宋_GB2312"/>
          <w:b/>
          <w:bCs/>
          <w:snapToGrid w:val="0"/>
          <w:sz w:val="30"/>
        </w:rPr>
      </w:pPr>
    </w:p>
    <w:p w14:paraId="4F1B66F8">
      <w:pPr>
        <w:adjustRightInd w:val="0"/>
        <w:snapToGrid w:val="0"/>
        <w:spacing w:line="480" w:lineRule="auto"/>
        <w:rPr>
          <w:rFonts w:ascii="仿宋_GB2312" w:hAnsi="宋体" w:eastAsia="仿宋_GB2312"/>
          <w:b/>
          <w:bCs/>
          <w:snapToGrid w:val="0"/>
          <w:sz w:val="30"/>
        </w:rPr>
      </w:pPr>
    </w:p>
    <w:p w14:paraId="4D08A887">
      <w:pPr>
        <w:adjustRightInd w:val="0"/>
        <w:snapToGrid w:val="0"/>
        <w:spacing w:line="480" w:lineRule="auto"/>
        <w:rPr>
          <w:rFonts w:ascii="仿宋_GB2312" w:hAnsi="宋体" w:eastAsia="仿宋_GB2312"/>
          <w:b/>
          <w:bCs/>
          <w:snapToGrid w:val="0"/>
          <w:sz w:val="30"/>
        </w:rPr>
      </w:pPr>
      <w:bookmarkStart w:id="11" w:name="_GoBack"/>
      <w:bookmarkEnd w:id="11"/>
    </w:p>
    <w:p w14:paraId="1F45EF4F">
      <w:pPr>
        <w:adjustRightInd w:val="0"/>
        <w:snapToGrid w:val="0"/>
        <w:spacing w:line="480" w:lineRule="auto"/>
        <w:rPr>
          <w:rFonts w:ascii="仿宋_GB2312" w:hAnsi="宋体" w:eastAsia="仿宋_GB2312"/>
          <w:b/>
          <w:bCs/>
          <w:snapToGrid w:val="0"/>
          <w:sz w:val="30"/>
        </w:rPr>
      </w:pPr>
    </w:p>
    <w:p w14:paraId="748A2A84">
      <w:pPr>
        <w:adjustRightInd w:val="0"/>
        <w:snapToGrid w:val="0"/>
        <w:spacing w:line="480" w:lineRule="auto"/>
        <w:ind w:firstLine="1051" w:firstLineChars="349"/>
        <w:rPr>
          <w:rFonts w:ascii="仿宋_GB2312" w:hAnsi="宋体" w:eastAsia="仿宋_GB2312"/>
          <w:b/>
          <w:bCs/>
          <w:snapToGrid w:val="0"/>
          <w:sz w:val="30"/>
        </w:rPr>
      </w:pPr>
    </w:p>
    <w:p w14:paraId="3D873B7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6C5E81F4">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10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31 </w:t>
      </w:r>
      <w:r>
        <w:rPr>
          <w:rFonts w:hint="eastAsia" w:ascii="仿宋_GB2312" w:hAnsi="宋体" w:eastAsia="仿宋_GB2312"/>
          <w:b/>
          <w:bCs/>
          <w:snapToGrid w:val="0"/>
          <w:sz w:val="30"/>
        </w:rPr>
        <w:t>日</w:t>
      </w:r>
    </w:p>
    <w:p w14:paraId="6D32B643">
      <w:pPr>
        <w:adjustRightInd w:val="0"/>
        <w:snapToGrid w:val="0"/>
        <w:spacing w:line="360" w:lineRule="auto"/>
        <w:jc w:val="both"/>
        <w:rPr>
          <w:rFonts w:hint="eastAsia" w:ascii="宋体" w:hAnsi="宋体"/>
          <w:b/>
          <w:snapToGrid w:val="0"/>
          <w:sz w:val="44"/>
          <w:highlight w:val="white"/>
        </w:rPr>
      </w:pPr>
    </w:p>
    <w:p w14:paraId="354345B0">
      <w:pPr>
        <w:adjustRightInd w:val="0"/>
        <w:snapToGrid w:val="0"/>
        <w:spacing w:line="360" w:lineRule="auto"/>
        <w:jc w:val="both"/>
        <w:rPr>
          <w:rFonts w:hint="eastAsia" w:ascii="宋体" w:hAnsi="宋体"/>
          <w:b/>
          <w:snapToGrid w:val="0"/>
          <w:sz w:val="44"/>
          <w:highlight w:val="white"/>
        </w:rPr>
      </w:pPr>
    </w:p>
    <w:p w14:paraId="659B2E15">
      <w:pPr>
        <w:pStyle w:val="2"/>
        <w:rPr>
          <w:rFonts w:hint="eastAsia"/>
        </w:rPr>
      </w:pPr>
    </w:p>
    <w:p w14:paraId="2D249A79">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08023689">
      <w:pPr>
        <w:adjustRightInd w:val="0"/>
        <w:snapToGrid w:val="0"/>
        <w:spacing w:line="480" w:lineRule="auto"/>
        <w:ind w:firstLine="640"/>
        <w:rPr>
          <w:rFonts w:ascii="宋体" w:hAnsi="宋体"/>
          <w:bCs/>
          <w:snapToGrid w:val="0"/>
          <w:sz w:val="32"/>
        </w:rPr>
      </w:pPr>
    </w:p>
    <w:p w14:paraId="08C1E06D">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38E8E829">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8460190">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F20ACD9">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572A4371">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5292BD5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3B2068E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7CDF63DC">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11C2C7FE">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5F0AF98E">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592A1E8">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1DD0162A">
      <w:pPr>
        <w:pStyle w:val="11"/>
        <w:jc w:val="left"/>
        <w:rPr>
          <w:rFonts w:hint="eastAsia" w:ascii="宋体" w:hAnsi="宋体"/>
          <w:snapToGrid w:val="0"/>
          <w:highlight w:val="white"/>
        </w:rPr>
      </w:pPr>
    </w:p>
    <w:p w14:paraId="4FCC8228">
      <w:pPr>
        <w:pStyle w:val="11"/>
        <w:jc w:val="left"/>
        <w:rPr>
          <w:rFonts w:hint="eastAsia" w:ascii="宋体" w:hAnsi="宋体"/>
          <w:snapToGrid w:val="0"/>
          <w:highlight w:val="white"/>
        </w:rPr>
      </w:pPr>
    </w:p>
    <w:p w14:paraId="52E5324C">
      <w:pPr>
        <w:pStyle w:val="11"/>
        <w:jc w:val="left"/>
        <w:rPr>
          <w:rFonts w:ascii="宋体" w:hAnsi="宋体"/>
          <w:snapToGrid w:val="0"/>
          <w:highlight w:val="white"/>
        </w:rPr>
      </w:pPr>
      <w:r>
        <w:rPr>
          <w:rFonts w:hint="eastAsia" w:ascii="宋体" w:hAnsi="宋体"/>
          <w:snapToGrid w:val="0"/>
          <w:highlight w:val="white"/>
        </w:rPr>
        <w:t>第一章 投标须知</w:t>
      </w:r>
    </w:p>
    <w:p w14:paraId="00A4F54D">
      <w:pPr>
        <w:pStyle w:val="3"/>
        <w:rPr>
          <w:rFonts w:ascii="宋体" w:hAnsi="宋体"/>
        </w:rPr>
      </w:pPr>
      <w:r>
        <w:rPr>
          <w:rFonts w:hint="eastAsia" w:ascii="宋体" w:hAnsi="宋体"/>
          <w:highlight w:val="white"/>
        </w:rPr>
        <w:t>投标人须知前附表</w:t>
      </w:r>
    </w:p>
    <w:tbl>
      <w:tblPr>
        <w:tblStyle w:val="12"/>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60"/>
        <w:gridCol w:w="2154"/>
        <w:gridCol w:w="2066"/>
        <w:gridCol w:w="453"/>
        <w:gridCol w:w="424"/>
        <w:gridCol w:w="2495"/>
      </w:tblGrid>
      <w:tr w14:paraId="4FF2DCC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5BAF1FD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496C2AE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478CE6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AC81C82">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27FEE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G</w:t>
            </w:r>
            <w:r>
              <w:rPr>
                <w:rFonts w:ascii="宋体" w:hAnsi="宋体" w:cs="宋体"/>
                <w:bCs/>
                <w:kern w:val="0"/>
                <w:sz w:val="28"/>
                <w:szCs w:val="28"/>
              </w:rPr>
              <w:t>Z392</w:t>
            </w:r>
            <w:r>
              <w:rPr>
                <w:rFonts w:hint="eastAsia" w:ascii="宋体" w:hAnsi="宋体" w:cs="宋体"/>
                <w:bCs/>
                <w:kern w:val="0"/>
                <w:sz w:val="28"/>
                <w:szCs w:val="28"/>
                <w:lang w:val="en-US" w:eastAsia="zh-CN"/>
              </w:rPr>
              <w:t xml:space="preserve"> </w:t>
            </w:r>
            <w:r>
              <w:rPr>
                <w:rFonts w:ascii="宋体" w:hAnsi="宋体" w:cs="宋体"/>
                <w:bCs/>
                <w:kern w:val="0"/>
                <w:sz w:val="28"/>
                <w:szCs w:val="28"/>
              </w:rPr>
              <w:t>B</w:t>
            </w:r>
            <w:r>
              <w:rPr>
                <w:rFonts w:hint="eastAsia" w:ascii="宋体" w:hAnsi="宋体" w:cs="宋体"/>
                <w:bCs/>
                <w:kern w:val="0"/>
                <w:sz w:val="28"/>
                <w:szCs w:val="28"/>
                <w:lang w:val="en-US" w:eastAsia="zh-CN"/>
              </w:rPr>
              <w:t>地块</w:t>
            </w:r>
            <w:r>
              <w:rPr>
                <w:rFonts w:hint="eastAsia" w:ascii="宋体" w:hAnsi="宋体" w:cs="宋体"/>
                <w:bCs/>
                <w:kern w:val="0"/>
                <w:sz w:val="28"/>
                <w:szCs w:val="28"/>
              </w:rPr>
              <w:t>生活水泵房装修工程</w:t>
            </w:r>
          </w:p>
        </w:tc>
      </w:tr>
      <w:tr w14:paraId="177EB6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DFB98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79F6F1C">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5A91BFC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0B3641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5167CDC">
            <w:pPr>
              <w:keepNext w:val="0"/>
              <w:keepLines w:val="0"/>
              <w:pageBreakBefore w:val="0"/>
              <w:widowControl/>
              <w:numPr>
                <w:ilvl w:val="0"/>
                <w:numId w:val="0"/>
              </w:numPr>
              <w:kinsoku/>
              <w:wordWrap/>
              <w:overflowPunct/>
              <w:topLinePunct w:val="0"/>
              <w:autoSpaceDE/>
              <w:autoSpaceDN/>
              <w:bidi w:val="0"/>
              <w:adjustRightInd/>
              <w:snapToGrid/>
              <w:spacing w:line="460" w:lineRule="exact"/>
              <w:jc w:val="both"/>
              <w:textAlignment w:val="auto"/>
              <w:rPr>
                <w:rFonts w:hint="eastAsia" w:ascii="宋体" w:hAnsi="宋体" w:eastAsia="宋体"/>
                <w:snapToGrid w:val="0"/>
                <w:sz w:val="28"/>
                <w:szCs w:val="28"/>
                <w:lang w:val="en-US" w:eastAsia="zh-CN"/>
              </w:rPr>
            </w:pPr>
            <w:r>
              <w:rPr>
                <w:rFonts w:hint="eastAsia" w:ascii="宋体" w:hAnsi="宋体"/>
                <w:sz w:val="28"/>
                <w:szCs w:val="28"/>
              </w:rPr>
              <w:t>安装楼地面单块0</w:t>
            </w:r>
            <w:r>
              <w:rPr>
                <w:rFonts w:ascii="宋体" w:hAnsi="宋体"/>
                <w:sz w:val="28"/>
                <w:szCs w:val="28"/>
              </w:rPr>
              <w:t>.4</w:t>
            </w:r>
            <w:r>
              <w:rPr>
                <w:rFonts w:hint="eastAsia" w:ascii="宋体" w:hAnsi="宋体"/>
                <w:sz w:val="28"/>
                <w:szCs w:val="28"/>
              </w:rPr>
              <w:t>m</w:t>
            </w:r>
            <w:r>
              <w:rPr>
                <w:b/>
                <w:sz w:val="28"/>
                <w:szCs w:val="28"/>
                <w:vertAlign w:val="superscript"/>
              </w:rPr>
              <w:t>2</w:t>
            </w:r>
            <w:r>
              <w:rPr>
                <w:rFonts w:hint="eastAsia"/>
                <w:b/>
                <w:sz w:val="28"/>
                <w:szCs w:val="28"/>
                <w:vertAlign w:val="superscript"/>
              </w:rPr>
              <w:t xml:space="preserve"> </w:t>
            </w:r>
            <w:r>
              <w:rPr>
                <w:rFonts w:hint="eastAsia" w:ascii="宋体" w:hAnsi="宋体"/>
                <w:sz w:val="28"/>
                <w:szCs w:val="28"/>
              </w:rPr>
              <w:t>以内地砖</w:t>
            </w:r>
            <w:r>
              <w:rPr>
                <w:rFonts w:ascii="宋体" w:hAnsi="宋体"/>
                <w:sz w:val="28"/>
                <w:szCs w:val="28"/>
              </w:rPr>
              <w:t xml:space="preserve">274.57 </w:t>
            </w:r>
            <w:r>
              <w:rPr>
                <w:rFonts w:hint="eastAsia" w:ascii="宋体" w:hAnsi="宋体"/>
                <w:sz w:val="28"/>
                <w:szCs w:val="28"/>
              </w:rPr>
              <w:t>m</w:t>
            </w:r>
            <w:r>
              <w:rPr>
                <w:b/>
                <w:sz w:val="28"/>
                <w:szCs w:val="28"/>
                <w:vertAlign w:val="superscript"/>
              </w:rPr>
              <w:t>2</w:t>
            </w:r>
            <w:r>
              <w:rPr>
                <w:rFonts w:hint="eastAsia" w:ascii="宋体" w:hAnsi="宋体"/>
                <w:sz w:val="28"/>
                <w:szCs w:val="28"/>
              </w:rPr>
              <w:t>，墙面装饰板</w:t>
            </w:r>
            <w:r>
              <w:rPr>
                <w:rFonts w:ascii="宋体" w:hAnsi="宋体"/>
                <w:sz w:val="28"/>
                <w:szCs w:val="28"/>
              </w:rPr>
              <w:t xml:space="preserve">191.36 </w:t>
            </w:r>
            <w:r>
              <w:rPr>
                <w:rFonts w:hint="eastAsia" w:ascii="宋体" w:hAnsi="宋体"/>
                <w:sz w:val="28"/>
                <w:szCs w:val="28"/>
              </w:rPr>
              <w:t>m</w:t>
            </w:r>
            <w:r>
              <w:rPr>
                <w:b/>
                <w:sz w:val="28"/>
                <w:szCs w:val="28"/>
                <w:vertAlign w:val="superscript"/>
              </w:rPr>
              <w:t>2</w:t>
            </w:r>
            <w:r>
              <w:rPr>
                <w:rFonts w:hint="eastAsia" w:ascii="宋体" w:hAnsi="宋体"/>
                <w:sz w:val="28"/>
                <w:szCs w:val="28"/>
              </w:rPr>
              <w:t>，铝合金龙骨</w:t>
            </w:r>
            <w:r>
              <w:rPr>
                <w:rFonts w:ascii="宋体" w:hAnsi="宋体"/>
                <w:sz w:val="28"/>
                <w:szCs w:val="28"/>
              </w:rPr>
              <w:t xml:space="preserve">161.36 </w:t>
            </w:r>
            <w:r>
              <w:rPr>
                <w:rFonts w:hint="eastAsia" w:ascii="宋体" w:hAnsi="宋体"/>
                <w:sz w:val="28"/>
                <w:szCs w:val="28"/>
              </w:rPr>
              <w:t>m</w:t>
            </w:r>
            <w:r>
              <w:rPr>
                <w:b/>
                <w:sz w:val="28"/>
                <w:szCs w:val="28"/>
                <w:vertAlign w:val="superscript"/>
              </w:rPr>
              <w:t>2</w:t>
            </w:r>
            <w:r>
              <w:rPr>
                <w:rFonts w:hint="eastAsia" w:ascii="宋体" w:hAnsi="宋体"/>
                <w:sz w:val="28"/>
                <w:szCs w:val="28"/>
              </w:rPr>
              <w:t>，超细玻璃棉</w:t>
            </w:r>
            <w:r>
              <w:rPr>
                <w:rFonts w:ascii="宋体" w:hAnsi="宋体"/>
                <w:sz w:val="28"/>
                <w:szCs w:val="28"/>
              </w:rPr>
              <w:t>191.36</w:t>
            </w:r>
            <w:r>
              <w:rPr>
                <w:rFonts w:hint="eastAsia" w:ascii="宋体" w:hAnsi="宋体"/>
                <w:sz w:val="28"/>
                <w:szCs w:val="28"/>
              </w:rPr>
              <w:t xml:space="preserve"> m</w:t>
            </w:r>
            <w:r>
              <w:rPr>
                <w:b/>
                <w:sz w:val="28"/>
                <w:szCs w:val="28"/>
                <w:vertAlign w:val="superscript"/>
              </w:rPr>
              <w:t>2</w:t>
            </w:r>
            <w:r>
              <w:rPr>
                <w:rFonts w:hint="eastAsia" w:ascii="宋体" w:hAnsi="宋体"/>
                <w:sz w:val="28"/>
                <w:szCs w:val="28"/>
              </w:rPr>
              <w:t>等（地砖、墙砖、多孔隔音板、吸音棉、铝合金主龙骨由招标人负责采购）。</w:t>
            </w:r>
          </w:p>
        </w:tc>
      </w:tr>
      <w:tr w14:paraId="797048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F2824CE">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DD6EFFA">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rPr>
              <w:t>344706.70</w:t>
            </w:r>
            <w:r>
              <w:rPr>
                <w:rFonts w:hint="eastAsia" w:ascii="宋体" w:hAnsi="宋体"/>
                <w:sz w:val="28"/>
                <w:szCs w:val="28"/>
                <w:lang w:val="en-US" w:eastAsia="zh-CN"/>
              </w:rPr>
              <w:t>元</w:t>
            </w:r>
          </w:p>
        </w:tc>
      </w:tr>
      <w:tr w14:paraId="6642C3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D02C0C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319ADB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82A91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E38FB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6F58B64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27F3AD7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170E621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5E4FBC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12CAF9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93962D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38AFBE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63E268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2042DF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241F7C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45BB26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9E2195">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p>
          <w:p w14:paraId="3B245C8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1ADA485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p>
        </w:tc>
      </w:tr>
      <w:tr w14:paraId="182ABD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E64D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F11EF7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32786C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EE831A4">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48D424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340F58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2645CF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E4C66C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527DB8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00E5F1E">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12DCA2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lang w:val="en-US" w:eastAsia="zh-CN"/>
              </w:rPr>
              <w:t>招标公告发布日至中标通知书公示日</w:t>
            </w:r>
          </w:p>
        </w:tc>
      </w:tr>
      <w:tr w14:paraId="5A256D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337906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60" w:type="dxa"/>
            <w:tcBorders>
              <w:top w:val="single" w:color="auto" w:sz="4" w:space="0"/>
              <w:left w:val="single" w:color="auto" w:sz="4" w:space="0"/>
              <w:bottom w:val="single" w:color="auto" w:sz="4" w:space="0"/>
              <w:right w:val="single" w:color="auto" w:sz="4" w:space="0"/>
            </w:tcBorders>
            <w:vAlign w:val="center"/>
          </w:tcPr>
          <w:p w14:paraId="75AC387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220" w:type="dxa"/>
            <w:gridSpan w:val="2"/>
            <w:tcBorders>
              <w:top w:val="single" w:color="auto" w:sz="4" w:space="0"/>
              <w:left w:val="single" w:color="auto" w:sz="4" w:space="0"/>
              <w:bottom w:val="single" w:color="auto" w:sz="4" w:space="0"/>
              <w:right w:val="single" w:color="auto" w:sz="4" w:space="0"/>
            </w:tcBorders>
            <w:vAlign w:val="center"/>
          </w:tcPr>
          <w:p w14:paraId="1A7938BA">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77" w:type="dxa"/>
            <w:gridSpan w:val="2"/>
            <w:tcBorders>
              <w:top w:val="single" w:color="auto" w:sz="4" w:space="0"/>
              <w:left w:val="single" w:color="auto" w:sz="4" w:space="0"/>
              <w:bottom w:val="single" w:color="auto" w:sz="4" w:space="0"/>
              <w:right w:val="single" w:color="auto" w:sz="8" w:space="0"/>
            </w:tcBorders>
            <w:vAlign w:val="center"/>
          </w:tcPr>
          <w:p w14:paraId="2DA9A2E4">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495" w:type="dxa"/>
            <w:tcBorders>
              <w:top w:val="single" w:color="auto" w:sz="4" w:space="0"/>
              <w:left w:val="single" w:color="auto" w:sz="4" w:space="0"/>
              <w:bottom w:val="single" w:color="auto" w:sz="4" w:space="0"/>
              <w:right w:val="single" w:color="auto" w:sz="8" w:space="0"/>
            </w:tcBorders>
            <w:vAlign w:val="center"/>
          </w:tcPr>
          <w:p w14:paraId="77E490B5">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112A7C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399583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60" w:type="dxa"/>
            <w:tcBorders>
              <w:top w:val="single" w:color="auto" w:sz="4" w:space="0"/>
              <w:left w:val="single" w:color="auto" w:sz="4" w:space="0"/>
              <w:bottom w:val="single" w:color="auto" w:sz="4" w:space="0"/>
              <w:right w:val="single" w:color="auto" w:sz="4" w:space="0"/>
            </w:tcBorders>
            <w:vAlign w:val="center"/>
          </w:tcPr>
          <w:p w14:paraId="4E40C4C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220" w:type="dxa"/>
            <w:gridSpan w:val="2"/>
            <w:tcBorders>
              <w:top w:val="single" w:color="auto" w:sz="4" w:space="0"/>
              <w:left w:val="single" w:color="auto" w:sz="4" w:space="0"/>
              <w:bottom w:val="single" w:color="auto" w:sz="4" w:space="0"/>
              <w:right w:val="single" w:color="auto" w:sz="4" w:space="0"/>
            </w:tcBorders>
            <w:vAlign w:val="center"/>
          </w:tcPr>
          <w:p w14:paraId="60375F8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77" w:type="dxa"/>
            <w:gridSpan w:val="2"/>
            <w:tcBorders>
              <w:top w:val="single" w:color="auto" w:sz="4" w:space="0"/>
              <w:left w:val="single" w:color="auto" w:sz="4" w:space="0"/>
              <w:bottom w:val="single" w:color="auto" w:sz="4" w:space="0"/>
              <w:right w:val="single" w:color="auto" w:sz="8" w:space="0"/>
            </w:tcBorders>
            <w:vAlign w:val="center"/>
          </w:tcPr>
          <w:p w14:paraId="692DFFBB">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495" w:type="dxa"/>
            <w:tcBorders>
              <w:top w:val="single" w:color="auto" w:sz="4" w:space="0"/>
              <w:left w:val="single" w:color="auto" w:sz="4" w:space="0"/>
              <w:bottom w:val="single" w:color="auto" w:sz="4" w:space="0"/>
              <w:right w:val="single" w:color="auto" w:sz="8" w:space="0"/>
            </w:tcBorders>
            <w:vAlign w:val="center"/>
          </w:tcPr>
          <w:p w14:paraId="172E172B">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7BE91A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B042A5B">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31EDA4E">
            <w:pPr>
              <w:keepNext w:val="0"/>
              <w:keepLines w:val="0"/>
              <w:pageBreakBefore w:val="0"/>
              <w:widowControl/>
              <w:kinsoku/>
              <w:wordWrap/>
              <w:overflowPunct/>
              <w:topLinePunct w:val="0"/>
              <w:autoSpaceDE/>
              <w:autoSpaceDN/>
              <w:bidi w:val="0"/>
              <w:spacing w:line="460" w:lineRule="exact"/>
              <w:jc w:val="left"/>
              <w:textAlignment w:val="auto"/>
              <w:rPr>
                <w:rFonts w:hint="default" w:ascii="宋体" w:eastAsia="宋体" w:cs="宋体"/>
                <w:kern w:val="0"/>
                <w:sz w:val="24"/>
                <w:szCs w:val="24"/>
                <w:lang w:val="en-US" w:eastAsia="zh-CN"/>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w:t>
            </w:r>
            <w:r>
              <w:rPr>
                <w:rFonts w:hint="eastAsia" w:ascii="宋体" w:hAnsi="宋体"/>
                <w:color w:val="FF0000"/>
                <w:sz w:val="28"/>
                <w:szCs w:val="28"/>
                <w:lang w:val="en-US" w:eastAsia="zh-CN"/>
              </w:rPr>
              <w:t>或零星工程</w:t>
            </w:r>
            <w:r>
              <w:rPr>
                <w:rFonts w:hint="eastAsia" w:ascii="宋体" w:hAnsi="宋体"/>
                <w:color w:val="FF0000"/>
                <w:sz w:val="28"/>
                <w:szCs w:val="28"/>
              </w:rPr>
              <w:t>名录库单位，且取得润元公司施工许可证</w:t>
            </w:r>
            <w:r>
              <w:rPr>
                <w:rFonts w:hint="eastAsia" w:ascii="宋体" w:hAnsi="宋体"/>
                <w:color w:val="FF0000"/>
                <w:sz w:val="28"/>
                <w:szCs w:val="28"/>
                <w:lang w:eastAsia="zh-CN"/>
              </w:rPr>
              <w:t>，</w:t>
            </w:r>
            <w:r>
              <w:rPr>
                <w:rFonts w:hint="eastAsia" w:ascii="宋体" w:hAnsi="宋体"/>
                <w:color w:val="FF0000"/>
                <w:sz w:val="28"/>
                <w:szCs w:val="28"/>
                <w:lang w:val="en-US" w:eastAsia="zh-CN"/>
              </w:rPr>
              <w:t>具备建筑装修装饰工程专业承包三级资质及以上</w:t>
            </w:r>
            <w:r>
              <w:rPr>
                <w:rFonts w:hint="eastAsia" w:ascii="宋体" w:hAnsi="宋体"/>
                <w:color w:val="FF0000"/>
                <w:sz w:val="28"/>
                <w:szCs w:val="28"/>
              </w:rPr>
              <w:t>；2.安全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r>
              <w:rPr>
                <w:rFonts w:hint="eastAsia" w:ascii="宋体" w:hAnsi="宋体"/>
                <w:color w:val="FF0000"/>
                <w:sz w:val="28"/>
                <w:szCs w:val="28"/>
                <w:lang w:val="en-US" w:eastAsia="zh-CN"/>
              </w:rPr>
              <w:t>5</w:t>
            </w:r>
            <w:r>
              <w:rPr>
                <w:rFonts w:hint="eastAsia" w:ascii="宋体" w:hAnsi="宋体"/>
                <w:color w:val="FF0000"/>
                <w:sz w:val="28"/>
                <w:szCs w:val="28"/>
              </w:rPr>
              <w:t>.</w:t>
            </w:r>
            <w:r>
              <w:rPr>
                <w:rFonts w:hint="eastAsia" w:ascii="宋体" w:hAnsi="宋体"/>
                <w:color w:val="FF0000"/>
                <w:sz w:val="28"/>
                <w:szCs w:val="28"/>
                <w:lang w:val="en-US" w:eastAsia="zh-CN"/>
              </w:rPr>
              <w:t>中标单位在施工过程中必须按润元公司要求提供相关资料(施工日志、GIS定位、竣工图纸)。</w:t>
            </w:r>
          </w:p>
        </w:tc>
      </w:tr>
      <w:tr w14:paraId="7079FC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4AF3B7">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24DACD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492650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D8AD18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8A2686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677953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FCC801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001553DE">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1C6357A">
            <w:pPr>
              <w:pStyle w:val="5"/>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2E139BE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14B206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30621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F7A83AF">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lang w:val="en-US" w:eastAsia="zh-CN"/>
              </w:rPr>
              <w:t>综合评分法或</w:t>
            </w:r>
            <w:r>
              <w:rPr>
                <w:rFonts w:hint="eastAsia" w:ascii="宋体" w:hAnsi="宋体" w:cs="TimesNewRomanPSMT"/>
                <w:color w:val="0000FF"/>
                <w:sz w:val="28"/>
                <w:szCs w:val="32"/>
              </w:rPr>
              <w:t>合理低价法</w:t>
            </w:r>
          </w:p>
        </w:tc>
      </w:tr>
      <w:tr w14:paraId="07AEB3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B38E4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2D50122">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b/>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w:t>
            </w:r>
            <w:r>
              <w:rPr>
                <w:rFonts w:hint="eastAsia" w:ascii="宋体" w:hAnsi="宋体"/>
                <w:snapToGrid w:val="0"/>
                <w:color w:val="0000FF"/>
                <w:sz w:val="28"/>
                <w:highlight w:val="white"/>
                <w:u w:val="single"/>
                <w:lang w:val="en-US" w:eastAsia="zh-CN"/>
              </w:rPr>
              <w:t>总价</w:t>
            </w:r>
            <w:r>
              <w:rPr>
                <w:rFonts w:hint="eastAsia" w:ascii="宋体" w:hAnsi="宋体"/>
                <w:snapToGrid w:val="0"/>
                <w:color w:val="0000FF"/>
                <w:sz w:val="28"/>
                <w:highlight w:val="white"/>
                <w:u w:val="single"/>
              </w:rPr>
              <w:t xml:space="preserve"> </w:t>
            </w:r>
            <w:r>
              <w:rPr>
                <w:rFonts w:hint="eastAsia" w:ascii="宋体" w:hAnsi="宋体"/>
                <w:snapToGrid w:val="0"/>
                <w:sz w:val="28"/>
                <w:highlight w:val="white"/>
              </w:rPr>
              <w:t>合同方式确定。</w:t>
            </w:r>
          </w:p>
        </w:tc>
      </w:tr>
      <w:tr w14:paraId="1CE34A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0523E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507F10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44BB4230">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566E3ED9">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w:t>
            </w:r>
            <w:r>
              <w:rPr>
                <w:rFonts w:hint="eastAsia" w:hAnsi="Arial" w:cs="宋体"/>
                <w:color w:val="FF0000"/>
                <w:spacing w:val="-3"/>
                <w:kern w:val="0"/>
                <w:sz w:val="28"/>
                <w:szCs w:val="28"/>
                <w:lang w:val="en-US" w:eastAsia="zh-CN"/>
              </w:rPr>
              <w:t>投标</w:t>
            </w:r>
            <w:r>
              <w:rPr>
                <w:rFonts w:hint="eastAsia" w:hAnsi="Arial" w:cs="宋体"/>
                <w:color w:val="FF0000"/>
                <w:spacing w:val="-3"/>
                <w:kern w:val="0"/>
                <w:sz w:val="28"/>
                <w:szCs w:val="28"/>
              </w:rPr>
              <w:t>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6EE9AC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2E013D9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1E9B9DB6">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C2D5AD2">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7B3DCB7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41552CB">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2168A644">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1491945C">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089FB435">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07ADF38E">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BFA6CC">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1FCBA14C">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62D14CB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1B0AFCC7">
      <w:pPr>
        <w:spacing w:line="440" w:lineRule="exact"/>
        <w:rPr>
          <w:rFonts w:hint="eastAsia" w:ascii="宋体" w:hAnsi="宋体"/>
          <w:b/>
          <w:sz w:val="32"/>
          <w:szCs w:val="32"/>
          <w:highlight w:val="white"/>
        </w:rPr>
      </w:pPr>
    </w:p>
    <w:p w14:paraId="2CF5BCC8">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8BF69D4">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6421561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43B73BCB">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4EB5B9A9">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15219C0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3E11FFA5">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546159F7">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397A23C9">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0342F1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2EF9ED8">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1C9EF78">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27973A4F">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14E58462">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63B604F2">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09881CD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5870929C">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1C3D80F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6A2B8F5F">
      <w:pPr>
        <w:tabs>
          <w:tab w:val="left" w:pos="851"/>
        </w:tabs>
        <w:adjustRightInd w:val="0"/>
        <w:snapToGrid w:val="0"/>
        <w:spacing w:line="440" w:lineRule="exact"/>
        <w:ind w:firstLine="560"/>
        <w:rPr>
          <w:rFonts w:hint="eastAsia" w:ascii="宋体" w:hAnsi="宋体"/>
          <w:snapToGrid w:val="0"/>
          <w:sz w:val="28"/>
          <w:highlight w:val="white"/>
        </w:rPr>
      </w:pPr>
    </w:p>
    <w:p w14:paraId="0B1DADC2">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4DCB5046">
      <w:pPr>
        <w:spacing w:line="440" w:lineRule="exact"/>
        <w:rPr>
          <w:rFonts w:hint="eastAsia" w:ascii="宋体" w:hAnsi="宋体"/>
          <w:b/>
          <w:sz w:val="32"/>
          <w:szCs w:val="32"/>
          <w:highlight w:val="white"/>
        </w:rPr>
      </w:pPr>
    </w:p>
    <w:p w14:paraId="071D6215">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4459B26E">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6AB71C3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6F4AD83F">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8BCED69">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05A0E8FE">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2A444D0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8788BC8">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6AB17534">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1770F119">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293F148A">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5A56D876">
      <w:pPr>
        <w:spacing w:line="440" w:lineRule="exact"/>
        <w:rPr>
          <w:rFonts w:hint="eastAsia" w:ascii="宋体" w:hAnsi="宋体"/>
          <w:b/>
          <w:sz w:val="32"/>
          <w:szCs w:val="32"/>
          <w:highlight w:val="white"/>
        </w:rPr>
      </w:pPr>
    </w:p>
    <w:p w14:paraId="11933171">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58CAA5BF">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14:paraId="0F568D02">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264A040">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76001846">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4A0169B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7C8E59C2">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2124698D">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62AC60F8">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0D2D27C9">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25C9FE37">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0B69861C">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3D7942E">
      <w:pPr>
        <w:tabs>
          <w:tab w:val="left" w:pos="0"/>
        </w:tabs>
        <w:adjustRightInd w:val="0"/>
        <w:snapToGrid w:val="0"/>
        <w:spacing w:line="440" w:lineRule="exact"/>
        <w:ind w:firstLine="560"/>
        <w:rPr>
          <w:rFonts w:ascii="宋体" w:hAnsi="宋体"/>
          <w:snapToGrid w:val="0"/>
          <w:sz w:val="28"/>
          <w:highlight w:val="white"/>
        </w:rPr>
      </w:pPr>
    </w:p>
    <w:p w14:paraId="3867B9DA">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2A4E15">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0F37B81E">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393B46E9">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510A8D63">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0F575F56">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1DDFF51A">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4D003016">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EE26855">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13859831">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53C5AB1E">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2F8ED937">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2FDDB6C3">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1AFAA5FF">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0f01764a82a04f44abcb858eaf46c6a5"/>
      <w:bookmarkEnd w:id="5"/>
      <w:bookmarkStart w:id="6" w:name="EBa793852fcb4d42ce9e567dfd1411b872"/>
      <w:bookmarkEnd w:id="6"/>
    </w:p>
    <w:p w14:paraId="6DE48D77">
      <w:pPr>
        <w:spacing w:line="440" w:lineRule="exact"/>
        <w:rPr>
          <w:rFonts w:hint="eastAsia" w:ascii="宋体" w:hAnsi="宋体"/>
          <w:b/>
          <w:sz w:val="32"/>
          <w:szCs w:val="32"/>
          <w:highlight w:val="white"/>
        </w:rPr>
      </w:pPr>
    </w:p>
    <w:p w14:paraId="419BA2D1">
      <w:pPr>
        <w:spacing w:line="440" w:lineRule="exact"/>
        <w:rPr>
          <w:rFonts w:ascii="宋体" w:hAnsi="宋体"/>
          <w:b/>
          <w:sz w:val="32"/>
          <w:szCs w:val="32"/>
          <w:highlight w:val="white"/>
        </w:rPr>
      </w:pPr>
      <w:r>
        <w:rPr>
          <w:rFonts w:hint="eastAsia" w:ascii="宋体" w:hAnsi="宋体"/>
          <w:b/>
          <w:sz w:val="32"/>
          <w:szCs w:val="32"/>
          <w:highlight w:val="white"/>
        </w:rPr>
        <w:t>六、开标</w:t>
      </w:r>
    </w:p>
    <w:p w14:paraId="11246050">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08B3EC48">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7027F6EC">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13D3AF59">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6313A695">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4B8244B9">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418ADD9F">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af5f94c076e34861a13e80ed5a735153"/>
      <w:bookmarkEnd w:id="8"/>
      <w:bookmarkStart w:id="9" w:name="EB12759f0d635e470dbe8d9ef589ab9516"/>
      <w:bookmarkEnd w:id="9"/>
    </w:p>
    <w:p w14:paraId="7A20B825">
      <w:pPr>
        <w:spacing w:line="440" w:lineRule="exact"/>
        <w:rPr>
          <w:rFonts w:hint="eastAsia" w:ascii="宋体" w:hAnsi="宋体"/>
          <w:b/>
          <w:sz w:val="32"/>
          <w:szCs w:val="32"/>
          <w:highlight w:val="white"/>
        </w:rPr>
      </w:pPr>
    </w:p>
    <w:p w14:paraId="0DFA5B8C">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53E573D2">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1B52CE0C">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63D849A2">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538FCFD4">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1FDA2C3E">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786CFF13">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7953A6B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6ED5714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0C812ED7">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6E8501E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480EBE89">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397A16C9">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CE7B094">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589EB307">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A1DB9B9">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54751E7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6FDBEE2F">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44A8D57D">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022FB600">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1231AAF">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1F9A7504">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4628EFB7">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7DBF988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17CF34E9">
      <w:pPr>
        <w:numPr>
          <w:ilvl w:val="0"/>
          <w:numId w:val="0"/>
        </w:numPr>
        <w:snapToGrid w:val="0"/>
        <w:spacing w:line="440" w:lineRule="exact"/>
        <w:ind w:left="246" w:leftChars="117" w:firstLine="392" w:firstLineChars="140"/>
        <w:rPr>
          <w:rFonts w:hint="eastAsia" w:ascii="宋体" w:hAnsi="宋体"/>
          <w:snapToGrid w:val="0"/>
          <w:color w:val="FF0000"/>
          <w:sz w:val="28"/>
          <w:szCs w:val="28"/>
          <w:lang w:val="en-US" w:eastAsia="zh-CN"/>
        </w:rPr>
      </w:pPr>
      <w:r>
        <w:rPr>
          <w:rFonts w:hint="eastAsia" w:ascii="宋体" w:hAnsi="宋体"/>
          <w:snapToGrid w:val="0"/>
          <w:color w:val="0000FF"/>
          <w:sz w:val="28"/>
          <w:szCs w:val="28"/>
          <w:lang w:val="en-US" w:eastAsia="zh-CN"/>
        </w:rPr>
        <w:t>一、</w:t>
      </w:r>
      <w:r>
        <w:rPr>
          <w:rFonts w:hint="eastAsia" w:ascii="宋体" w:hAnsi="宋体" w:cs="TimesNewRomanPSMT"/>
          <w:color w:val="0000FF"/>
          <w:sz w:val="28"/>
          <w:szCs w:val="32"/>
        </w:rPr>
        <w:t>综合评分法：</w:t>
      </w:r>
    </w:p>
    <w:p w14:paraId="273DEA0D">
      <w:pPr>
        <w:numPr>
          <w:ilvl w:val="0"/>
          <w:numId w:val="0"/>
        </w:numPr>
        <w:snapToGrid w:val="0"/>
        <w:spacing w:line="440" w:lineRule="exact"/>
        <w:ind w:leftChars="117" w:firstLine="280" w:firstLineChars="100"/>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7C825D97">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5E753EAC">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16880A33">
      <w:pPr>
        <w:numPr>
          <w:ilvl w:val="0"/>
          <w:numId w:val="5"/>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6C6D3A34">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42D429B8">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252B1611">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lang w:val="en-US" w:eastAsia="zh-CN"/>
        </w:rPr>
        <w:t>二</w:t>
      </w:r>
      <w:r>
        <w:rPr>
          <w:rFonts w:hint="eastAsia" w:ascii="宋体" w:hAnsi="宋体"/>
          <w:snapToGrid w:val="0"/>
          <w:color w:val="0000FF"/>
          <w:sz w:val="28"/>
          <w:szCs w:val="28"/>
        </w:rPr>
        <w:t>、合理低价法：</w:t>
      </w:r>
    </w:p>
    <w:p w14:paraId="47D527B6">
      <w:pPr>
        <w:numPr>
          <w:ilvl w:val="0"/>
          <w:numId w:val="6"/>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790FFC8D">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92C4210">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4DC9BFF8">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17B55C2">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696D178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01D8D60D">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77B200D6">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6A38469F">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0D8B08FF">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12EB76D7">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7C0117D6">
      <w:pPr>
        <w:tabs>
          <w:tab w:val="left" w:pos="1134"/>
        </w:tabs>
        <w:adjustRightInd w:val="0"/>
        <w:snapToGrid w:val="0"/>
        <w:spacing w:line="440" w:lineRule="exact"/>
        <w:ind w:firstLine="560"/>
        <w:rPr>
          <w:rFonts w:ascii="宋体" w:hAnsi="宋体" w:cs="Arial"/>
          <w:color w:val="000000"/>
          <w:spacing w:val="8"/>
          <w:sz w:val="28"/>
          <w:highlight w:val="white"/>
        </w:rPr>
      </w:pPr>
    </w:p>
    <w:p w14:paraId="6692AEBD">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73253438">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6D2F7343">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3B451B3F">
      <w:pPr>
        <w:tabs>
          <w:tab w:val="left" w:pos="0"/>
          <w:tab w:val="left" w:pos="993"/>
          <w:tab w:val="left" w:pos="1134"/>
        </w:tabs>
        <w:adjustRightInd w:val="0"/>
        <w:snapToGrid w:val="0"/>
        <w:spacing w:line="440" w:lineRule="exact"/>
        <w:ind w:firstLine="560"/>
        <w:rPr>
          <w:rFonts w:ascii="仿宋_GB2312" w:hAnsi="宋体" w:eastAsia="仿宋_GB2312"/>
          <w:sz w:val="36"/>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6536FF01">
      <w:pPr>
        <w:pStyle w:val="6"/>
        <w:jc w:val="center"/>
        <w:rPr>
          <w:rFonts w:hint="eastAsia" w:ascii="仿宋_GB2312" w:hAnsi="宋体" w:eastAsia="仿宋_GB2312"/>
          <w:sz w:val="36"/>
        </w:rPr>
      </w:pPr>
    </w:p>
    <w:p w14:paraId="0AB9BDC2">
      <w:pPr>
        <w:pStyle w:val="6"/>
        <w:jc w:val="center"/>
        <w:rPr>
          <w:rFonts w:hint="eastAsia" w:ascii="仿宋_GB2312" w:hAnsi="宋体" w:eastAsia="仿宋_GB2312"/>
          <w:sz w:val="36"/>
        </w:rPr>
      </w:pPr>
    </w:p>
    <w:p w14:paraId="7A03492D">
      <w:pPr>
        <w:pStyle w:val="6"/>
        <w:jc w:val="center"/>
        <w:rPr>
          <w:rFonts w:hint="eastAsia" w:ascii="仿宋_GB2312" w:hAnsi="宋体" w:eastAsia="仿宋_GB2312"/>
          <w:sz w:val="36"/>
        </w:rPr>
      </w:pPr>
    </w:p>
    <w:p w14:paraId="04329059">
      <w:pPr>
        <w:pStyle w:val="6"/>
        <w:jc w:val="center"/>
        <w:rPr>
          <w:rFonts w:hint="eastAsia" w:ascii="仿宋_GB2312" w:hAnsi="宋体" w:eastAsia="仿宋_GB2312"/>
          <w:sz w:val="36"/>
        </w:rPr>
      </w:pPr>
    </w:p>
    <w:p w14:paraId="1D63B602">
      <w:pPr>
        <w:pStyle w:val="6"/>
        <w:jc w:val="both"/>
        <w:rPr>
          <w:rFonts w:hint="eastAsia" w:ascii="仿宋_GB2312" w:hAnsi="宋体" w:eastAsia="仿宋_GB2312"/>
          <w:sz w:val="36"/>
        </w:rPr>
      </w:pPr>
    </w:p>
    <w:p w14:paraId="256CE655">
      <w:pPr>
        <w:pStyle w:val="6"/>
        <w:jc w:val="center"/>
        <w:rPr>
          <w:rFonts w:hint="eastAsia" w:ascii="仿宋_GB2312" w:hAnsi="宋体" w:eastAsia="仿宋_GB2312"/>
          <w:sz w:val="36"/>
        </w:rPr>
      </w:pPr>
    </w:p>
    <w:p w14:paraId="7C2BFC53">
      <w:pPr>
        <w:pStyle w:val="6"/>
        <w:jc w:val="both"/>
        <w:rPr>
          <w:rFonts w:ascii="仿宋_GB2312" w:hAnsi="宋体" w:eastAsia="仿宋_GB2312"/>
          <w:sz w:val="36"/>
        </w:rPr>
      </w:pPr>
    </w:p>
    <w:p w14:paraId="17705961">
      <w:pPr>
        <w:pStyle w:val="6"/>
        <w:jc w:val="center"/>
        <w:rPr>
          <w:rFonts w:ascii="仿宋_GB2312" w:hAnsi="宋体" w:eastAsia="仿宋_GB2312"/>
          <w:sz w:val="36"/>
        </w:rPr>
      </w:pPr>
      <w:r>
        <w:rPr>
          <w:rFonts w:hint="eastAsia" w:ascii="仿宋_GB2312" w:hAnsi="宋体" w:eastAsia="仿宋_GB2312"/>
          <w:sz w:val="36"/>
        </w:rPr>
        <w:t>一 、投标函</w:t>
      </w:r>
    </w:p>
    <w:p w14:paraId="597F332E">
      <w:pPr>
        <w:pStyle w:val="6"/>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6"/>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4445" r="0" b="508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6"/>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6"/>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6"/>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6"/>
        <w:spacing w:line="440" w:lineRule="exact"/>
        <w:ind w:firstLine="480" w:firstLineChars="200"/>
        <w:rPr>
          <w:rFonts w:ascii="仿宋_GB2312" w:hAnsi="宋体" w:eastAsia="仿宋_GB2312"/>
          <w:sz w:val="24"/>
        </w:rPr>
      </w:pPr>
    </w:p>
    <w:p w14:paraId="160C6E5A">
      <w:pPr>
        <w:pStyle w:val="6"/>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2B357D17">
      <w:pPr>
        <w:pStyle w:val="6"/>
        <w:spacing w:line="440" w:lineRule="exact"/>
        <w:rPr>
          <w:rFonts w:ascii="仿宋_GB2312" w:hAnsi="宋体" w:eastAsia="仿宋_GB2312"/>
          <w:sz w:val="24"/>
        </w:rPr>
      </w:pPr>
    </w:p>
    <w:p w14:paraId="1AE130CD">
      <w:pPr>
        <w:spacing w:line="440" w:lineRule="exact"/>
        <w:rPr>
          <w:rFonts w:ascii="宋体" w:hAnsi="宋体"/>
          <w:color w:val="000000"/>
          <w:sz w:val="32"/>
          <w:szCs w:val="32"/>
        </w:rPr>
      </w:pPr>
    </w:p>
    <w:p w14:paraId="53044E21">
      <w:pPr>
        <w:spacing w:line="540" w:lineRule="exact"/>
        <w:jc w:val="both"/>
        <w:rPr>
          <w:rFonts w:hint="eastAsia" w:ascii="宋体" w:hAnsi="宋体"/>
          <w:color w:val="000000"/>
          <w:sz w:val="32"/>
          <w:szCs w:val="32"/>
        </w:rPr>
      </w:pPr>
    </w:p>
    <w:p w14:paraId="1F40073E">
      <w:pPr>
        <w:spacing w:line="540" w:lineRule="exact"/>
        <w:jc w:val="center"/>
        <w:rPr>
          <w:rFonts w:hint="eastAsia" w:ascii="宋体" w:hAnsi="宋体"/>
          <w:color w:val="000000"/>
          <w:sz w:val="32"/>
          <w:szCs w:val="32"/>
        </w:rPr>
      </w:pPr>
    </w:p>
    <w:p w14:paraId="0B4F05F5">
      <w:pPr>
        <w:spacing w:line="540" w:lineRule="exact"/>
        <w:jc w:val="center"/>
        <w:rPr>
          <w:rFonts w:hint="eastAsia" w:ascii="宋体" w:hAnsi="宋体"/>
          <w:color w:val="000000"/>
          <w:sz w:val="32"/>
          <w:szCs w:val="32"/>
        </w:rPr>
      </w:pPr>
    </w:p>
    <w:p w14:paraId="6F6EB035">
      <w:pPr>
        <w:spacing w:line="540" w:lineRule="exact"/>
        <w:jc w:val="center"/>
        <w:rPr>
          <w:rFonts w:hint="eastAsia" w:ascii="宋体" w:hAnsi="宋体"/>
          <w:color w:val="000000"/>
          <w:sz w:val="32"/>
          <w:szCs w:val="32"/>
        </w:rPr>
      </w:pPr>
    </w:p>
    <w:p w14:paraId="3664A31D">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280EF189">
      <w:pPr>
        <w:spacing w:line="540" w:lineRule="exact"/>
        <w:rPr>
          <w:rFonts w:hAnsi="Times New Roman"/>
          <w:szCs w:val="24"/>
        </w:rPr>
      </w:pPr>
    </w:p>
    <w:p w14:paraId="1ABB90C1">
      <w:pPr>
        <w:spacing w:line="540" w:lineRule="exact"/>
      </w:pPr>
    </w:p>
    <w:p w14:paraId="746D8968">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46A313ED">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1BAB882B">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39C1322A">
      <w:pPr>
        <w:spacing w:line="540" w:lineRule="exact"/>
        <w:ind w:firstLine="480"/>
        <w:rPr>
          <w:sz w:val="28"/>
          <w:szCs w:val="28"/>
        </w:rPr>
      </w:pPr>
    </w:p>
    <w:p w14:paraId="04CAADB4">
      <w:pPr>
        <w:spacing w:line="540" w:lineRule="exact"/>
        <w:ind w:firstLine="480"/>
        <w:rPr>
          <w:sz w:val="28"/>
          <w:szCs w:val="28"/>
        </w:rPr>
      </w:pPr>
    </w:p>
    <w:p w14:paraId="0A2107B2">
      <w:pPr>
        <w:pStyle w:val="7"/>
        <w:widowControl/>
        <w:spacing w:line="540" w:lineRule="exact"/>
        <w:ind w:left="5040" w:leftChars="2400" w:firstLine="690"/>
        <w:rPr>
          <w:rFonts w:hAnsi="宋体"/>
          <w:sz w:val="28"/>
        </w:rPr>
      </w:pPr>
    </w:p>
    <w:p w14:paraId="34D50E0A"/>
    <w:p w14:paraId="267826E9">
      <w:pPr>
        <w:pStyle w:val="7"/>
        <w:widowControl/>
        <w:spacing w:line="540" w:lineRule="exact"/>
        <w:ind w:left="0" w:leftChars="0" w:right="560" w:firstLine="4838" w:firstLineChars="1728"/>
        <w:rPr>
          <w:rFonts w:hAnsi="宋体"/>
          <w:sz w:val="28"/>
        </w:rPr>
      </w:pPr>
      <w:r>
        <w:rPr>
          <w:rFonts w:hint="eastAsia" w:hAnsi="宋体"/>
          <w:sz w:val="28"/>
        </w:rPr>
        <w:t>单位：（公章）</w:t>
      </w:r>
    </w:p>
    <w:p w14:paraId="4377EC85">
      <w:pPr>
        <w:pStyle w:val="7"/>
        <w:widowControl/>
        <w:spacing w:line="540" w:lineRule="exact"/>
        <w:ind w:left="5040" w:leftChars="2400" w:firstLine="690"/>
        <w:rPr>
          <w:rFonts w:hAnsi="宋体"/>
          <w:sz w:val="28"/>
        </w:rPr>
      </w:pPr>
    </w:p>
    <w:p w14:paraId="7532395B">
      <w:pPr>
        <w:pStyle w:val="7"/>
        <w:widowControl/>
        <w:spacing w:line="540" w:lineRule="exact"/>
        <w:ind w:right="420"/>
        <w:jc w:val="center"/>
        <w:rPr>
          <w:rFonts w:hAnsi="宋体"/>
          <w:sz w:val="28"/>
        </w:rPr>
      </w:pPr>
      <w:r>
        <w:rPr>
          <w:rFonts w:hint="eastAsia" w:hAnsi="宋体"/>
          <w:sz w:val="28"/>
        </w:rPr>
        <w:t xml:space="preserve">                            法定代表人或委托代理人：</w:t>
      </w:r>
    </w:p>
    <w:p w14:paraId="3E79F5F1">
      <w:pPr>
        <w:pStyle w:val="7"/>
        <w:widowControl/>
        <w:spacing w:line="540" w:lineRule="exact"/>
        <w:ind w:left="5040" w:leftChars="2400" w:firstLine="690"/>
        <w:rPr>
          <w:rFonts w:hAnsi="宋体"/>
          <w:sz w:val="28"/>
        </w:rPr>
      </w:pPr>
    </w:p>
    <w:p w14:paraId="7ED3B1BB">
      <w:pPr>
        <w:rPr>
          <w:rFonts w:ascii="宋体" w:hAnsi="宋体"/>
          <w:color w:val="000000"/>
          <w:kern w:val="0"/>
          <w:sz w:val="28"/>
          <w:szCs w:val="28"/>
        </w:rPr>
      </w:pPr>
    </w:p>
    <w:p w14:paraId="20E0F7EC">
      <w:pPr>
        <w:rPr>
          <w:rFonts w:hint="eastAsia"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4B3C86F">
      <w:pPr>
        <w:pStyle w:val="2"/>
        <w:rPr>
          <w:rFonts w:hint="eastAsia" w:ascii="宋体" w:hAnsi="宋体"/>
          <w:color w:val="000000"/>
          <w:kern w:val="0"/>
          <w:sz w:val="28"/>
          <w:szCs w:val="28"/>
        </w:rPr>
      </w:pPr>
    </w:p>
    <w:p w14:paraId="6995524C">
      <w:pPr>
        <w:pStyle w:val="2"/>
        <w:rPr>
          <w:rFonts w:hint="eastAsia" w:ascii="宋体" w:hAnsi="宋体"/>
          <w:color w:val="000000"/>
          <w:kern w:val="0"/>
          <w:sz w:val="28"/>
          <w:szCs w:val="28"/>
        </w:rPr>
      </w:pPr>
    </w:p>
    <w:p w14:paraId="5BA253B4">
      <w:pPr>
        <w:pStyle w:val="2"/>
        <w:rPr>
          <w:rFonts w:hint="eastAsia" w:ascii="宋体" w:hAnsi="宋体"/>
          <w:color w:val="000000"/>
          <w:kern w:val="0"/>
          <w:sz w:val="28"/>
          <w:szCs w:val="28"/>
        </w:rPr>
      </w:pPr>
    </w:p>
    <w:p w14:paraId="2137D972">
      <w:pPr>
        <w:pStyle w:val="2"/>
        <w:rPr>
          <w:rFonts w:hint="eastAsia" w:ascii="宋体" w:hAnsi="宋体"/>
          <w:color w:val="000000"/>
          <w:kern w:val="0"/>
          <w:sz w:val="28"/>
          <w:szCs w:val="28"/>
        </w:rPr>
      </w:pPr>
    </w:p>
    <w:p w14:paraId="3BAACF0B">
      <w:pPr>
        <w:pStyle w:val="2"/>
        <w:rPr>
          <w:rFonts w:hint="eastAsia" w:ascii="宋体" w:hAnsi="宋体"/>
          <w:color w:val="000000"/>
          <w:kern w:val="0"/>
          <w:sz w:val="28"/>
          <w:szCs w:val="28"/>
        </w:rPr>
      </w:pPr>
    </w:p>
    <w:p w14:paraId="6F516445">
      <w:pPr>
        <w:snapToGrid w:val="0"/>
        <w:spacing w:line="400" w:lineRule="exact"/>
        <w:jc w:val="center"/>
        <w:textAlignment w:val="center"/>
        <w:rPr>
          <w:rFonts w:hint="eastAsia" w:ascii="黑体" w:hAnsi="黑体" w:eastAsia="黑体"/>
          <w:sz w:val="36"/>
          <w:szCs w:val="36"/>
        </w:rPr>
      </w:pPr>
    </w:p>
    <w:p w14:paraId="678F1980">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77C6D873">
      <w:pPr>
        <w:snapToGrid w:val="0"/>
        <w:spacing w:line="400" w:lineRule="exact"/>
        <w:ind w:left="3420" w:hanging="3420" w:hangingChars="950"/>
        <w:jc w:val="center"/>
        <w:textAlignment w:val="center"/>
        <w:rPr>
          <w:rFonts w:ascii="黑体" w:hAnsi="黑体" w:eastAsia="黑体"/>
          <w:sz w:val="36"/>
          <w:szCs w:val="36"/>
        </w:rPr>
      </w:pPr>
    </w:p>
    <w:p w14:paraId="79BD767B">
      <w:pPr>
        <w:snapToGrid w:val="0"/>
        <w:spacing w:line="400" w:lineRule="exact"/>
        <w:ind w:left="1995" w:leftChars="950" w:firstLine="3840" w:firstLineChars="1600"/>
        <w:jc w:val="left"/>
        <w:textAlignment w:val="center"/>
        <w:rPr>
          <w:rFonts w:hint="default" w:ascii="黑体" w:hAnsi="黑体" w:eastAsia="黑体"/>
          <w:sz w:val="24"/>
          <w:u w:val="single"/>
          <w:lang w:val="en-US" w:eastAsia="zh-CN"/>
        </w:rPr>
      </w:pPr>
      <w:r>
        <w:rPr>
          <w:rFonts w:hint="eastAsia" w:ascii="黑体" w:hAnsi="黑体" w:eastAsia="黑体"/>
          <w:sz w:val="24"/>
        </w:rPr>
        <w:t>合同文本号：</w:t>
      </w:r>
      <w:r>
        <w:rPr>
          <w:rFonts w:hint="eastAsia" w:ascii="黑体" w:hAnsi="黑体" w:eastAsia="黑体"/>
          <w:sz w:val="24"/>
          <w:u w:val="none"/>
          <w:lang w:val="en-US" w:eastAsia="zh-CN"/>
        </w:rPr>
        <w:t>CJ-LW-2501</w:t>
      </w:r>
    </w:p>
    <w:p w14:paraId="1231F37F">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6AC64C2A">
      <w:pPr>
        <w:rPr>
          <w:rFonts w:hint="default" w:ascii="黑体" w:hAnsi="黑体" w:eastAsia="黑体"/>
          <w:sz w:val="24"/>
          <w:lang w:val="en-US" w:eastAsia="zh-CN"/>
        </w:rPr>
      </w:pPr>
      <w:r>
        <w:rPr>
          <w:rFonts w:hint="eastAsia" w:ascii="黑体" w:hAnsi="黑体" w:eastAsia="黑体"/>
          <w:sz w:val="24"/>
        </w:rPr>
        <w:t>乙方：</w:t>
      </w:r>
    </w:p>
    <w:p w14:paraId="7EE82A07">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6D8664FF">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14:paraId="346EF5EE">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14:paraId="5A13E76D">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14:paraId="4B6D3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四、计划工期：自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14:paraId="3D3884C4">
      <w:pPr>
        <w:snapToGrid w:val="0"/>
        <w:spacing w:line="400" w:lineRule="exact"/>
        <w:ind w:firstLine="420" w:firstLineChars="200"/>
        <w:rPr>
          <w:rFonts w:hint="eastAsia" w:ascii="宋体" w:hAnsi="宋体"/>
          <w:szCs w:val="21"/>
        </w:rPr>
      </w:pPr>
      <w:r>
        <w:rPr>
          <w:rFonts w:hint="eastAsia" w:ascii="宋体" w:hAnsi="宋体"/>
          <w:szCs w:val="21"/>
        </w:rPr>
        <w:t>五、合同价款及支付：</w:t>
      </w:r>
    </w:p>
    <w:p w14:paraId="20831447">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rPr>
        <w:t xml:space="preserve">（人民币）(¥ </w:t>
      </w:r>
      <w:r>
        <w:rPr>
          <w:rFonts w:hint="eastAsia" w:ascii="宋体" w:hAnsi="宋体"/>
          <w:szCs w:val="21"/>
          <w:u w:val="single"/>
        </w:rPr>
        <w:t xml:space="preserve">         </w:t>
      </w:r>
      <w:r>
        <w:rPr>
          <w:rFonts w:hint="eastAsia" w:ascii="宋体" w:hAnsi="宋体"/>
          <w:szCs w:val="21"/>
        </w:rPr>
        <w:t>元)。工程竣工验收合格后，乙方提供符合甲方审计标准、流程的结算资料（竣工验收单、签证、设计变更等工作量凭证）；甲方审计后，双方最终按劳务审定价*（1-</w:t>
      </w:r>
      <w:r>
        <w:rPr>
          <w:rFonts w:hint="eastAsia" w:ascii="宋体" w:hAnsi="宋体"/>
          <w:szCs w:val="21"/>
          <w:u w:val="single"/>
          <w:lang w:val="en-US" w:eastAsia="zh-CN"/>
        </w:rPr>
        <w:t xml:space="preserve">     %</w:t>
      </w:r>
      <w:r>
        <w:rPr>
          <w:rFonts w:hint="eastAsia" w:ascii="宋体" w:hAnsi="宋体"/>
          <w:szCs w:val="21"/>
        </w:rPr>
        <w:t>）结算劳务价款。</w:t>
      </w:r>
      <w:r>
        <w:rPr>
          <w:rFonts w:hint="eastAsia" w:ascii="宋体" w:hAnsi="宋体"/>
          <w:szCs w:val="21"/>
          <w:lang w:val="en-US" w:eastAsia="zh-CN"/>
        </w:rPr>
        <w:t xml:space="preserve">  </w:t>
      </w:r>
    </w:p>
    <w:p w14:paraId="66D92FB7">
      <w:pPr>
        <w:spacing w:line="400" w:lineRule="exact"/>
        <w:ind w:firstLine="420" w:firstLineChars="200"/>
        <w:rPr>
          <w:rFonts w:ascii="宋体" w:hAnsi="宋体"/>
          <w:szCs w:val="21"/>
        </w:rPr>
      </w:pPr>
      <w:r>
        <w:rPr>
          <w:rFonts w:hint="eastAsia" w:ascii="宋体" w:hAnsi="宋体"/>
          <w:sz w:val="21"/>
          <w:szCs w:val="21"/>
        </w:rPr>
        <w:t>六</w:t>
      </w:r>
      <w:r>
        <w:rPr>
          <w:rFonts w:hint="eastAsia" w:ascii="宋体" w:hAnsi="宋体"/>
          <w:szCs w:val="21"/>
        </w:rPr>
        <w:t>、本合同自甲乙双方签字和盖章之日起生效。</w:t>
      </w:r>
    </w:p>
    <w:p w14:paraId="3D1FD07B">
      <w:pPr>
        <w:pStyle w:val="10"/>
        <w:spacing w:after="0" w:line="400" w:lineRule="exact"/>
        <w:ind w:left="420" w:leftChars="200" w:firstLine="0" w:firstLineChars="0"/>
        <w:rPr>
          <w:rFonts w:ascii="宋体" w:hAnsi="宋体"/>
          <w:sz w:val="21"/>
          <w:szCs w:val="21"/>
        </w:rPr>
      </w:pPr>
      <w:r>
        <w:rPr>
          <w:rFonts w:hint="eastAsia" w:ascii="宋体" w:hAnsi="宋体" w:eastAsia="宋体" w:cs="Times New Roman"/>
          <w:kern w:val="2"/>
          <w:sz w:val="21"/>
          <w:szCs w:val="21"/>
          <w:lang w:val="en-US" w:eastAsia="zh-CN" w:bidi="ar-SA"/>
        </w:rPr>
        <w:t>七、</w:t>
      </w:r>
      <w:r>
        <w:rPr>
          <w:rFonts w:hint="eastAsia" w:ascii="宋体" w:hAnsi="宋体"/>
          <w:sz w:val="21"/>
          <w:szCs w:val="21"/>
        </w:rPr>
        <w:t>本合同签订后，甲乙双方如需提出补充或修改时，经双方协商一致后，可以签订补充协议，作为补充合同。</w:t>
      </w:r>
    </w:p>
    <w:p w14:paraId="6F1BCFED">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、本合同一式肆份，甲方贰份，乙方贰份。</w:t>
      </w:r>
    </w:p>
    <w:p w14:paraId="4584119A">
      <w:pPr>
        <w:spacing w:line="400" w:lineRule="exact"/>
        <w:ind w:firstLine="420" w:firstLineChars="200"/>
        <w:rPr>
          <w:rFonts w:hint="eastAsia" w:ascii="宋体" w:hAnsi="宋体" w:eastAsia="宋体" w:cs="宋体"/>
          <w:szCs w:val="21"/>
        </w:rPr>
      </w:pPr>
      <w:r>
        <w:rPr>
          <w:rFonts w:hint="eastAsia" w:ascii="宋体" w:hAnsi="宋体"/>
          <w:bCs/>
          <w:szCs w:val="21"/>
          <w:lang w:val="en-US" w:eastAsia="zh-CN"/>
        </w:rPr>
        <w:t>九</w:t>
      </w:r>
      <w:r>
        <w:rPr>
          <w:rFonts w:hint="eastAsia" w:ascii="宋体" w:hAnsi="宋体"/>
          <w:bCs/>
          <w:szCs w:val="21"/>
        </w:rPr>
        <w:t>、</w:t>
      </w:r>
      <w:r>
        <w:rPr>
          <w:rFonts w:hint="eastAsia" w:ascii="宋体" w:hAnsi="宋体"/>
          <w:szCs w:val="21"/>
        </w:rPr>
        <w:t>本合同为扬州市润元给排水工程有限公司劳务分包合同特别条款，其他未尽事宜按照甲乙双方签订的《</w:t>
      </w:r>
      <w:r>
        <w:rPr>
          <w:rFonts w:hint="eastAsia" w:ascii="宋体" w:hAnsi="宋体"/>
          <w:szCs w:val="21"/>
          <w:lang w:eastAsia="zh-CN"/>
        </w:rPr>
        <w:t>2025</w:t>
      </w:r>
      <w:r>
        <w:rPr>
          <w:rFonts w:hint="eastAsia" w:ascii="宋体" w:hAnsi="宋体"/>
          <w:szCs w:val="21"/>
        </w:rPr>
        <w:t>年度劳务分包合同》（一般条款）执行。</w:t>
      </w:r>
    </w:p>
    <w:p w14:paraId="4AC6636B">
      <w:pPr>
        <w:rPr>
          <w:rFonts w:hint="eastAsia" w:ascii="宋体" w:hAnsi="宋体" w:eastAsia="宋体" w:cs="宋体"/>
          <w:szCs w:val="21"/>
        </w:rPr>
      </w:pPr>
    </w:p>
    <w:tbl>
      <w:tblPr>
        <w:tblStyle w:val="1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28"/>
        <w:gridCol w:w="4628"/>
      </w:tblGrid>
      <w:tr w14:paraId="15285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228CA287">
            <w:pPr>
              <w:rPr>
                <w:rFonts w:hint="eastAsia" w:ascii="宋体" w:hAnsi="宋体" w:eastAsia="宋体" w:cs="宋体"/>
                <w:szCs w:val="21"/>
                <w:vertAlign w:val="baseline"/>
              </w:rPr>
            </w:pPr>
            <w:r>
              <w:rPr>
                <w:rFonts w:hint="eastAsia" w:ascii="宋体" w:hAnsi="宋体" w:eastAsia="宋体" w:cs="宋体"/>
                <w:szCs w:val="21"/>
              </w:rPr>
              <w:t>甲方：</w:t>
            </w:r>
            <w:r>
              <w:rPr>
                <w:rFonts w:hint="eastAsia" w:ascii="宋体" w:hAnsi="宋体" w:eastAsia="宋体" w:cs="宋体"/>
                <w:spacing w:val="-8"/>
                <w:szCs w:val="21"/>
                <w:u w:val="single"/>
              </w:rPr>
              <w:t>扬州市润元给排水工程有限公司</w:t>
            </w:r>
            <w:r>
              <w:rPr>
                <w:rFonts w:hint="eastAsia" w:ascii="宋体" w:hAnsi="宋体" w:eastAsia="宋体" w:cs="宋体"/>
                <w:szCs w:val="21"/>
              </w:rPr>
              <w:t xml:space="preserve"> （公章）</w:t>
            </w:r>
          </w:p>
        </w:tc>
        <w:tc>
          <w:tcPr>
            <w:tcW w:w="4628" w:type="dxa"/>
            <w:vAlign w:val="top"/>
          </w:tcPr>
          <w:p w14:paraId="049F1907">
            <w:pPr>
              <w:ind w:firstLine="420" w:firstLineChars="200"/>
              <w:rPr>
                <w:rFonts w:hint="eastAsia" w:ascii="宋体" w:hAnsi="宋体" w:eastAsia="宋体" w:cs="宋体"/>
                <w:szCs w:val="21"/>
                <w:vertAlign w:val="baseline"/>
              </w:rPr>
            </w:pPr>
            <w:r>
              <w:rPr>
                <w:rFonts w:hint="eastAsia" w:ascii="宋体" w:hAnsi="宋体" w:eastAsia="宋体" w:cs="宋体"/>
                <w:szCs w:val="21"/>
              </w:rPr>
              <w:t>乙方：</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（公章）</w:t>
            </w:r>
          </w:p>
        </w:tc>
      </w:tr>
      <w:tr w14:paraId="31428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1CBB8BD7">
            <w:pPr>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（签字） </w:t>
            </w:r>
          </w:p>
        </w:tc>
        <w:tc>
          <w:tcPr>
            <w:tcW w:w="4628" w:type="dxa"/>
            <w:vAlign w:val="top"/>
          </w:tcPr>
          <w:p w14:paraId="7C29C532">
            <w:pPr>
              <w:ind w:firstLine="420" w:firstLineChars="200"/>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 xml:space="preserve">（签字） </w:t>
            </w:r>
          </w:p>
        </w:tc>
      </w:tr>
      <w:tr w14:paraId="3E8F6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572C95F1">
            <w:pPr>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（签字）</w:t>
            </w:r>
          </w:p>
        </w:tc>
        <w:tc>
          <w:tcPr>
            <w:tcW w:w="4628" w:type="dxa"/>
            <w:vAlign w:val="top"/>
          </w:tcPr>
          <w:p w14:paraId="1EDFB5A1">
            <w:pPr>
              <w:ind w:firstLine="420" w:firstLineChars="200"/>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eastAsia="宋体" w:cs="宋体"/>
                <w:szCs w:val="21"/>
              </w:rPr>
              <w:t>（签字）</w:t>
            </w:r>
          </w:p>
        </w:tc>
      </w:tr>
      <w:tr w14:paraId="6F49D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DF5E2C0">
            <w:pPr>
              <w:rPr>
                <w:rFonts w:hint="eastAsia" w:ascii="宋体" w:hAnsi="宋体" w:eastAsia="宋体" w:cs="宋体"/>
                <w:szCs w:val="21"/>
                <w:vertAlign w:val="baseline"/>
              </w:rPr>
            </w:pPr>
            <w:r>
              <w:rPr>
                <w:rFonts w:hint="eastAsia" w:ascii="宋体" w:hAnsi="宋体" w:eastAsia="宋体" w:cs="宋体"/>
                <w:szCs w:val="21"/>
              </w:rPr>
              <w:t>纳税人识别号：91321002MA21LM6F75</w:t>
            </w:r>
          </w:p>
        </w:tc>
        <w:tc>
          <w:tcPr>
            <w:tcW w:w="4628" w:type="dxa"/>
            <w:vAlign w:val="top"/>
          </w:tcPr>
          <w:p w14:paraId="1CBAB753">
            <w:pPr>
              <w:ind w:firstLine="420" w:firstLineChars="200"/>
              <w:rPr>
                <w:rFonts w:hint="eastAsia" w:ascii="宋体" w:hAnsi="宋体" w:eastAsia="宋体" w:cs="宋体"/>
                <w:szCs w:val="21"/>
                <w:vertAlign w:val="baseline"/>
              </w:rPr>
            </w:pPr>
            <w:r>
              <w:rPr>
                <w:rFonts w:hint="eastAsia" w:ascii="宋体" w:hAnsi="宋体" w:eastAsia="宋体" w:cs="宋体"/>
                <w:szCs w:val="21"/>
              </w:rPr>
              <w:t>纳税人识别号：</w:t>
            </w:r>
          </w:p>
        </w:tc>
      </w:tr>
      <w:tr w14:paraId="1F095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3EECFF81">
            <w:pPr>
              <w:rPr>
                <w:rFonts w:hint="eastAsia" w:ascii="宋体" w:hAnsi="宋体" w:eastAsia="宋体" w:cs="宋体"/>
                <w:szCs w:val="21"/>
                <w:vertAlign w:val="baseline"/>
              </w:rPr>
            </w:pPr>
            <w:r>
              <w:rPr>
                <w:rFonts w:hint="eastAsia" w:ascii="宋体" w:hAnsi="宋体" w:eastAsia="宋体" w:cs="宋体"/>
                <w:szCs w:val="21"/>
              </w:rPr>
              <w:t>开户行名：兴业银行扬州广陵支行</w:t>
            </w:r>
          </w:p>
        </w:tc>
        <w:tc>
          <w:tcPr>
            <w:tcW w:w="4628" w:type="dxa"/>
            <w:vAlign w:val="top"/>
          </w:tcPr>
          <w:p w14:paraId="6C67D89D">
            <w:pPr>
              <w:ind w:firstLine="420" w:firstLineChars="200"/>
              <w:rPr>
                <w:rFonts w:hint="eastAsia" w:ascii="宋体" w:hAnsi="宋体" w:eastAsia="宋体" w:cs="宋体"/>
                <w:szCs w:val="21"/>
                <w:vertAlign w:val="baseline"/>
              </w:rPr>
            </w:pPr>
            <w:r>
              <w:rPr>
                <w:rFonts w:hint="eastAsia" w:ascii="宋体" w:hAnsi="宋体" w:eastAsia="宋体" w:cs="宋体"/>
                <w:szCs w:val="21"/>
              </w:rPr>
              <w:t>开户行名：</w:t>
            </w:r>
          </w:p>
        </w:tc>
      </w:tr>
      <w:tr w14:paraId="640C9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07857B0">
            <w:pPr>
              <w:rPr>
                <w:rFonts w:hint="eastAsia" w:ascii="宋体" w:hAnsi="宋体" w:eastAsia="宋体" w:cs="宋体"/>
                <w:szCs w:val="21"/>
                <w:vertAlign w:val="baseline"/>
              </w:rPr>
            </w:pPr>
            <w:r>
              <w:rPr>
                <w:rFonts w:hint="eastAsia" w:ascii="宋体" w:hAnsi="宋体" w:eastAsia="宋体" w:cs="宋体"/>
                <w:szCs w:val="21"/>
              </w:rPr>
              <w:t xml:space="preserve">开户账号：403530100100062793 </w:t>
            </w:r>
          </w:p>
        </w:tc>
        <w:tc>
          <w:tcPr>
            <w:tcW w:w="4628" w:type="dxa"/>
            <w:vAlign w:val="top"/>
          </w:tcPr>
          <w:p w14:paraId="5D49A842">
            <w:pPr>
              <w:ind w:firstLine="420" w:firstLineChars="200"/>
              <w:rPr>
                <w:rFonts w:hint="eastAsia" w:ascii="宋体" w:hAnsi="宋体" w:eastAsia="宋体" w:cs="宋体"/>
                <w:szCs w:val="21"/>
                <w:vertAlign w:val="baseline"/>
              </w:rPr>
            </w:pPr>
            <w:r>
              <w:rPr>
                <w:rFonts w:hint="eastAsia" w:ascii="宋体" w:hAnsi="宋体" w:eastAsia="宋体" w:cs="宋体"/>
                <w:szCs w:val="21"/>
              </w:rPr>
              <w:t>开户账号：</w:t>
            </w:r>
          </w:p>
        </w:tc>
      </w:tr>
      <w:tr w14:paraId="3A4B0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442F3E7">
            <w:pPr>
              <w:rPr>
                <w:rFonts w:hint="eastAsia" w:ascii="宋体" w:hAnsi="宋体" w:eastAsia="宋体" w:cs="宋体"/>
                <w:szCs w:val="21"/>
                <w:vertAlign w:val="baseline"/>
              </w:rPr>
            </w:pPr>
            <w:r>
              <w:rPr>
                <w:rFonts w:hint="eastAsia" w:ascii="宋体" w:hAnsi="宋体" w:eastAsia="宋体" w:cs="宋体"/>
                <w:szCs w:val="21"/>
              </w:rPr>
              <w:t>地    址：</w:t>
            </w:r>
            <w:r>
              <w:rPr>
                <w:rFonts w:hint="eastAsia" w:ascii="宋体" w:hAnsi="宋体" w:eastAsia="宋体" w:cs="宋体"/>
                <w:spacing w:val="-8"/>
                <w:szCs w:val="21"/>
              </w:rPr>
              <w:t>扬州市邗江区扬子江北路1222号</w:t>
            </w:r>
          </w:p>
        </w:tc>
        <w:tc>
          <w:tcPr>
            <w:tcW w:w="4628" w:type="dxa"/>
            <w:vAlign w:val="top"/>
          </w:tcPr>
          <w:p w14:paraId="306991FA">
            <w:pPr>
              <w:ind w:firstLine="420" w:firstLineChars="200"/>
              <w:rPr>
                <w:rFonts w:hint="eastAsia" w:ascii="宋体" w:hAnsi="宋体" w:eastAsia="宋体" w:cs="宋体"/>
                <w:szCs w:val="21"/>
                <w:vertAlign w:val="baseline"/>
              </w:rPr>
            </w:pPr>
            <w:r>
              <w:rPr>
                <w:rFonts w:hint="eastAsia" w:ascii="宋体" w:hAnsi="宋体" w:eastAsia="宋体" w:cs="宋体"/>
                <w:szCs w:val="21"/>
              </w:rPr>
              <w:t>地    址：</w:t>
            </w:r>
          </w:p>
        </w:tc>
      </w:tr>
      <w:tr w14:paraId="0BE59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6E937B3">
            <w:pPr>
              <w:rPr>
                <w:rFonts w:hint="eastAsia" w:ascii="宋体" w:hAnsi="宋体" w:eastAsia="宋体" w:cs="宋体"/>
                <w:szCs w:val="21"/>
                <w:vertAlign w:val="baseline"/>
              </w:rPr>
            </w:pPr>
            <w:r>
              <w:rPr>
                <w:rFonts w:hint="eastAsia" w:ascii="宋体" w:hAnsi="宋体" w:eastAsia="宋体" w:cs="宋体"/>
                <w:szCs w:val="21"/>
              </w:rPr>
              <w:t>电    话：0514-82980022</w:t>
            </w:r>
          </w:p>
        </w:tc>
        <w:tc>
          <w:tcPr>
            <w:tcW w:w="4628" w:type="dxa"/>
            <w:vAlign w:val="top"/>
          </w:tcPr>
          <w:p w14:paraId="69CDB51D">
            <w:pPr>
              <w:ind w:firstLine="420" w:firstLineChars="200"/>
              <w:rPr>
                <w:rFonts w:hint="eastAsia" w:ascii="宋体" w:hAnsi="宋体" w:eastAsia="宋体" w:cs="宋体"/>
                <w:szCs w:val="21"/>
                <w:vertAlign w:val="baseline"/>
              </w:rPr>
            </w:pPr>
            <w:r>
              <w:rPr>
                <w:rFonts w:hint="eastAsia" w:ascii="宋体" w:hAnsi="宋体" w:eastAsia="宋体" w:cs="宋体"/>
                <w:szCs w:val="21"/>
              </w:rPr>
              <w:t>电    话：</w:t>
            </w:r>
          </w:p>
        </w:tc>
      </w:tr>
    </w:tbl>
    <w:p w14:paraId="47F75D50">
      <w:pPr>
        <w:tabs>
          <w:tab w:val="center" w:pos="4153"/>
        </w:tabs>
        <w:spacing w:line="400" w:lineRule="exact"/>
        <w:ind w:firstLine="420" w:firstLineChars="200"/>
        <w:rPr>
          <w:rFonts w:hint="default" w:ascii="宋体" w:hAnsi="宋体" w:eastAsia="宋体" w:cs="宋体"/>
          <w:szCs w:val="21"/>
          <w:lang w:val="en-US"/>
        </w:rPr>
      </w:pPr>
    </w:p>
    <w:p w14:paraId="3972C462">
      <w:pPr>
        <w:ind w:firstLine="5670" w:firstLineChars="2700"/>
        <w:rPr>
          <w:rFonts w:hint="eastAsia" w:ascii="宋体" w:hAnsi="宋体"/>
          <w:color w:val="000000"/>
          <w:kern w:val="0"/>
          <w:sz w:val="28"/>
          <w:szCs w:val="28"/>
          <w:lang w:val="en-US" w:eastAsia="zh-CN"/>
        </w:rPr>
      </w:pPr>
      <w:r>
        <w:rPr>
          <w:rFonts w:hint="eastAsia" w:ascii="宋体" w:hAnsi="宋体" w:eastAsia="宋体" w:cs="宋体"/>
          <w:szCs w:val="21"/>
        </w:rPr>
        <w:t>签订时间：</w:t>
      </w:r>
    </w:p>
    <w:sectPr>
      <w:headerReference r:id="rId3" w:type="default"/>
      <w:footerReference r:id="rId4"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9B613">
    <w:pPr>
      <w:pStyle w:val="8"/>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36D3D37">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C2B322">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44631"/>
    <w:rsid w:val="00CF7C03"/>
    <w:rsid w:val="00D04770"/>
    <w:rsid w:val="00D23C27"/>
    <w:rsid w:val="00DC107B"/>
    <w:rsid w:val="00DD61D2"/>
    <w:rsid w:val="00EC29C6"/>
    <w:rsid w:val="00EC3320"/>
    <w:rsid w:val="00F84733"/>
    <w:rsid w:val="00FC33DA"/>
    <w:rsid w:val="01703979"/>
    <w:rsid w:val="018874B9"/>
    <w:rsid w:val="019B5A07"/>
    <w:rsid w:val="01F71F60"/>
    <w:rsid w:val="0262774D"/>
    <w:rsid w:val="0297204E"/>
    <w:rsid w:val="02C461A6"/>
    <w:rsid w:val="02C70CC1"/>
    <w:rsid w:val="02D23086"/>
    <w:rsid w:val="031D6BBD"/>
    <w:rsid w:val="032A2ABD"/>
    <w:rsid w:val="03465822"/>
    <w:rsid w:val="037E1C1E"/>
    <w:rsid w:val="0394019E"/>
    <w:rsid w:val="03A5079A"/>
    <w:rsid w:val="040B15B8"/>
    <w:rsid w:val="042F6F48"/>
    <w:rsid w:val="048B4260"/>
    <w:rsid w:val="04F35535"/>
    <w:rsid w:val="05371CCA"/>
    <w:rsid w:val="05665B8F"/>
    <w:rsid w:val="056A57F8"/>
    <w:rsid w:val="05777F14"/>
    <w:rsid w:val="057836E2"/>
    <w:rsid w:val="05882122"/>
    <w:rsid w:val="059B0ABD"/>
    <w:rsid w:val="059E5C81"/>
    <w:rsid w:val="05A2540F"/>
    <w:rsid w:val="05B950EF"/>
    <w:rsid w:val="06654211"/>
    <w:rsid w:val="06764670"/>
    <w:rsid w:val="067C15A6"/>
    <w:rsid w:val="06AB2A7F"/>
    <w:rsid w:val="072E0AA7"/>
    <w:rsid w:val="072F5E10"/>
    <w:rsid w:val="07630750"/>
    <w:rsid w:val="077559CB"/>
    <w:rsid w:val="078E2CF2"/>
    <w:rsid w:val="07C51745"/>
    <w:rsid w:val="07CA3F53"/>
    <w:rsid w:val="07DB29DD"/>
    <w:rsid w:val="07EC763C"/>
    <w:rsid w:val="080C703A"/>
    <w:rsid w:val="081366F7"/>
    <w:rsid w:val="08366C33"/>
    <w:rsid w:val="083C3787"/>
    <w:rsid w:val="08B17BE1"/>
    <w:rsid w:val="08EB6C4F"/>
    <w:rsid w:val="098552F6"/>
    <w:rsid w:val="09CB082F"/>
    <w:rsid w:val="09F65EE2"/>
    <w:rsid w:val="0A080C44"/>
    <w:rsid w:val="0A200B7B"/>
    <w:rsid w:val="0A3C1656"/>
    <w:rsid w:val="0A560A40"/>
    <w:rsid w:val="0AAA550E"/>
    <w:rsid w:val="0AB62C38"/>
    <w:rsid w:val="0B085689"/>
    <w:rsid w:val="0B254E57"/>
    <w:rsid w:val="0B2B3C7B"/>
    <w:rsid w:val="0B2B77D7"/>
    <w:rsid w:val="0B9114DE"/>
    <w:rsid w:val="0BF15398"/>
    <w:rsid w:val="0BF40511"/>
    <w:rsid w:val="0BFB504B"/>
    <w:rsid w:val="0C165582"/>
    <w:rsid w:val="0C324B95"/>
    <w:rsid w:val="0C970E9C"/>
    <w:rsid w:val="0C9B70AC"/>
    <w:rsid w:val="0CD36378"/>
    <w:rsid w:val="0CF431DC"/>
    <w:rsid w:val="0D201C30"/>
    <w:rsid w:val="0D5605EF"/>
    <w:rsid w:val="0D7A532C"/>
    <w:rsid w:val="0DEC7993"/>
    <w:rsid w:val="0E0563B8"/>
    <w:rsid w:val="0E1000B1"/>
    <w:rsid w:val="0E230FE0"/>
    <w:rsid w:val="0E2855A5"/>
    <w:rsid w:val="0E7C7601"/>
    <w:rsid w:val="0F0F46B4"/>
    <w:rsid w:val="0F3A0931"/>
    <w:rsid w:val="0F4F5A5E"/>
    <w:rsid w:val="102B2027"/>
    <w:rsid w:val="10AC3EE9"/>
    <w:rsid w:val="10E16642"/>
    <w:rsid w:val="10EA17D0"/>
    <w:rsid w:val="110954DB"/>
    <w:rsid w:val="114B3734"/>
    <w:rsid w:val="117874EE"/>
    <w:rsid w:val="12535865"/>
    <w:rsid w:val="126857B5"/>
    <w:rsid w:val="126F7D84"/>
    <w:rsid w:val="12813583"/>
    <w:rsid w:val="12C30F58"/>
    <w:rsid w:val="12D572BD"/>
    <w:rsid w:val="12EB6997"/>
    <w:rsid w:val="13596EAB"/>
    <w:rsid w:val="13E46BAF"/>
    <w:rsid w:val="13F866C4"/>
    <w:rsid w:val="144A2FC4"/>
    <w:rsid w:val="14630EA8"/>
    <w:rsid w:val="149C415F"/>
    <w:rsid w:val="14A10EFD"/>
    <w:rsid w:val="14E40ECA"/>
    <w:rsid w:val="14FD1295"/>
    <w:rsid w:val="15020023"/>
    <w:rsid w:val="1505415C"/>
    <w:rsid w:val="15966195"/>
    <w:rsid w:val="15A17105"/>
    <w:rsid w:val="15C745A0"/>
    <w:rsid w:val="15D51A21"/>
    <w:rsid w:val="15FD60CE"/>
    <w:rsid w:val="160077F4"/>
    <w:rsid w:val="160D2C7A"/>
    <w:rsid w:val="162177DE"/>
    <w:rsid w:val="164B08CB"/>
    <w:rsid w:val="166938A9"/>
    <w:rsid w:val="169721C5"/>
    <w:rsid w:val="16E80BD7"/>
    <w:rsid w:val="1715758D"/>
    <w:rsid w:val="17233A58"/>
    <w:rsid w:val="17242614"/>
    <w:rsid w:val="1730238F"/>
    <w:rsid w:val="17373AF9"/>
    <w:rsid w:val="17772258"/>
    <w:rsid w:val="17880471"/>
    <w:rsid w:val="17DA0D2E"/>
    <w:rsid w:val="1821268E"/>
    <w:rsid w:val="188B203C"/>
    <w:rsid w:val="18951461"/>
    <w:rsid w:val="18B0451A"/>
    <w:rsid w:val="18D446EF"/>
    <w:rsid w:val="1930092F"/>
    <w:rsid w:val="195C682F"/>
    <w:rsid w:val="19614D0C"/>
    <w:rsid w:val="196376E6"/>
    <w:rsid w:val="196F3119"/>
    <w:rsid w:val="19823668"/>
    <w:rsid w:val="19923117"/>
    <w:rsid w:val="19D4067E"/>
    <w:rsid w:val="19D630F2"/>
    <w:rsid w:val="19DF6FDA"/>
    <w:rsid w:val="1A3B730B"/>
    <w:rsid w:val="1ABA2094"/>
    <w:rsid w:val="1AF45AC8"/>
    <w:rsid w:val="1B413C6C"/>
    <w:rsid w:val="1BC40468"/>
    <w:rsid w:val="1BDE34C7"/>
    <w:rsid w:val="1C0479CC"/>
    <w:rsid w:val="1C4921B3"/>
    <w:rsid w:val="1C8B1936"/>
    <w:rsid w:val="1CA464E4"/>
    <w:rsid w:val="1CA73547"/>
    <w:rsid w:val="1CA8501E"/>
    <w:rsid w:val="1CC932F4"/>
    <w:rsid w:val="1CD6156D"/>
    <w:rsid w:val="1CEF77DE"/>
    <w:rsid w:val="1D187989"/>
    <w:rsid w:val="1D4A4435"/>
    <w:rsid w:val="1D594678"/>
    <w:rsid w:val="1D5C1EA3"/>
    <w:rsid w:val="1DE64794"/>
    <w:rsid w:val="1E193E07"/>
    <w:rsid w:val="1E7159F1"/>
    <w:rsid w:val="1E9354EF"/>
    <w:rsid w:val="1EB63F6D"/>
    <w:rsid w:val="1EE73F05"/>
    <w:rsid w:val="1F5B729A"/>
    <w:rsid w:val="1F730AA4"/>
    <w:rsid w:val="1FFC753C"/>
    <w:rsid w:val="204F3B10"/>
    <w:rsid w:val="206D3F96"/>
    <w:rsid w:val="20A0559F"/>
    <w:rsid w:val="20A05C93"/>
    <w:rsid w:val="20E57FD0"/>
    <w:rsid w:val="20F779AD"/>
    <w:rsid w:val="210C37AF"/>
    <w:rsid w:val="21A86F2C"/>
    <w:rsid w:val="21C66054"/>
    <w:rsid w:val="223631D9"/>
    <w:rsid w:val="223A3836"/>
    <w:rsid w:val="22BB36DF"/>
    <w:rsid w:val="22F82912"/>
    <w:rsid w:val="22F95FB5"/>
    <w:rsid w:val="230B570E"/>
    <w:rsid w:val="239A1088"/>
    <w:rsid w:val="23AF34F8"/>
    <w:rsid w:val="2414609F"/>
    <w:rsid w:val="2415665F"/>
    <w:rsid w:val="241678C4"/>
    <w:rsid w:val="246B1631"/>
    <w:rsid w:val="24B376C4"/>
    <w:rsid w:val="253172CE"/>
    <w:rsid w:val="25987AAD"/>
    <w:rsid w:val="25D1630C"/>
    <w:rsid w:val="25D50641"/>
    <w:rsid w:val="25E371D4"/>
    <w:rsid w:val="26064C71"/>
    <w:rsid w:val="265754CC"/>
    <w:rsid w:val="265830C2"/>
    <w:rsid w:val="265B3DF5"/>
    <w:rsid w:val="266A16A4"/>
    <w:rsid w:val="26906C30"/>
    <w:rsid w:val="26DF4DEB"/>
    <w:rsid w:val="26E054C2"/>
    <w:rsid w:val="26E97ACB"/>
    <w:rsid w:val="273F7C3F"/>
    <w:rsid w:val="28D23E9C"/>
    <w:rsid w:val="28D420CF"/>
    <w:rsid w:val="2900009D"/>
    <w:rsid w:val="290C4C94"/>
    <w:rsid w:val="29312005"/>
    <w:rsid w:val="296341F3"/>
    <w:rsid w:val="29AA1DB7"/>
    <w:rsid w:val="29E350BA"/>
    <w:rsid w:val="29E7300B"/>
    <w:rsid w:val="29F179E6"/>
    <w:rsid w:val="2A1C3B9F"/>
    <w:rsid w:val="2A230DAE"/>
    <w:rsid w:val="2AB47391"/>
    <w:rsid w:val="2ACB47F5"/>
    <w:rsid w:val="2AFE685E"/>
    <w:rsid w:val="2B331138"/>
    <w:rsid w:val="2B4A5600"/>
    <w:rsid w:val="2BC01D66"/>
    <w:rsid w:val="2BD63337"/>
    <w:rsid w:val="2C332538"/>
    <w:rsid w:val="2C365B84"/>
    <w:rsid w:val="2C6C77F8"/>
    <w:rsid w:val="2C8E0462"/>
    <w:rsid w:val="2D541119"/>
    <w:rsid w:val="2D5C5ABE"/>
    <w:rsid w:val="2D7B7CF2"/>
    <w:rsid w:val="2DEE4968"/>
    <w:rsid w:val="2E0028ED"/>
    <w:rsid w:val="2E2C2859"/>
    <w:rsid w:val="2E393461"/>
    <w:rsid w:val="2E7110F5"/>
    <w:rsid w:val="2EBB1F3C"/>
    <w:rsid w:val="2EC92CDF"/>
    <w:rsid w:val="2EDD678B"/>
    <w:rsid w:val="2EED222B"/>
    <w:rsid w:val="2F1B5096"/>
    <w:rsid w:val="2F1D6BCC"/>
    <w:rsid w:val="2F6D3FB3"/>
    <w:rsid w:val="2FB616D4"/>
    <w:rsid w:val="300A4BE9"/>
    <w:rsid w:val="300F0BC6"/>
    <w:rsid w:val="304765B2"/>
    <w:rsid w:val="30B359F5"/>
    <w:rsid w:val="30C96F69"/>
    <w:rsid w:val="30DB6CFA"/>
    <w:rsid w:val="315513B9"/>
    <w:rsid w:val="31622A14"/>
    <w:rsid w:val="319A0963"/>
    <w:rsid w:val="31A11CF2"/>
    <w:rsid w:val="31AF440F"/>
    <w:rsid w:val="31F97D80"/>
    <w:rsid w:val="32737B32"/>
    <w:rsid w:val="329C57FA"/>
    <w:rsid w:val="32F522F5"/>
    <w:rsid w:val="33033FD0"/>
    <w:rsid w:val="3317670F"/>
    <w:rsid w:val="33266D48"/>
    <w:rsid w:val="332F3A18"/>
    <w:rsid w:val="3337346C"/>
    <w:rsid w:val="336F02F9"/>
    <w:rsid w:val="33763832"/>
    <w:rsid w:val="338A5133"/>
    <w:rsid w:val="33C85C5B"/>
    <w:rsid w:val="33EC20BE"/>
    <w:rsid w:val="33ED182B"/>
    <w:rsid w:val="33EF4F96"/>
    <w:rsid w:val="33FF1549"/>
    <w:rsid w:val="341F2703"/>
    <w:rsid w:val="342510E5"/>
    <w:rsid w:val="342B1BA3"/>
    <w:rsid w:val="3445105A"/>
    <w:rsid w:val="34643EBB"/>
    <w:rsid w:val="34E940DB"/>
    <w:rsid w:val="3514308F"/>
    <w:rsid w:val="35216643"/>
    <w:rsid w:val="35755115"/>
    <w:rsid w:val="359B131A"/>
    <w:rsid w:val="35A40002"/>
    <w:rsid w:val="35D73F34"/>
    <w:rsid w:val="35ED3757"/>
    <w:rsid w:val="35FA7C22"/>
    <w:rsid w:val="36336668"/>
    <w:rsid w:val="367B6337"/>
    <w:rsid w:val="36904890"/>
    <w:rsid w:val="36F335AF"/>
    <w:rsid w:val="37184804"/>
    <w:rsid w:val="372238D5"/>
    <w:rsid w:val="378821CD"/>
    <w:rsid w:val="379116D0"/>
    <w:rsid w:val="37EC5DE0"/>
    <w:rsid w:val="37FB6E80"/>
    <w:rsid w:val="38091B02"/>
    <w:rsid w:val="38557600"/>
    <w:rsid w:val="387463B2"/>
    <w:rsid w:val="38BB5E30"/>
    <w:rsid w:val="38CC7F9C"/>
    <w:rsid w:val="3914192A"/>
    <w:rsid w:val="39413352"/>
    <w:rsid w:val="399D36E6"/>
    <w:rsid w:val="39EE7A9E"/>
    <w:rsid w:val="39FA02E8"/>
    <w:rsid w:val="3A695377"/>
    <w:rsid w:val="3A7D3745"/>
    <w:rsid w:val="3AB7552E"/>
    <w:rsid w:val="3B4F195B"/>
    <w:rsid w:val="3BA86424"/>
    <w:rsid w:val="3BB62604"/>
    <w:rsid w:val="3C452FAA"/>
    <w:rsid w:val="3C4936B2"/>
    <w:rsid w:val="3C90753A"/>
    <w:rsid w:val="3CEA6C43"/>
    <w:rsid w:val="3D88702F"/>
    <w:rsid w:val="3DA037A5"/>
    <w:rsid w:val="3E0B50C2"/>
    <w:rsid w:val="3E665325"/>
    <w:rsid w:val="3E7E3AE6"/>
    <w:rsid w:val="3E9D053F"/>
    <w:rsid w:val="3EA56FF6"/>
    <w:rsid w:val="3EB017C6"/>
    <w:rsid w:val="3F2521B4"/>
    <w:rsid w:val="3F5465F5"/>
    <w:rsid w:val="3F5A2068"/>
    <w:rsid w:val="3F5E56C6"/>
    <w:rsid w:val="3F72413A"/>
    <w:rsid w:val="3F8B09B9"/>
    <w:rsid w:val="3FD60E4A"/>
    <w:rsid w:val="400958E0"/>
    <w:rsid w:val="402D0592"/>
    <w:rsid w:val="40651F71"/>
    <w:rsid w:val="41182D76"/>
    <w:rsid w:val="411F4664"/>
    <w:rsid w:val="412A0477"/>
    <w:rsid w:val="41602643"/>
    <w:rsid w:val="41A26AED"/>
    <w:rsid w:val="421D3616"/>
    <w:rsid w:val="422163E8"/>
    <w:rsid w:val="42517CE6"/>
    <w:rsid w:val="42A11B51"/>
    <w:rsid w:val="42C45840"/>
    <w:rsid w:val="42DA493A"/>
    <w:rsid w:val="42E44134"/>
    <w:rsid w:val="42E47C90"/>
    <w:rsid w:val="42E86AEE"/>
    <w:rsid w:val="433F136A"/>
    <w:rsid w:val="434A1F8E"/>
    <w:rsid w:val="439C027C"/>
    <w:rsid w:val="43AE4357"/>
    <w:rsid w:val="43E97226"/>
    <w:rsid w:val="440D1834"/>
    <w:rsid w:val="443B2418"/>
    <w:rsid w:val="443C2B2F"/>
    <w:rsid w:val="448A11B4"/>
    <w:rsid w:val="44ED05EC"/>
    <w:rsid w:val="45050FBF"/>
    <w:rsid w:val="456553EE"/>
    <w:rsid w:val="45A42A1E"/>
    <w:rsid w:val="462E3238"/>
    <w:rsid w:val="4642189D"/>
    <w:rsid w:val="46503FBA"/>
    <w:rsid w:val="46565EF6"/>
    <w:rsid w:val="467A3826"/>
    <w:rsid w:val="46843C64"/>
    <w:rsid w:val="472552CA"/>
    <w:rsid w:val="474A6C5C"/>
    <w:rsid w:val="47812160"/>
    <w:rsid w:val="479441CF"/>
    <w:rsid w:val="47C0369D"/>
    <w:rsid w:val="480C42C3"/>
    <w:rsid w:val="487321E2"/>
    <w:rsid w:val="48925A00"/>
    <w:rsid w:val="48B545A9"/>
    <w:rsid w:val="48D80533"/>
    <w:rsid w:val="49492F43"/>
    <w:rsid w:val="496F3550"/>
    <w:rsid w:val="497327AC"/>
    <w:rsid w:val="49C11520"/>
    <w:rsid w:val="4A3216CC"/>
    <w:rsid w:val="4A6766A0"/>
    <w:rsid w:val="4A6D4A0F"/>
    <w:rsid w:val="4A985F30"/>
    <w:rsid w:val="4B7A3887"/>
    <w:rsid w:val="4C28128E"/>
    <w:rsid w:val="4C4F6AC2"/>
    <w:rsid w:val="4D001B6A"/>
    <w:rsid w:val="4D4952BF"/>
    <w:rsid w:val="4E6A7B35"/>
    <w:rsid w:val="4E892FC0"/>
    <w:rsid w:val="4EB2097F"/>
    <w:rsid w:val="4ED571E4"/>
    <w:rsid w:val="4EDB288F"/>
    <w:rsid w:val="4F754A92"/>
    <w:rsid w:val="4F7D74A2"/>
    <w:rsid w:val="4FAB3707"/>
    <w:rsid w:val="4FCD667C"/>
    <w:rsid w:val="4FE8524A"/>
    <w:rsid w:val="4FE8630A"/>
    <w:rsid w:val="5026780C"/>
    <w:rsid w:val="504A1C48"/>
    <w:rsid w:val="5068570A"/>
    <w:rsid w:val="508F56DF"/>
    <w:rsid w:val="511931FB"/>
    <w:rsid w:val="51601922"/>
    <w:rsid w:val="51926C40"/>
    <w:rsid w:val="51B539B5"/>
    <w:rsid w:val="51EE1026"/>
    <w:rsid w:val="51FF4AE6"/>
    <w:rsid w:val="5203715E"/>
    <w:rsid w:val="521450B8"/>
    <w:rsid w:val="523F1387"/>
    <w:rsid w:val="5275158D"/>
    <w:rsid w:val="52B007B9"/>
    <w:rsid w:val="52DE30AC"/>
    <w:rsid w:val="52E066C6"/>
    <w:rsid w:val="53294C00"/>
    <w:rsid w:val="535350EA"/>
    <w:rsid w:val="539D0113"/>
    <w:rsid w:val="53A51547"/>
    <w:rsid w:val="53AE2320"/>
    <w:rsid w:val="53E762B8"/>
    <w:rsid w:val="54332825"/>
    <w:rsid w:val="54913289"/>
    <w:rsid w:val="54C77183"/>
    <w:rsid w:val="54E3424B"/>
    <w:rsid w:val="55030272"/>
    <w:rsid w:val="55125F07"/>
    <w:rsid w:val="5530217C"/>
    <w:rsid w:val="55456CB4"/>
    <w:rsid w:val="55821CB6"/>
    <w:rsid w:val="55983288"/>
    <w:rsid w:val="55D122F6"/>
    <w:rsid w:val="561D1E7C"/>
    <w:rsid w:val="56796231"/>
    <w:rsid w:val="569E20FD"/>
    <w:rsid w:val="56B75564"/>
    <w:rsid w:val="56C67981"/>
    <w:rsid w:val="56DD519B"/>
    <w:rsid w:val="571D4465"/>
    <w:rsid w:val="57480732"/>
    <w:rsid w:val="57810B57"/>
    <w:rsid w:val="57A265FD"/>
    <w:rsid w:val="57AA2DFF"/>
    <w:rsid w:val="582B03E3"/>
    <w:rsid w:val="58813143"/>
    <w:rsid w:val="5890320A"/>
    <w:rsid w:val="58C21F2D"/>
    <w:rsid w:val="58E52811"/>
    <w:rsid w:val="58EF3777"/>
    <w:rsid w:val="58F278DD"/>
    <w:rsid w:val="592D425A"/>
    <w:rsid w:val="5961796C"/>
    <w:rsid w:val="59943F04"/>
    <w:rsid w:val="59986FF6"/>
    <w:rsid w:val="59D52770"/>
    <w:rsid w:val="5A0D5AB1"/>
    <w:rsid w:val="5A7F4A16"/>
    <w:rsid w:val="5A8808FC"/>
    <w:rsid w:val="5AB57783"/>
    <w:rsid w:val="5B2004EC"/>
    <w:rsid w:val="5B213D9C"/>
    <w:rsid w:val="5B665F9C"/>
    <w:rsid w:val="5BAF6C35"/>
    <w:rsid w:val="5BF133C0"/>
    <w:rsid w:val="5C606182"/>
    <w:rsid w:val="5C6D3CE5"/>
    <w:rsid w:val="5C7A5495"/>
    <w:rsid w:val="5CCD52BD"/>
    <w:rsid w:val="5CEF0290"/>
    <w:rsid w:val="5CF60894"/>
    <w:rsid w:val="5D296EBB"/>
    <w:rsid w:val="5D363439"/>
    <w:rsid w:val="5D701FED"/>
    <w:rsid w:val="5E1E4546"/>
    <w:rsid w:val="5E47012A"/>
    <w:rsid w:val="5E6C3504"/>
    <w:rsid w:val="5E9B5B97"/>
    <w:rsid w:val="5EB16DBF"/>
    <w:rsid w:val="5ECC270A"/>
    <w:rsid w:val="5ECC3FA2"/>
    <w:rsid w:val="5F226001"/>
    <w:rsid w:val="5F4678B1"/>
    <w:rsid w:val="5FA32F55"/>
    <w:rsid w:val="5FB43711"/>
    <w:rsid w:val="5FB7255D"/>
    <w:rsid w:val="5FD26102"/>
    <w:rsid w:val="601A7A35"/>
    <w:rsid w:val="60BF59C2"/>
    <w:rsid w:val="60C96A46"/>
    <w:rsid w:val="60D276E7"/>
    <w:rsid w:val="60FB7FA9"/>
    <w:rsid w:val="61204966"/>
    <w:rsid w:val="61406271"/>
    <w:rsid w:val="617A1A94"/>
    <w:rsid w:val="61805E03"/>
    <w:rsid w:val="6192252E"/>
    <w:rsid w:val="61A44D62"/>
    <w:rsid w:val="62031A89"/>
    <w:rsid w:val="62127A26"/>
    <w:rsid w:val="62420CF2"/>
    <w:rsid w:val="6271733B"/>
    <w:rsid w:val="62C7306D"/>
    <w:rsid w:val="62FF60D1"/>
    <w:rsid w:val="630735F9"/>
    <w:rsid w:val="631A3E21"/>
    <w:rsid w:val="63754C08"/>
    <w:rsid w:val="63A571A8"/>
    <w:rsid w:val="642D45E8"/>
    <w:rsid w:val="64504D2E"/>
    <w:rsid w:val="645760BC"/>
    <w:rsid w:val="64CC2BED"/>
    <w:rsid w:val="64DE67DD"/>
    <w:rsid w:val="64F71AB3"/>
    <w:rsid w:val="65022679"/>
    <w:rsid w:val="6504095E"/>
    <w:rsid w:val="656A1E1F"/>
    <w:rsid w:val="65AB285B"/>
    <w:rsid w:val="65DC4ACB"/>
    <w:rsid w:val="65F01CCB"/>
    <w:rsid w:val="65F53DDF"/>
    <w:rsid w:val="660202AA"/>
    <w:rsid w:val="663305D1"/>
    <w:rsid w:val="6639016F"/>
    <w:rsid w:val="66401F2D"/>
    <w:rsid w:val="66716DA1"/>
    <w:rsid w:val="66A43425"/>
    <w:rsid w:val="66B75538"/>
    <w:rsid w:val="66CC5BB1"/>
    <w:rsid w:val="671604B0"/>
    <w:rsid w:val="67593F8C"/>
    <w:rsid w:val="676835DD"/>
    <w:rsid w:val="677376B1"/>
    <w:rsid w:val="67844BAB"/>
    <w:rsid w:val="678F0196"/>
    <w:rsid w:val="679171F9"/>
    <w:rsid w:val="679D0A8D"/>
    <w:rsid w:val="67AC32A5"/>
    <w:rsid w:val="67F24A7A"/>
    <w:rsid w:val="682C2869"/>
    <w:rsid w:val="68840E16"/>
    <w:rsid w:val="68CF45AF"/>
    <w:rsid w:val="69040E73"/>
    <w:rsid w:val="69236EB5"/>
    <w:rsid w:val="697728DD"/>
    <w:rsid w:val="699E02E9"/>
    <w:rsid w:val="6A181342"/>
    <w:rsid w:val="6A296A00"/>
    <w:rsid w:val="6A5823A3"/>
    <w:rsid w:val="6A7D43A3"/>
    <w:rsid w:val="6AA5482C"/>
    <w:rsid w:val="6AEF5A31"/>
    <w:rsid w:val="6B2B2259"/>
    <w:rsid w:val="6B603EA8"/>
    <w:rsid w:val="6BEE5558"/>
    <w:rsid w:val="6C7B7C5C"/>
    <w:rsid w:val="6D265943"/>
    <w:rsid w:val="6D4F63E5"/>
    <w:rsid w:val="6E1164A3"/>
    <w:rsid w:val="6E2B33DC"/>
    <w:rsid w:val="6E3160B0"/>
    <w:rsid w:val="6E4F5286"/>
    <w:rsid w:val="6E755883"/>
    <w:rsid w:val="6E9B7E1B"/>
    <w:rsid w:val="6ECF6B20"/>
    <w:rsid w:val="6EE802AA"/>
    <w:rsid w:val="6EEB4B04"/>
    <w:rsid w:val="6F285225"/>
    <w:rsid w:val="6F2D283B"/>
    <w:rsid w:val="6F583B84"/>
    <w:rsid w:val="702473B7"/>
    <w:rsid w:val="702C2AF3"/>
    <w:rsid w:val="7035325C"/>
    <w:rsid w:val="70615792"/>
    <w:rsid w:val="70651B61"/>
    <w:rsid w:val="708F6BDE"/>
    <w:rsid w:val="70902959"/>
    <w:rsid w:val="70C90342"/>
    <w:rsid w:val="70F96E79"/>
    <w:rsid w:val="71345317"/>
    <w:rsid w:val="71347EB1"/>
    <w:rsid w:val="715A71EC"/>
    <w:rsid w:val="71841B23"/>
    <w:rsid w:val="721D6B97"/>
    <w:rsid w:val="722149BB"/>
    <w:rsid w:val="723914F7"/>
    <w:rsid w:val="726245AA"/>
    <w:rsid w:val="72676064"/>
    <w:rsid w:val="72896B52"/>
    <w:rsid w:val="72911316"/>
    <w:rsid w:val="73487C44"/>
    <w:rsid w:val="73555EBD"/>
    <w:rsid w:val="736827E7"/>
    <w:rsid w:val="73916F0B"/>
    <w:rsid w:val="7395275D"/>
    <w:rsid w:val="73C6500C"/>
    <w:rsid w:val="73CC6C88"/>
    <w:rsid w:val="73E55492"/>
    <w:rsid w:val="7400407A"/>
    <w:rsid w:val="742C6FE0"/>
    <w:rsid w:val="74AE5158"/>
    <w:rsid w:val="74CE23CA"/>
    <w:rsid w:val="752F6C02"/>
    <w:rsid w:val="75506B85"/>
    <w:rsid w:val="755D54FC"/>
    <w:rsid w:val="758B72C5"/>
    <w:rsid w:val="75B82245"/>
    <w:rsid w:val="75BC4A31"/>
    <w:rsid w:val="75FA2D4B"/>
    <w:rsid w:val="76982C90"/>
    <w:rsid w:val="76DD6CB8"/>
    <w:rsid w:val="77093148"/>
    <w:rsid w:val="778154D2"/>
    <w:rsid w:val="77B27D81"/>
    <w:rsid w:val="77C1619A"/>
    <w:rsid w:val="77D630EC"/>
    <w:rsid w:val="78160310"/>
    <w:rsid w:val="781F5447"/>
    <w:rsid w:val="782347DB"/>
    <w:rsid w:val="78431408"/>
    <w:rsid w:val="78665847"/>
    <w:rsid w:val="78A43B6E"/>
    <w:rsid w:val="78F52CBF"/>
    <w:rsid w:val="790C526F"/>
    <w:rsid w:val="79323295"/>
    <w:rsid w:val="793741EC"/>
    <w:rsid w:val="79A2131D"/>
    <w:rsid w:val="79A4194C"/>
    <w:rsid w:val="79B57A59"/>
    <w:rsid w:val="79C1605A"/>
    <w:rsid w:val="79E469FB"/>
    <w:rsid w:val="79E82D6D"/>
    <w:rsid w:val="7A170415"/>
    <w:rsid w:val="7A5906A5"/>
    <w:rsid w:val="7A934ECB"/>
    <w:rsid w:val="7AC8166A"/>
    <w:rsid w:val="7B2F59D6"/>
    <w:rsid w:val="7B83730E"/>
    <w:rsid w:val="7B8F5600"/>
    <w:rsid w:val="7BEE19FB"/>
    <w:rsid w:val="7C0242FF"/>
    <w:rsid w:val="7C451ABC"/>
    <w:rsid w:val="7C675A8A"/>
    <w:rsid w:val="7C8006FA"/>
    <w:rsid w:val="7C8F07FD"/>
    <w:rsid w:val="7C984F7B"/>
    <w:rsid w:val="7CCB17CA"/>
    <w:rsid w:val="7CE3278B"/>
    <w:rsid w:val="7D474648"/>
    <w:rsid w:val="7DFD53BF"/>
    <w:rsid w:val="7DFE2A11"/>
    <w:rsid w:val="7DFF3113"/>
    <w:rsid w:val="7E1626EC"/>
    <w:rsid w:val="7E401D36"/>
    <w:rsid w:val="7E410432"/>
    <w:rsid w:val="7E500C6F"/>
    <w:rsid w:val="7E745D91"/>
    <w:rsid w:val="7EFB0260"/>
    <w:rsid w:val="7F223E9E"/>
    <w:rsid w:val="7FA0748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4">
    <w:name w:val="annotation text"/>
    <w:basedOn w:val="1"/>
    <w:semiHidden/>
    <w:qFormat/>
    <w:uiPriority w:val="0"/>
    <w:pPr>
      <w:jc w:val="left"/>
    </w:pPr>
  </w:style>
  <w:style w:type="paragraph" w:styleId="5">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6">
    <w:name w:val="Plain Text"/>
    <w:basedOn w:val="1"/>
    <w:autoRedefine/>
    <w:qFormat/>
    <w:uiPriority w:val="0"/>
    <w:rPr>
      <w:rFonts w:ascii="宋体" w:hAnsi="Courier New" w:cs="Courier New"/>
      <w:szCs w:val="21"/>
    </w:rPr>
  </w:style>
  <w:style w:type="paragraph" w:styleId="7">
    <w:name w:val="Date"/>
    <w:basedOn w:val="1"/>
    <w:next w:val="1"/>
    <w:autoRedefine/>
    <w:qFormat/>
    <w:uiPriority w:val="0"/>
    <w:rPr>
      <w:rFonts w:eastAsia="仿宋_GB2312"/>
      <w:sz w:val="30"/>
    </w:rPr>
  </w:style>
  <w:style w:type="paragraph" w:styleId="8">
    <w:name w:val="footer"/>
    <w:basedOn w:val="1"/>
    <w:autoRedefine/>
    <w:qFormat/>
    <w:uiPriority w:val="99"/>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Indent 3"/>
    <w:basedOn w:val="1"/>
    <w:autoRedefine/>
    <w:qFormat/>
    <w:uiPriority w:val="0"/>
    <w:pPr>
      <w:spacing w:after="120"/>
      <w:ind w:left="420" w:leftChars="200"/>
    </w:pPr>
    <w:rPr>
      <w:sz w:val="16"/>
      <w:szCs w:val="16"/>
    </w:rPr>
  </w:style>
  <w:style w:type="paragraph" w:styleId="11">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5">
    <w:name w:val="List Paragraph"/>
    <w:basedOn w:val="1"/>
    <w:autoRedefine/>
    <w:unhideWhenUsed/>
    <w:qFormat/>
    <w:uiPriority w:val="99"/>
    <w:pPr>
      <w:ind w:firstLine="420" w:firstLineChars="200"/>
    </w:pPr>
  </w:style>
  <w:style w:type="paragraph" w:customStyle="1" w:styleId="16">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17">
    <w:name w:val="正文_0_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5682</Words>
  <Characters>6013</Characters>
  <Lines>48</Lines>
  <Paragraphs>13</Paragraphs>
  <TotalTime>7</TotalTime>
  <ScaleCrop>false</ScaleCrop>
  <LinksUpToDate>false</LinksUpToDate>
  <CharactersWithSpaces>6872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2025-10-31T01:25:20Z</cp:lastPrinted>
  <dcterms:modified xsi:type="dcterms:W3CDTF">2025-10-31T01:26:22Z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219C3B61753F49F5993BB7B18C6B5C02_13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eyJoZGlkIjoiYTlmYmE4NTg1MThiYmYyZGMxM2EyY2Q3NzZhYzRmZjkiLCJ1c2VySWQiOiIxNDg0MzM2MiJ9</vt:lpwstr>
  </property>
</Properties>
</file>