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4C4C" w:rsidRDefault="004B4C4C" w:rsidP="00E128E0">
      <w:pPr>
        <w:adjustRightInd w:val="0"/>
        <w:snapToGrid w:val="0"/>
        <w:spacing w:line="360" w:lineRule="auto"/>
        <w:jc w:val="center"/>
        <w:rPr>
          <w:rFonts w:ascii="宋体" w:hAnsi="宋体"/>
          <w:snapToGrid w:val="0"/>
          <w:sz w:val="28"/>
          <w:szCs w:val="28"/>
        </w:rPr>
      </w:pPr>
      <w:r w:rsidRPr="004B4C4C">
        <w:rPr>
          <w:rFonts w:ascii="宋体" w:hAnsi="宋体" w:hint="eastAsia"/>
          <w:snapToGrid w:val="0"/>
          <w:sz w:val="28"/>
          <w:szCs w:val="28"/>
        </w:rPr>
        <w:t>江苏星鸿置业有限公司（GZ853地块星都名</w:t>
      </w:r>
      <w:r w:rsidR="005E323A">
        <w:rPr>
          <w:rFonts w:ascii="宋体" w:hAnsi="宋体" w:hint="eastAsia"/>
          <w:snapToGrid w:val="0"/>
          <w:sz w:val="28"/>
          <w:szCs w:val="28"/>
        </w:rPr>
        <w:t>城</w:t>
      </w:r>
      <w:r w:rsidRPr="004B4C4C">
        <w:rPr>
          <w:rFonts w:ascii="宋体" w:hAnsi="宋体" w:hint="eastAsia"/>
          <w:snapToGrid w:val="0"/>
          <w:sz w:val="28"/>
          <w:szCs w:val="28"/>
        </w:rPr>
        <w:t>二期）给水工程</w:t>
      </w:r>
    </w:p>
    <w:p w:rsidR="003A56DB" w:rsidRDefault="003A56DB" w:rsidP="00E128E0">
      <w:pPr>
        <w:adjustRightInd w:val="0"/>
        <w:snapToGrid w:val="0"/>
        <w:spacing w:line="360" w:lineRule="auto"/>
        <w:jc w:val="center"/>
        <w:rPr>
          <w:rFonts w:ascii="仿宋_GB2312" w:eastAsia="仿宋_GB2312" w:hAnsi="宋体"/>
          <w:b/>
          <w:snapToGrid w:val="0"/>
          <w:sz w:val="52"/>
          <w:szCs w:val="52"/>
        </w:rPr>
      </w:pPr>
      <w:r>
        <w:rPr>
          <w:rFonts w:ascii="仿宋_GB2312" w:eastAsia="仿宋_GB2312" w:hAnsi="宋体" w:hint="eastAsia"/>
          <w:b/>
          <w:spacing w:val="28"/>
          <w:sz w:val="52"/>
          <w:szCs w:val="48"/>
        </w:rPr>
        <w:t>劳务分包招标文件</w:t>
      </w:r>
    </w:p>
    <w:p w:rsidR="003A56DB" w:rsidRDefault="003A56DB" w:rsidP="00A53E6D">
      <w:pPr>
        <w:adjustRightInd w:val="0"/>
        <w:snapToGrid w:val="0"/>
        <w:spacing w:line="360" w:lineRule="auto"/>
        <w:ind w:firstLineChars="200" w:firstLine="602"/>
        <w:jc w:val="center"/>
        <w:rPr>
          <w:rFonts w:ascii="仿宋_GB2312" w:eastAsia="仿宋_GB2312" w:hAnsi="宋体"/>
          <w:b/>
          <w:bCs/>
          <w:snapToGrid w:val="0"/>
          <w:sz w:val="30"/>
        </w:rPr>
      </w:pPr>
    </w:p>
    <w:p w:rsidR="003A56DB" w:rsidRPr="0017444E" w:rsidRDefault="003A56DB" w:rsidP="00A53E6D">
      <w:pPr>
        <w:adjustRightInd w:val="0"/>
        <w:snapToGrid w:val="0"/>
        <w:spacing w:line="360" w:lineRule="auto"/>
        <w:ind w:firstLineChars="200" w:firstLine="1446"/>
        <w:jc w:val="center"/>
        <w:rPr>
          <w:rFonts w:ascii="仿宋_GB2312" w:eastAsia="仿宋_GB2312" w:hAnsi="宋体"/>
          <w:b/>
          <w:snapToGrid w:val="0"/>
          <w:sz w:val="72"/>
        </w:rPr>
      </w:pPr>
    </w:p>
    <w:p w:rsidR="003A56DB" w:rsidRDefault="003A56DB" w:rsidP="00A53E6D">
      <w:pPr>
        <w:adjustRightInd w:val="0"/>
        <w:snapToGrid w:val="0"/>
        <w:spacing w:line="360" w:lineRule="auto"/>
        <w:ind w:firstLineChars="200" w:firstLine="1446"/>
        <w:jc w:val="center"/>
        <w:rPr>
          <w:rFonts w:ascii="仿宋_GB2312" w:eastAsia="仿宋_GB2312" w:hAnsi="宋体"/>
          <w:b/>
          <w:snapToGrid w:val="0"/>
          <w:sz w:val="72"/>
        </w:rPr>
      </w:pPr>
    </w:p>
    <w:p w:rsidR="003A56DB" w:rsidRDefault="003A56DB" w:rsidP="00A53E6D">
      <w:pPr>
        <w:adjustRightInd w:val="0"/>
        <w:snapToGrid w:val="0"/>
        <w:spacing w:line="360" w:lineRule="auto"/>
        <w:ind w:firstLineChars="200" w:firstLine="1446"/>
        <w:jc w:val="center"/>
        <w:rPr>
          <w:rFonts w:ascii="仿宋_GB2312" w:eastAsia="仿宋_GB2312" w:hAnsi="宋体"/>
          <w:b/>
          <w:snapToGrid w:val="0"/>
          <w:sz w:val="72"/>
        </w:rPr>
      </w:pPr>
    </w:p>
    <w:p w:rsidR="003A56DB" w:rsidRDefault="003A56DB" w:rsidP="00A53E6D">
      <w:pPr>
        <w:adjustRightInd w:val="0"/>
        <w:snapToGrid w:val="0"/>
        <w:spacing w:line="360" w:lineRule="auto"/>
        <w:ind w:firstLineChars="200" w:firstLine="1446"/>
        <w:jc w:val="center"/>
        <w:rPr>
          <w:rFonts w:ascii="仿宋_GB2312" w:eastAsia="仿宋_GB2312" w:hAnsi="宋体"/>
          <w:b/>
          <w:snapToGrid w:val="0"/>
          <w:sz w:val="72"/>
        </w:rPr>
      </w:pPr>
    </w:p>
    <w:p w:rsidR="003A56DB" w:rsidRDefault="003A56DB" w:rsidP="00A53E6D">
      <w:pPr>
        <w:adjustRightInd w:val="0"/>
        <w:snapToGrid w:val="0"/>
        <w:spacing w:line="480" w:lineRule="auto"/>
        <w:ind w:firstLineChars="200" w:firstLine="602"/>
        <w:rPr>
          <w:rFonts w:ascii="仿宋_GB2312" w:eastAsia="仿宋_GB2312" w:hAnsi="宋体"/>
          <w:b/>
          <w:bCs/>
          <w:snapToGrid w:val="0"/>
          <w:sz w:val="30"/>
        </w:rPr>
      </w:pPr>
    </w:p>
    <w:p w:rsidR="003A56DB" w:rsidRDefault="003A56DB" w:rsidP="00A53E6D">
      <w:pPr>
        <w:adjustRightInd w:val="0"/>
        <w:snapToGrid w:val="0"/>
        <w:spacing w:line="480" w:lineRule="auto"/>
        <w:ind w:firstLineChars="349" w:firstLine="1051"/>
        <w:rPr>
          <w:rFonts w:ascii="仿宋_GB2312" w:eastAsia="仿宋_GB2312" w:hAnsi="宋体"/>
          <w:b/>
          <w:bCs/>
          <w:snapToGrid w:val="0"/>
          <w:sz w:val="28"/>
        </w:rPr>
      </w:pPr>
      <w:r>
        <w:rPr>
          <w:rFonts w:ascii="仿宋_GB2312" w:eastAsia="仿宋_GB2312" w:hAnsi="宋体" w:hint="eastAsia"/>
          <w:b/>
          <w:bCs/>
          <w:snapToGrid w:val="0"/>
          <w:sz w:val="30"/>
        </w:rPr>
        <w:t>招   标   人 ：扬州市江源供水有限责任公司</w:t>
      </w:r>
    </w:p>
    <w:p w:rsidR="003A56DB" w:rsidRDefault="003A56DB" w:rsidP="00A53E6D">
      <w:pPr>
        <w:adjustRightInd w:val="0"/>
        <w:snapToGrid w:val="0"/>
        <w:spacing w:line="480" w:lineRule="auto"/>
        <w:ind w:firstLineChars="346" w:firstLine="1042"/>
        <w:rPr>
          <w:rFonts w:ascii="宋体" w:hAnsi="宋体"/>
          <w:bCs/>
          <w:snapToGrid w:val="0"/>
          <w:color w:val="FF0000"/>
          <w:sz w:val="30"/>
        </w:rPr>
      </w:pPr>
      <w:r>
        <w:rPr>
          <w:rFonts w:ascii="仿宋_GB2312" w:eastAsia="仿宋_GB2312" w:hAnsi="宋体" w:hint="eastAsia"/>
          <w:b/>
          <w:bCs/>
          <w:snapToGrid w:val="0"/>
          <w:sz w:val="30"/>
        </w:rPr>
        <w:t>发  放  日  期：</w:t>
      </w:r>
      <w:r>
        <w:rPr>
          <w:rFonts w:ascii="仿宋_GB2312" w:eastAsia="仿宋_GB2312" w:hAnsi="宋体" w:hint="eastAsia"/>
          <w:b/>
          <w:bCs/>
          <w:snapToGrid w:val="0"/>
          <w:sz w:val="30"/>
          <w:u w:val="single"/>
        </w:rPr>
        <w:t xml:space="preserve"> 20</w:t>
      </w:r>
      <w:r w:rsidR="002D2920">
        <w:rPr>
          <w:rFonts w:ascii="仿宋_GB2312" w:eastAsia="仿宋_GB2312" w:hAnsi="宋体" w:hint="eastAsia"/>
          <w:b/>
          <w:bCs/>
          <w:snapToGrid w:val="0"/>
          <w:sz w:val="30"/>
          <w:u w:val="single"/>
        </w:rPr>
        <w:t>2</w:t>
      </w:r>
      <w:r w:rsidR="00D57D83">
        <w:rPr>
          <w:rFonts w:ascii="仿宋_GB2312" w:eastAsia="仿宋_GB2312" w:hAnsi="宋体" w:hint="eastAsia"/>
          <w:b/>
          <w:bCs/>
          <w:snapToGrid w:val="0"/>
          <w:sz w:val="30"/>
          <w:u w:val="single"/>
        </w:rPr>
        <w:t>5</w:t>
      </w:r>
      <w:r>
        <w:rPr>
          <w:rFonts w:ascii="仿宋_GB2312" w:eastAsia="仿宋_GB2312" w:hAnsi="宋体" w:hint="eastAsia"/>
          <w:b/>
          <w:bCs/>
          <w:snapToGrid w:val="0"/>
          <w:sz w:val="30"/>
        </w:rPr>
        <w:t>年</w:t>
      </w:r>
      <w:r w:rsidR="004E02FF">
        <w:rPr>
          <w:rFonts w:ascii="仿宋_GB2312" w:eastAsia="仿宋_GB2312" w:hAnsi="宋体" w:hint="eastAsia"/>
          <w:b/>
          <w:bCs/>
          <w:snapToGrid w:val="0"/>
          <w:sz w:val="30"/>
          <w:u w:val="single"/>
        </w:rPr>
        <w:t>5</w:t>
      </w:r>
      <w:r>
        <w:rPr>
          <w:rFonts w:ascii="仿宋_GB2312" w:eastAsia="仿宋_GB2312" w:hAnsi="宋体" w:hint="eastAsia"/>
          <w:b/>
          <w:bCs/>
          <w:snapToGrid w:val="0"/>
          <w:sz w:val="30"/>
        </w:rPr>
        <w:t>月</w:t>
      </w:r>
      <w:r w:rsidR="004E02FF">
        <w:rPr>
          <w:rFonts w:ascii="仿宋_GB2312" w:eastAsia="仿宋_GB2312" w:hAnsi="宋体" w:hint="eastAsia"/>
          <w:b/>
          <w:bCs/>
          <w:snapToGrid w:val="0"/>
          <w:sz w:val="30"/>
          <w:u w:val="single"/>
        </w:rPr>
        <w:t>1</w:t>
      </w:r>
      <w:r w:rsidR="00210F84">
        <w:rPr>
          <w:rFonts w:ascii="仿宋_GB2312" w:eastAsia="仿宋_GB2312" w:hAnsi="宋体" w:hint="eastAsia"/>
          <w:b/>
          <w:bCs/>
          <w:snapToGrid w:val="0"/>
          <w:sz w:val="30"/>
          <w:u w:val="single"/>
        </w:rPr>
        <w:t>6</w:t>
      </w:r>
      <w:r>
        <w:rPr>
          <w:rFonts w:ascii="仿宋_GB2312" w:eastAsia="仿宋_GB2312" w:hAnsi="宋体" w:hint="eastAsia"/>
          <w:b/>
          <w:bCs/>
          <w:snapToGrid w:val="0"/>
          <w:sz w:val="30"/>
        </w:rPr>
        <w:t>日</w:t>
      </w:r>
    </w:p>
    <w:p w:rsidR="003A56DB" w:rsidRDefault="003A56DB">
      <w:pPr>
        <w:adjustRightInd w:val="0"/>
        <w:snapToGrid w:val="0"/>
        <w:spacing w:line="360" w:lineRule="auto"/>
        <w:rPr>
          <w:rFonts w:ascii="宋体" w:hAnsi="宋体"/>
          <w:bCs/>
          <w:snapToGrid w:val="0"/>
          <w:color w:val="FF0000"/>
          <w:sz w:val="30"/>
          <w:highlight w:val="cyan"/>
        </w:rPr>
      </w:pPr>
      <w:bookmarkStart w:id="0" w:name="EB6ea16da7b15743eea2725672f72d6ef5"/>
      <w:bookmarkEnd w:id="0"/>
    </w:p>
    <w:p w:rsidR="003A56DB" w:rsidRDefault="003A56DB">
      <w:pPr>
        <w:adjustRightInd w:val="0"/>
        <w:snapToGrid w:val="0"/>
        <w:spacing w:line="360" w:lineRule="auto"/>
        <w:ind w:firstLine="881"/>
        <w:jc w:val="center"/>
        <w:rPr>
          <w:rFonts w:ascii="宋体" w:hAnsi="宋体"/>
          <w:b/>
          <w:snapToGrid w:val="0"/>
          <w:sz w:val="44"/>
        </w:rPr>
      </w:pPr>
    </w:p>
    <w:p w:rsidR="003A56DB" w:rsidRDefault="003A56DB">
      <w:pPr>
        <w:adjustRightInd w:val="0"/>
        <w:snapToGrid w:val="0"/>
        <w:spacing w:line="360" w:lineRule="auto"/>
        <w:ind w:firstLine="881"/>
        <w:jc w:val="center"/>
        <w:rPr>
          <w:rFonts w:ascii="宋体" w:hAnsi="宋体"/>
          <w:b/>
          <w:snapToGrid w:val="0"/>
          <w:sz w:val="44"/>
        </w:rPr>
      </w:pPr>
    </w:p>
    <w:p w:rsidR="003A56DB" w:rsidRDefault="003A56DB">
      <w:pPr>
        <w:adjustRightInd w:val="0"/>
        <w:snapToGrid w:val="0"/>
        <w:spacing w:line="360" w:lineRule="auto"/>
        <w:ind w:firstLine="881"/>
        <w:jc w:val="center"/>
        <w:rPr>
          <w:rFonts w:ascii="宋体" w:hAnsi="宋体"/>
          <w:b/>
          <w:snapToGrid w:val="0"/>
          <w:sz w:val="44"/>
        </w:rPr>
      </w:pPr>
    </w:p>
    <w:p w:rsidR="003A56DB" w:rsidRDefault="003A56DB">
      <w:pPr>
        <w:adjustRightInd w:val="0"/>
        <w:snapToGrid w:val="0"/>
        <w:spacing w:line="360" w:lineRule="auto"/>
        <w:ind w:firstLine="881"/>
        <w:jc w:val="center"/>
        <w:rPr>
          <w:rFonts w:ascii="宋体" w:hAnsi="宋体"/>
          <w:b/>
          <w:snapToGrid w:val="0"/>
          <w:sz w:val="44"/>
          <w:highlight w:val="white"/>
        </w:rPr>
      </w:pPr>
    </w:p>
    <w:p w:rsidR="003A56DB" w:rsidRDefault="003A56DB">
      <w:pPr>
        <w:adjustRightInd w:val="0"/>
        <w:snapToGrid w:val="0"/>
        <w:spacing w:line="360" w:lineRule="auto"/>
        <w:ind w:firstLine="881"/>
        <w:jc w:val="center"/>
        <w:rPr>
          <w:rFonts w:ascii="宋体" w:hAnsi="宋体"/>
          <w:b/>
          <w:snapToGrid w:val="0"/>
          <w:sz w:val="44"/>
          <w:highlight w:val="white"/>
        </w:rPr>
      </w:pPr>
      <w:r>
        <w:rPr>
          <w:rFonts w:ascii="宋体" w:hAnsi="宋体" w:hint="eastAsia"/>
          <w:b/>
          <w:snapToGrid w:val="0"/>
          <w:sz w:val="44"/>
          <w:highlight w:val="white"/>
        </w:rPr>
        <w:lastRenderedPageBreak/>
        <w:t>目         录</w:t>
      </w:r>
    </w:p>
    <w:p w:rsidR="003A56DB" w:rsidRDefault="003A56DB">
      <w:pPr>
        <w:adjustRightInd w:val="0"/>
        <w:snapToGrid w:val="0"/>
        <w:spacing w:line="480" w:lineRule="auto"/>
        <w:ind w:firstLine="640"/>
        <w:rPr>
          <w:rFonts w:ascii="宋体" w:hAnsi="宋体"/>
          <w:bCs/>
          <w:snapToGrid w:val="0"/>
          <w:sz w:val="32"/>
        </w:rPr>
      </w:pPr>
    </w:p>
    <w:p w:rsidR="003A56DB" w:rsidRDefault="003A56DB">
      <w:pPr>
        <w:numPr>
          <w:ilvl w:val="0"/>
          <w:numId w:val="1"/>
        </w:numPr>
        <w:tabs>
          <w:tab w:val="left" w:pos="1715"/>
        </w:tabs>
        <w:adjustRightInd w:val="0"/>
        <w:snapToGrid w:val="0"/>
        <w:spacing w:line="480" w:lineRule="auto"/>
        <w:rPr>
          <w:rFonts w:ascii="宋体" w:hAnsi="宋体"/>
          <w:bCs/>
          <w:snapToGrid w:val="0"/>
          <w:sz w:val="32"/>
          <w:highlight w:val="white"/>
        </w:rPr>
      </w:pPr>
      <w:r>
        <w:rPr>
          <w:rFonts w:ascii="宋体" w:hAnsi="宋体" w:hint="eastAsia"/>
          <w:bCs/>
          <w:snapToGrid w:val="0"/>
          <w:sz w:val="32"/>
          <w:highlight w:val="white"/>
        </w:rPr>
        <w:t>投标须知</w:t>
      </w:r>
    </w:p>
    <w:p w:rsidR="003A56DB" w:rsidRDefault="003A56DB">
      <w:pPr>
        <w:adjustRightInd w:val="0"/>
        <w:snapToGrid w:val="0"/>
        <w:spacing w:line="480" w:lineRule="auto"/>
        <w:ind w:left="640" w:firstLine="493"/>
        <w:rPr>
          <w:rFonts w:ascii="宋体" w:hAnsi="宋体"/>
          <w:bCs/>
          <w:snapToGrid w:val="0"/>
          <w:sz w:val="32"/>
          <w:highlight w:val="white"/>
        </w:rPr>
      </w:pPr>
      <w:r>
        <w:rPr>
          <w:rFonts w:ascii="宋体" w:hAnsi="宋体" w:hint="eastAsia"/>
          <w:bCs/>
          <w:snapToGrid w:val="0"/>
          <w:sz w:val="32"/>
          <w:highlight w:val="white"/>
        </w:rPr>
        <w:t>投标人须知前附表</w:t>
      </w:r>
    </w:p>
    <w:p w:rsidR="003A56DB" w:rsidRDefault="003A56DB">
      <w:pPr>
        <w:numPr>
          <w:ilvl w:val="0"/>
          <w:numId w:val="2"/>
        </w:numPr>
        <w:tabs>
          <w:tab w:val="left" w:pos="720"/>
        </w:tabs>
        <w:adjustRightInd w:val="0"/>
        <w:snapToGrid w:val="0"/>
        <w:spacing w:line="480" w:lineRule="auto"/>
        <w:ind w:left="0" w:firstLine="640"/>
        <w:rPr>
          <w:rFonts w:ascii="宋体" w:hAnsi="宋体"/>
          <w:bCs/>
          <w:snapToGrid w:val="0"/>
          <w:sz w:val="32"/>
          <w:highlight w:val="white"/>
        </w:rPr>
      </w:pPr>
      <w:r>
        <w:rPr>
          <w:rFonts w:ascii="宋体" w:hAnsi="宋体" w:hint="eastAsia"/>
          <w:bCs/>
          <w:snapToGrid w:val="0"/>
          <w:sz w:val="32"/>
          <w:highlight w:val="white"/>
        </w:rPr>
        <w:t>总则</w:t>
      </w:r>
    </w:p>
    <w:p w:rsidR="003A56DB" w:rsidRDefault="003A56DB">
      <w:pPr>
        <w:numPr>
          <w:ilvl w:val="0"/>
          <w:numId w:val="2"/>
        </w:numPr>
        <w:tabs>
          <w:tab w:val="left" w:pos="720"/>
        </w:tabs>
        <w:adjustRightInd w:val="0"/>
        <w:snapToGrid w:val="0"/>
        <w:spacing w:line="480" w:lineRule="auto"/>
        <w:ind w:left="0" w:firstLine="640"/>
        <w:rPr>
          <w:rFonts w:ascii="宋体" w:hAnsi="宋体"/>
          <w:bCs/>
          <w:snapToGrid w:val="0"/>
          <w:sz w:val="32"/>
          <w:highlight w:val="white"/>
        </w:rPr>
      </w:pPr>
      <w:r>
        <w:rPr>
          <w:rFonts w:ascii="宋体" w:hAnsi="宋体" w:hint="eastAsia"/>
          <w:bCs/>
          <w:snapToGrid w:val="0"/>
          <w:sz w:val="32"/>
          <w:highlight w:val="white"/>
        </w:rPr>
        <w:t>招标文件</w:t>
      </w:r>
    </w:p>
    <w:p w:rsidR="003A56DB" w:rsidRDefault="003A56DB">
      <w:pPr>
        <w:numPr>
          <w:ilvl w:val="0"/>
          <w:numId w:val="2"/>
        </w:numPr>
        <w:tabs>
          <w:tab w:val="left" w:pos="720"/>
        </w:tabs>
        <w:adjustRightInd w:val="0"/>
        <w:snapToGrid w:val="0"/>
        <w:spacing w:line="480" w:lineRule="auto"/>
        <w:ind w:left="0" w:firstLine="640"/>
        <w:rPr>
          <w:rFonts w:ascii="宋体" w:hAnsi="宋体"/>
          <w:bCs/>
          <w:snapToGrid w:val="0"/>
          <w:sz w:val="32"/>
          <w:highlight w:val="white"/>
        </w:rPr>
      </w:pPr>
      <w:r>
        <w:rPr>
          <w:rFonts w:ascii="宋体" w:hAnsi="宋体" w:hint="eastAsia"/>
          <w:bCs/>
          <w:snapToGrid w:val="0"/>
          <w:sz w:val="32"/>
          <w:highlight w:val="white"/>
        </w:rPr>
        <w:t>投标文件的组成及现场勘察</w:t>
      </w:r>
    </w:p>
    <w:p w:rsidR="003A56DB" w:rsidRDefault="003A56DB">
      <w:pPr>
        <w:numPr>
          <w:ilvl w:val="0"/>
          <w:numId w:val="2"/>
        </w:numPr>
        <w:tabs>
          <w:tab w:val="left" w:pos="720"/>
        </w:tabs>
        <w:adjustRightInd w:val="0"/>
        <w:snapToGrid w:val="0"/>
        <w:spacing w:line="480" w:lineRule="auto"/>
        <w:ind w:left="0" w:firstLine="640"/>
        <w:rPr>
          <w:rFonts w:ascii="宋体" w:hAnsi="宋体"/>
          <w:bCs/>
          <w:snapToGrid w:val="0"/>
          <w:sz w:val="32"/>
          <w:highlight w:val="white"/>
        </w:rPr>
      </w:pPr>
      <w:r>
        <w:rPr>
          <w:rFonts w:ascii="宋体" w:hAnsi="宋体" w:hint="eastAsia"/>
          <w:bCs/>
          <w:snapToGrid w:val="0"/>
          <w:sz w:val="32"/>
          <w:highlight w:val="white"/>
        </w:rPr>
        <w:t>定标</w:t>
      </w:r>
    </w:p>
    <w:p w:rsidR="003A56DB" w:rsidRDefault="003A56DB">
      <w:pPr>
        <w:numPr>
          <w:ilvl w:val="0"/>
          <w:numId w:val="2"/>
        </w:numPr>
        <w:tabs>
          <w:tab w:val="left" w:pos="720"/>
        </w:tabs>
        <w:adjustRightInd w:val="0"/>
        <w:snapToGrid w:val="0"/>
        <w:spacing w:line="480" w:lineRule="auto"/>
        <w:ind w:left="0" w:firstLine="640"/>
        <w:rPr>
          <w:rFonts w:ascii="宋体" w:hAnsi="宋体"/>
          <w:bCs/>
          <w:snapToGrid w:val="0"/>
          <w:sz w:val="32"/>
          <w:highlight w:val="white"/>
        </w:rPr>
      </w:pPr>
      <w:r>
        <w:rPr>
          <w:rFonts w:ascii="宋体" w:hAnsi="宋体" w:hint="eastAsia"/>
          <w:bCs/>
          <w:snapToGrid w:val="0"/>
          <w:sz w:val="32"/>
          <w:highlight w:val="white"/>
        </w:rPr>
        <w:t>授予合同</w:t>
      </w:r>
    </w:p>
    <w:p w:rsidR="003A56DB" w:rsidRDefault="003A56DB">
      <w:pPr>
        <w:adjustRightInd w:val="0"/>
        <w:snapToGrid w:val="0"/>
        <w:spacing w:line="480" w:lineRule="auto"/>
        <w:ind w:firstLine="640"/>
        <w:rPr>
          <w:rFonts w:ascii="宋体" w:hAnsi="宋体"/>
          <w:bCs/>
          <w:snapToGrid w:val="0"/>
          <w:sz w:val="32"/>
        </w:rPr>
      </w:pPr>
    </w:p>
    <w:p w:rsidR="003A56DB" w:rsidRDefault="003A56DB">
      <w:pPr>
        <w:adjustRightInd w:val="0"/>
        <w:snapToGrid w:val="0"/>
        <w:spacing w:line="480" w:lineRule="auto"/>
        <w:ind w:firstLine="640"/>
        <w:rPr>
          <w:rFonts w:ascii="宋体" w:hAnsi="宋体"/>
          <w:bCs/>
          <w:snapToGrid w:val="0"/>
          <w:sz w:val="32"/>
        </w:rPr>
      </w:pPr>
    </w:p>
    <w:p w:rsidR="003A56DB" w:rsidRDefault="003A56DB">
      <w:pPr>
        <w:pStyle w:val="aa"/>
        <w:rPr>
          <w:rFonts w:ascii="宋体" w:hAnsi="宋体"/>
          <w:snapToGrid w:val="0"/>
          <w:highlight w:val="white"/>
        </w:rPr>
      </w:pPr>
      <w:r>
        <w:rPr>
          <w:rFonts w:hint="eastAsia"/>
          <w:snapToGrid w:val="0"/>
          <w:highlight w:val="white"/>
        </w:rPr>
        <w:br w:type="page"/>
      </w:r>
      <w:r>
        <w:rPr>
          <w:rFonts w:ascii="宋体" w:hAnsi="宋体" w:hint="eastAsia"/>
          <w:snapToGrid w:val="0"/>
          <w:highlight w:val="white"/>
        </w:rPr>
        <w:lastRenderedPageBreak/>
        <w:t>第一章 投标须知</w:t>
      </w:r>
    </w:p>
    <w:p w:rsidR="003A56DB" w:rsidRDefault="003A56DB">
      <w:pPr>
        <w:pStyle w:val="3"/>
        <w:rPr>
          <w:rFonts w:ascii="宋体" w:hAnsi="宋体"/>
        </w:rPr>
      </w:pPr>
      <w:r>
        <w:rPr>
          <w:rFonts w:ascii="宋体" w:hAnsi="宋体" w:hint="eastAsia"/>
          <w:highlight w:val="white"/>
        </w:rPr>
        <w:t>投标人须知前附表</w:t>
      </w:r>
    </w:p>
    <w:tbl>
      <w:tblPr>
        <w:tblW w:w="1050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971"/>
        <w:gridCol w:w="660"/>
        <w:gridCol w:w="2432"/>
        <w:gridCol w:w="920"/>
        <w:gridCol w:w="697"/>
        <w:gridCol w:w="3820"/>
      </w:tblGrid>
      <w:tr w:rsidR="003A56DB">
        <w:trPr>
          <w:trHeight w:val="715"/>
          <w:jc w:val="center"/>
        </w:trPr>
        <w:tc>
          <w:tcPr>
            <w:tcW w:w="1971" w:type="dxa"/>
            <w:tcBorders>
              <w:top w:val="single" w:sz="8" w:space="0" w:color="auto"/>
              <w:left w:val="single" w:sz="8"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rPr>
            </w:pPr>
            <w:r>
              <w:rPr>
                <w:rFonts w:ascii="宋体" w:hAnsi="宋体" w:hint="eastAsia"/>
                <w:snapToGrid w:val="0"/>
                <w:sz w:val="28"/>
                <w:szCs w:val="28"/>
                <w:highlight w:val="white"/>
              </w:rPr>
              <w:t>招标人</w:t>
            </w:r>
          </w:p>
        </w:tc>
        <w:tc>
          <w:tcPr>
            <w:tcW w:w="8529" w:type="dxa"/>
            <w:gridSpan w:val="5"/>
            <w:tcBorders>
              <w:top w:val="single" w:sz="8" w:space="0" w:color="auto"/>
              <w:left w:val="single" w:sz="4" w:space="0" w:color="auto"/>
              <w:bottom w:val="single" w:sz="4" w:space="0" w:color="auto"/>
              <w:right w:val="single" w:sz="8" w:space="0" w:color="auto"/>
            </w:tcBorders>
            <w:vAlign w:val="center"/>
          </w:tcPr>
          <w:p w:rsidR="003A56DB" w:rsidRDefault="003A56DB">
            <w:pPr>
              <w:snapToGrid w:val="0"/>
              <w:spacing w:line="460" w:lineRule="exact"/>
              <w:rPr>
                <w:rFonts w:ascii="宋体" w:hAnsi="宋体"/>
                <w:snapToGrid w:val="0"/>
                <w:sz w:val="28"/>
                <w:szCs w:val="28"/>
                <w:highlight w:val="green"/>
              </w:rPr>
            </w:pPr>
            <w:r>
              <w:rPr>
                <w:rFonts w:ascii="宋体" w:hAnsi="宋体" w:hint="eastAsia"/>
                <w:snapToGrid w:val="0"/>
                <w:color w:val="0000FF"/>
                <w:sz w:val="28"/>
                <w:szCs w:val="28"/>
                <w:highlight w:val="white"/>
              </w:rPr>
              <w:t>扬州市江源供水有限责任公司</w:t>
            </w:r>
          </w:p>
        </w:tc>
      </w:tr>
      <w:tr w:rsidR="003A56DB">
        <w:trPr>
          <w:trHeight w:val="699"/>
          <w:jc w:val="center"/>
        </w:trPr>
        <w:tc>
          <w:tcPr>
            <w:tcW w:w="1971" w:type="dxa"/>
            <w:tcBorders>
              <w:top w:val="single" w:sz="4" w:space="0" w:color="auto"/>
              <w:left w:val="single" w:sz="8"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rPr>
            </w:pPr>
            <w:r>
              <w:rPr>
                <w:rFonts w:ascii="宋体" w:hAnsi="宋体" w:hint="eastAsia"/>
                <w:snapToGrid w:val="0"/>
                <w:sz w:val="28"/>
                <w:szCs w:val="28"/>
              </w:rPr>
              <w:t>工程名称</w:t>
            </w:r>
          </w:p>
        </w:tc>
        <w:tc>
          <w:tcPr>
            <w:tcW w:w="8529" w:type="dxa"/>
            <w:gridSpan w:val="5"/>
            <w:tcBorders>
              <w:top w:val="single" w:sz="4" w:space="0" w:color="auto"/>
              <w:left w:val="single" w:sz="4" w:space="0" w:color="auto"/>
              <w:bottom w:val="single" w:sz="4" w:space="0" w:color="auto"/>
              <w:right w:val="single" w:sz="8" w:space="0" w:color="auto"/>
            </w:tcBorders>
            <w:vAlign w:val="center"/>
          </w:tcPr>
          <w:p w:rsidR="003A56DB" w:rsidRPr="00B36795" w:rsidRDefault="00993664" w:rsidP="0060353C">
            <w:pPr>
              <w:snapToGrid w:val="0"/>
              <w:spacing w:line="460" w:lineRule="exact"/>
              <w:rPr>
                <w:rFonts w:ascii="宋体" w:hAnsi="宋体"/>
                <w:snapToGrid w:val="0"/>
                <w:sz w:val="28"/>
                <w:szCs w:val="28"/>
              </w:rPr>
            </w:pPr>
            <w:r w:rsidRPr="00993664">
              <w:rPr>
                <w:rFonts w:ascii="宋体" w:hAnsi="宋体" w:hint="eastAsia"/>
                <w:snapToGrid w:val="0"/>
                <w:sz w:val="28"/>
                <w:szCs w:val="28"/>
              </w:rPr>
              <w:t>江苏星鸿置业有限公司（GZ853地块星都名城二期）给水工程</w:t>
            </w:r>
          </w:p>
        </w:tc>
      </w:tr>
      <w:tr w:rsidR="003A56DB">
        <w:trPr>
          <w:trHeight w:val="691"/>
          <w:jc w:val="center"/>
        </w:trPr>
        <w:tc>
          <w:tcPr>
            <w:tcW w:w="1971" w:type="dxa"/>
            <w:tcBorders>
              <w:top w:val="single" w:sz="4" w:space="0" w:color="auto"/>
              <w:left w:val="single" w:sz="8"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rPr>
            </w:pPr>
            <w:r>
              <w:rPr>
                <w:rFonts w:ascii="宋体" w:hAnsi="宋体" w:hint="eastAsia"/>
                <w:snapToGrid w:val="0"/>
                <w:sz w:val="28"/>
                <w:szCs w:val="28"/>
                <w:highlight w:val="white"/>
              </w:rPr>
              <w:t>建设地点</w:t>
            </w:r>
          </w:p>
        </w:tc>
        <w:tc>
          <w:tcPr>
            <w:tcW w:w="8529" w:type="dxa"/>
            <w:gridSpan w:val="5"/>
            <w:tcBorders>
              <w:top w:val="single" w:sz="4" w:space="0" w:color="auto"/>
              <w:left w:val="single" w:sz="4" w:space="0" w:color="auto"/>
              <w:bottom w:val="single" w:sz="4" w:space="0" w:color="auto"/>
              <w:right w:val="single" w:sz="8" w:space="0" w:color="auto"/>
            </w:tcBorders>
            <w:vAlign w:val="center"/>
          </w:tcPr>
          <w:p w:rsidR="003A56DB" w:rsidRDefault="004B4C4C" w:rsidP="004E02FF">
            <w:pPr>
              <w:snapToGrid w:val="0"/>
              <w:spacing w:line="460" w:lineRule="exact"/>
              <w:rPr>
                <w:rFonts w:ascii="宋体" w:hAnsi="宋体"/>
                <w:snapToGrid w:val="0"/>
                <w:sz w:val="28"/>
                <w:szCs w:val="28"/>
                <w:highlight w:val="green"/>
              </w:rPr>
            </w:pPr>
            <w:r>
              <w:rPr>
                <w:rFonts w:ascii="宋体" w:hAnsi="宋体" w:hint="eastAsia"/>
                <w:snapToGrid w:val="0"/>
                <w:sz w:val="28"/>
                <w:szCs w:val="28"/>
              </w:rPr>
              <w:t>方巷镇</w:t>
            </w:r>
          </w:p>
        </w:tc>
      </w:tr>
      <w:tr w:rsidR="003A56DB">
        <w:trPr>
          <w:trHeight w:val="561"/>
          <w:jc w:val="center"/>
        </w:trPr>
        <w:tc>
          <w:tcPr>
            <w:tcW w:w="1971" w:type="dxa"/>
            <w:tcBorders>
              <w:top w:val="single" w:sz="4" w:space="0" w:color="auto"/>
              <w:left w:val="single" w:sz="8" w:space="0" w:color="auto"/>
              <w:bottom w:val="single" w:sz="4" w:space="0" w:color="auto"/>
              <w:right w:val="single" w:sz="4" w:space="0" w:color="auto"/>
            </w:tcBorders>
            <w:vAlign w:val="center"/>
          </w:tcPr>
          <w:p w:rsidR="003A56DB" w:rsidRDefault="003A56DB">
            <w:pPr>
              <w:snapToGrid w:val="0"/>
              <w:spacing w:line="460" w:lineRule="exact"/>
              <w:rPr>
                <w:rFonts w:ascii="仿宋_GB2312" w:hAnsi="宋体"/>
                <w:snapToGrid w:val="0"/>
                <w:sz w:val="28"/>
                <w:szCs w:val="28"/>
              </w:rPr>
            </w:pPr>
            <w:r>
              <w:rPr>
                <w:rFonts w:ascii="仿宋_GB2312" w:hAnsi="宋体" w:hint="eastAsia"/>
                <w:snapToGrid w:val="0"/>
                <w:sz w:val="28"/>
                <w:szCs w:val="28"/>
              </w:rPr>
              <w:t>招标控制价</w:t>
            </w:r>
          </w:p>
        </w:tc>
        <w:tc>
          <w:tcPr>
            <w:tcW w:w="8529" w:type="dxa"/>
            <w:gridSpan w:val="5"/>
            <w:tcBorders>
              <w:top w:val="single" w:sz="4" w:space="0" w:color="auto"/>
              <w:left w:val="single" w:sz="4" w:space="0" w:color="auto"/>
              <w:bottom w:val="single" w:sz="4" w:space="0" w:color="auto"/>
              <w:right w:val="single" w:sz="8" w:space="0" w:color="auto"/>
            </w:tcBorders>
            <w:vAlign w:val="center"/>
          </w:tcPr>
          <w:p w:rsidR="003A56DB" w:rsidRDefault="004B4C4C" w:rsidP="00D56E6C">
            <w:pPr>
              <w:snapToGrid w:val="0"/>
              <w:spacing w:line="460" w:lineRule="exact"/>
              <w:rPr>
                <w:rFonts w:ascii="仿宋_GB2312" w:hAnsi="宋体"/>
                <w:snapToGrid w:val="0"/>
                <w:sz w:val="28"/>
                <w:szCs w:val="28"/>
              </w:rPr>
            </w:pPr>
            <w:r>
              <w:rPr>
                <w:rFonts w:ascii="仿宋_GB2312" w:hAnsi="宋体" w:hint="eastAsia"/>
                <w:snapToGrid w:val="0"/>
                <w:sz w:val="28"/>
                <w:szCs w:val="28"/>
              </w:rPr>
              <w:t>147014.82</w:t>
            </w:r>
            <w:r w:rsidR="003A56DB">
              <w:rPr>
                <w:rFonts w:ascii="仿宋_GB2312" w:hAnsi="宋体" w:hint="eastAsia"/>
                <w:snapToGrid w:val="0"/>
                <w:sz w:val="28"/>
                <w:szCs w:val="28"/>
              </w:rPr>
              <w:t>元</w:t>
            </w:r>
          </w:p>
        </w:tc>
      </w:tr>
      <w:tr w:rsidR="003A56DB">
        <w:trPr>
          <w:trHeight w:val="958"/>
          <w:jc w:val="center"/>
        </w:trPr>
        <w:tc>
          <w:tcPr>
            <w:tcW w:w="1971" w:type="dxa"/>
            <w:tcBorders>
              <w:top w:val="single" w:sz="4" w:space="0" w:color="auto"/>
              <w:left w:val="single" w:sz="8"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rPr>
            </w:pPr>
            <w:r>
              <w:rPr>
                <w:rFonts w:ascii="宋体" w:hAnsi="宋体" w:hint="eastAsia"/>
                <w:snapToGrid w:val="0"/>
                <w:sz w:val="28"/>
                <w:szCs w:val="28"/>
                <w:highlight w:val="white"/>
              </w:rPr>
              <w:t>计划工期</w:t>
            </w:r>
          </w:p>
        </w:tc>
        <w:tc>
          <w:tcPr>
            <w:tcW w:w="8529" w:type="dxa"/>
            <w:gridSpan w:val="5"/>
            <w:tcBorders>
              <w:top w:val="single" w:sz="4" w:space="0" w:color="auto"/>
              <w:left w:val="single" w:sz="4" w:space="0" w:color="auto"/>
              <w:bottom w:val="single" w:sz="4" w:space="0" w:color="auto"/>
              <w:right w:val="single" w:sz="8" w:space="0" w:color="auto"/>
            </w:tcBorders>
            <w:vAlign w:val="center"/>
          </w:tcPr>
          <w:p w:rsidR="003A56DB" w:rsidRDefault="003A56DB">
            <w:pPr>
              <w:snapToGrid w:val="0"/>
              <w:spacing w:line="460" w:lineRule="exact"/>
              <w:rPr>
                <w:rFonts w:ascii="宋体" w:hAnsi="宋体"/>
                <w:snapToGrid w:val="0"/>
                <w:sz w:val="28"/>
                <w:szCs w:val="28"/>
                <w:highlight w:val="white"/>
              </w:rPr>
            </w:pPr>
            <w:r>
              <w:rPr>
                <w:rFonts w:ascii="宋体" w:hAnsi="宋体" w:hint="eastAsia"/>
                <w:snapToGrid w:val="0"/>
                <w:sz w:val="28"/>
                <w:szCs w:val="28"/>
                <w:highlight w:val="white"/>
              </w:rPr>
              <w:t>计划开工日期：</w:t>
            </w:r>
            <w:r>
              <w:rPr>
                <w:rFonts w:ascii="宋体" w:hAnsi="宋体" w:hint="eastAsia"/>
                <w:snapToGrid w:val="0"/>
                <w:color w:val="0000FF"/>
                <w:sz w:val="28"/>
                <w:szCs w:val="28"/>
                <w:highlight w:val="white"/>
              </w:rPr>
              <w:t>202</w:t>
            </w:r>
            <w:r w:rsidR="002E784A">
              <w:rPr>
                <w:rFonts w:ascii="宋体" w:hAnsi="宋体" w:hint="eastAsia"/>
                <w:snapToGrid w:val="0"/>
                <w:color w:val="0000FF"/>
                <w:sz w:val="28"/>
                <w:szCs w:val="28"/>
                <w:highlight w:val="white"/>
              </w:rPr>
              <w:t>5</w:t>
            </w:r>
            <w:r>
              <w:rPr>
                <w:rFonts w:ascii="宋体" w:hAnsi="宋体" w:hint="eastAsia"/>
                <w:snapToGrid w:val="0"/>
                <w:color w:val="0000FF"/>
                <w:sz w:val="28"/>
                <w:szCs w:val="28"/>
                <w:highlight w:val="white"/>
              </w:rPr>
              <w:t>年</w:t>
            </w:r>
            <w:r w:rsidR="004B0A67">
              <w:rPr>
                <w:rFonts w:ascii="宋体" w:hAnsi="宋体" w:hint="eastAsia"/>
                <w:snapToGrid w:val="0"/>
                <w:color w:val="0000FF"/>
                <w:sz w:val="28"/>
                <w:szCs w:val="28"/>
                <w:highlight w:val="white"/>
              </w:rPr>
              <w:t>5</w:t>
            </w:r>
            <w:r>
              <w:rPr>
                <w:rFonts w:ascii="宋体" w:hAnsi="宋体" w:hint="eastAsia"/>
                <w:snapToGrid w:val="0"/>
                <w:color w:val="0000FF"/>
                <w:sz w:val="28"/>
                <w:szCs w:val="28"/>
                <w:highlight w:val="white"/>
              </w:rPr>
              <w:t>月</w:t>
            </w:r>
            <w:r w:rsidR="004B4C4C">
              <w:rPr>
                <w:rFonts w:ascii="宋体" w:hAnsi="宋体" w:hint="eastAsia"/>
                <w:snapToGrid w:val="0"/>
                <w:color w:val="0000FF"/>
                <w:sz w:val="28"/>
                <w:szCs w:val="28"/>
                <w:highlight w:val="white"/>
              </w:rPr>
              <w:t>26</w:t>
            </w:r>
            <w:r>
              <w:rPr>
                <w:rFonts w:ascii="宋体" w:hAnsi="宋体" w:hint="eastAsia"/>
                <w:snapToGrid w:val="0"/>
                <w:color w:val="0000FF"/>
                <w:sz w:val="28"/>
                <w:szCs w:val="28"/>
                <w:highlight w:val="white"/>
              </w:rPr>
              <w:t>日</w:t>
            </w:r>
            <w:r>
              <w:rPr>
                <w:rFonts w:ascii="宋体" w:hAnsi="宋体" w:hint="eastAsia"/>
                <w:snapToGrid w:val="0"/>
                <w:sz w:val="28"/>
                <w:szCs w:val="28"/>
                <w:highlight w:val="white"/>
              </w:rPr>
              <w:t>。</w:t>
            </w:r>
          </w:p>
          <w:p w:rsidR="003A56DB" w:rsidRDefault="003A56DB" w:rsidP="004B4C4C">
            <w:pPr>
              <w:snapToGrid w:val="0"/>
              <w:spacing w:line="460" w:lineRule="exact"/>
              <w:rPr>
                <w:rFonts w:ascii="宋体" w:hAnsi="宋体"/>
                <w:snapToGrid w:val="0"/>
                <w:color w:val="FF0000"/>
                <w:sz w:val="28"/>
                <w:szCs w:val="28"/>
              </w:rPr>
            </w:pPr>
            <w:r>
              <w:rPr>
                <w:rFonts w:ascii="宋体" w:hAnsi="宋体" w:hint="eastAsia"/>
                <w:snapToGrid w:val="0"/>
                <w:sz w:val="28"/>
                <w:szCs w:val="28"/>
                <w:highlight w:val="white"/>
              </w:rPr>
              <w:t>计划竣工日期：</w:t>
            </w:r>
            <w:r>
              <w:rPr>
                <w:rFonts w:ascii="宋体" w:hAnsi="宋体" w:hint="eastAsia"/>
                <w:snapToGrid w:val="0"/>
                <w:color w:val="0000FF"/>
                <w:sz w:val="28"/>
                <w:szCs w:val="28"/>
                <w:highlight w:val="white"/>
              </w:rPr>
              <w:t>202</w:t>
            </w:r>
            <w:r w:rsidR="00341C25">
              <w:rPr>
                <w:rFonts w:ascii="宋体" w:hAnsi="宋体" w:hint="eastAsia"/>
                <w:snapToGrid w:val="0"/>
                <w:color w:val="0000FF"/>
                <w:sz w:val="28"/>
                <w:szCs w:val="28"/>
                <w:highlight w:val="white"/>
              </w:rPr>
              <w:t>5</w:t>
            </w:r>
            <w:r>
              <w:rPr>
                <w:rFonts w:ascii="宋体" w:hAnsi="宋体" w:hint="eastAsia"/>
                <w:snapToGrid w:val="0"/>
                <w:color w:val="0000FF"/>
                <w:sz w:val="28"/>
                <w:szCs w:val="28"/>
                <w:highlight w:val="white"/>
              </w:rPr>
              <w:t>年</w:t>
            </w:r>
            <w:r w:rsidR="004B4C4C">
              <w:rPr>
                <w:rFonts w:ascii="宋体" w:hAnsi="宋体" w:hint="eastAsia"/>
                <w:snapToGrid w:val="0"/>
                <w:color w:val="0000FF"/>
                <w:sz w:val="28"/>
                <w:szCs w:val="28"/>
                <w:highlight w:val="white"/>
              </w:rPr>
              <w:t>7</w:t>
            </w:r>
            <w:r>
              <w:rPr>
                <w:rFonts w:ascii="宋体" w:hAnsi="宋体" w:hint="eastAsia"/>
                <w:snapToGrid w:val="0"/>
                <w:color w:val="0000FF"/>
                <w:sz w:val="28"/>
                <w:szCs w:val="28"/>
                <w:highlight w:val="white"/>
              </w:rPr>
              <w:t>月</w:t>
            </w:r>
            <w:r w:rsidR="004B4C4C">
              <w:rPr>
                <w:rFonts w:ascii="宋体" w:hAnsi="宋体" w:hint="eastAsia"/>
                <w:snapToGrid w:val="0"/>
                <w:color w:val="0000FF"/>
                <w:sz w:val="28"/>
                <w:szCs w:val="28"/>
                <w:highlight w:val="white"/>
              </w:rPr>
              <w:t>26</w:t>
            </w:r>
            <w:r>
              <w:rPr>
                <w:rFonts w:ascii="宋体" w:hAnsi="宋体" w:hint="eastAsia"/>
                <w:snapToGrid w:val="0"/>
                <w:color w:val="0000FF"/>
                <w:sz w:val="28"/>
                <w:szCs w:val="28"/>
                <w:highlight w:val="white"/>
              </w:rPr>
              <w:t>日</w:t>
            </w:r>
            <w:r>
              <w:rPr>
                <w:rFonts w:ascii="宋体" w:hAnsi="宋体" w:hint="eastAsia"/>
                <w:snapToGrid w:val="0"/>
                <w:sz w:val="28"/>
                <w:szCs w:val="28"/>
              </w:rPr>
              <w:t>。</w:t>
            </w:r>
          </w:p>
        </w:tc>
      </w:tr>
      <w:tr w:rsidR="003A56DB" w:rsidRPr="006A751A">
        <w:trPr>
          <w:trHeight w:val="958"/>
          <w:jc w:val="center"/>
        </w:trPr>
        <w:tc>
          <w:tcPr>
            <w:tcW w:w="1971" w:type="dxa"/>
            <w:tcBorders>
              <w:top w:val="single" w:sz="4" w:space="0" w:color="auto"/>
              <w:left w:val="single" w:sz="8"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highlight w:val="white"/>
              </w:rPr>
            </w:pPr>
            <w:r>
              <w:rPr>
                <w:rFonts w:ascii="宋体" w:hAnsi="宋体" w:hint="eastAsia"/>
                <w:snapToGrid w:val="0"/>
                <w:sz w:val="28"/>
                <w:szCs w:val="28"/>
                <w:highlight w:val="white"/>
              </w:rPr>
              <w:t>工程概况</w:t>
            </w:r>
          </w:p>
        </w:tc>
        <w:tc>
          <w:tcPr>
            <w:tcW w:w="8529" w:type="dxa"/>
            <w:gridSpan w:val="5"/>
            <w:tcBorders>
              <w:top w:val="single" w:sz="4" w:space="0" w:color="auto"/>
              <w:left w:val="single" w:sz="4" w:space="0" w:color="auto"/>
              <w:bottom w:val="single" w:sz="4" w:space="0" w:color="auto"/>
              <w:right w:val="single" w:sz="8" w:space="0" w:color="auto"/>
            </w:tcBorders>
            <w:vAlign w:val="center"/>
          </w:tcPr>
          <w:p w:rsidR="00A20BA1" w:rsidRDefault="004B4C4C" w:rsidP="004B4C4C">
            <w:pPr>
              <w:snapToGrid w:val="0"/>
              <w:spacing w:line="460" w:lineRule="exact"/>
              <w:rPr>
                <w:rFonts w:ascii="宋体" w:hAnsi="宋体"/>
                <w:snapToGrid w:val="0"/>
                <w:sz w:val="28"/>
                <w:szCs w:val="28"/>
                <w:highlight w:val="white"/>
              </w:rPr>
            </w:pPr>
            <w:r>
              <w:rPr>
                <w:rFonts w:ascii="宋体" w:hAnsi="宋体" w:hint="eastAsia"/>
                <w:snapToGrid w:val="0"/>
                <w:sz w:val="28"/>
                <w:szCs w:val="28"/>
              </w:rPr>
              <w:t>257</w:t>
            </w:r>
            <w:r w:rsidR="00DB3E60">
              <w:rPr>
                <w:rFonts w:ascii="宋体" w:hAnsi="宋体" w:hint="eastAsia"/>
                <w:snapToGrid w:val="0"/>
                <w:sz w:val="28"/>
                <w:szCs w:val="28"/>
              </w:rPr>
              <w:t>户；</w:t>
            </w:r>
            <w:r w:rsidR="009713BC">
              <w:rPr>
                <w:rFonts w:ascii="宋体" w:hAnsi="宋体" w:hint="eastAsia"/>
                <w:snapToGrid w:val="0"/>
                <w:sz w:val="28"/>
                <w:szCs w:val="28"/>
              </w:rPr>
              <w:t>D</w:t>
            </w:r>
            <w:r>
              <w:rPr>
                <w:rFonts w:ascii="宋体" w:hAnsi="宋体" w:hint="eastAsia"/>
                <w:snapToGrid w:val="0"/>
                <w:sz w:val="28"/>
                <w:szCs w:val="28"/>
              </w:rPr>
              <w:t>N50钢塑管</w:t>
            </w:r>
            <w:r w:rsidR="009713BC">
              <w:rPr>
                <w:rFonts w:ascii="宋体" w:hAnsi="宋体" w:hint="eastAsia"/>
                <w:snapToGrid w:val="0"/>
                <w:sz w:val="28"/>
                <w:szCs w:val="28"/>
              </w:rPr>
              <w:t>-</w:t>
            </w:r>
            <w:r>
              <w:rPr>
                <w:rFonts w:ascii="宋体" w:hAnsi="宋体" w:hint="eastAsia"/>
                <w:snapToGrid w:val="0"/>
                <w:sz w:val="28"/>
                <w:szCs w:val="28"/>
              </w:rPr>
              <w:t>1034</w:t>
            </w:r>
            <w:r w:rsidR="009713BC">
              <w:rPr>
                <w:rFonts w:ascii="宋体" w:hAnsi="宋体" w:hint="eastAsia"/>
                <w:snapToGrid w:val="0"/>
                <w:sz w:val="28"/>
                <w:szCs w:val="28"/>
              </w:rPr>
              <w:t xml:space="preserve">m </w:t>
            </w:r>
            <w:r w:rsidR="003B3879">
              <w:rPr>
                <w:rFonts w:ascii="宋体" w:hAnsi="宋体" w:hint="eastAsia"/>
                <w:snapToGrid w:val="0"/>
                <w:sz w:val="28"/>
                <w:szCs w:val="28"/>
              </w:rPr>
              <w:t>、</w:t>
            </w:r>
            <w:r>
              <w:rPr>
                <w:rFonts w:ascii="宋体" w:hAnsi="宋体" w:hint="eastAsia"/>
                <w:snapToGrid w:val="0"/>
                <w:sz w:val="28"/>
                <w:szCs w:val="28"/>
              </w:rPr>
              <w:t>DN32钢塑管-42m 、DN150球管-570m 、DN100球管-247m 、DE110-78m、DE63-20m、</w:t>
            </w:r>
          </w:p>
        </w:tc>
      </w:tr>
      <w:tr w:rsidR="003A56DB">
        <w:trPr>
          <w:trHeight w:val="756"/>
          <w:jc w:val="center"/>
        </w:trPr>
        <w:tc>
          <w:tcPr>
            <w:tcW w:w="1971" w:type="dxa"/>
            <w:tcBorders>
              <w:top w:val="single" w:sz="4" w:space="0" w:color="auto"/>
              <w:left w:val="single" w:sz="8"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rPr>
            </w:pPr>
            <w:r>
              <w:rPr>
                <w:rFonts w:ascii="宋体" w:hAnsi="宋体" w:hint="eastAsia"/>
                <w:snapToGrid w:val="0"/>
                <w:sz w:val="28"/>
                <w:szCs w:val="28"/>
                <w:highlight w:val="white"/>
              </w:rPr>
              <w:t>质量要求</w:t>
            </w:r>
          </w:p>
        </w:tc>
        <w:tc>
          <w:tcPr>
            <w:tcW w:w="3092" w:type="dxa"/>
            <w:gridSpan w:val="2"/>
            <w:tcBorders>
              <w:top w:val="single" w:sz="4" w:space="0" w:color="auto"/>
              <w:left w:val="single" w:sz="4"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highlight w:val="green"/>
              </w:rPr>
            </w:pPr>
            <w:r>
              <w:rPr>
                <w:rFonts w:ascii="宋体" w:hAnsi="宋体" w:hint="eastAsia"/>
                <w:snapToGrid w:val="0"/>
                <w:sz w:val="28"/>
                <w:szCs w:val="28"/>
                <w:highlight w:val="white"/>
              </w:rPr>
              <w:t>合格</w:t>
            </w:r>
          </w:p>
        </w:tc>
        <w:tc>
          <w:tcPr>
            <w:tcW w:w="1617" w:type="dxa"/>
            <w:gridSpan w:val="2"/>
            <w:tcBorders>
              <w:top w:val="single" w:sz="4" w:space="0" w:color="auto"/>
              <w:left w:val="single" w:sz="4" w:space="0" w:color="auto"/>
              <w:bottom w:val="single" w:sz="4" w:space="0" w:color="auto"/>
              <w:right w:val="single" w:sz="4" w:space="0" w:color="auto"/>
            </w:tcBorders>
            <w:vAlign w:val="center"/>
          </w:tcPr>
          <w:p w:rsidR="003A56DB" w:rsidRDefault="003A56DB">
            <w:pPr>
              <w:snapToGrid w:val="0"/>
              <w:spacing w:line="460" w:lineRule="exact"/>
              <w:rPr>
                <w:rFonts w:ascii="宋体" w:hAnsi="宋体"/>
                <w:b/>
                <w:color w:val="000000"/>
                <w:sz w:val="28"/>
                <w:szCs w:val="28"/>
              </w:rPr>
            </w:pPr>
            <w:r>
              <w:rPr>
                <w:rFonts w:ascii="宋体" w:hAnsi="宋体" w:hint="eastAsia"/>
                <w:snapToGrid w:val="0"/>
                <w:sz w:val="28"/>
                <w:szCs w:val="28"/>
                <w:highlight w:val="white"/>
              </w:rPr>
              <w:t>承包方式</w:t>
            </w:r>
          </w:p>
        </w:tc>
        <w:tc>
          <w:tcPr>
            <w:tcW w:w="3820" w:type="dxa"/>
            <w:tcBorders>
              <w:top w:val="single" w:sz="4" w:space="0" w:color="auto"/>
              <w:left w:val="single" w:sz="4" w:space="0" w:color="auto"/>
              <w:bottom w:val="single" w:sz="4" w:space="0" w:color="auto"/>
              <w:right w:val="single" w:sz="8" w:space="0" w:color="auto"/>
            </w:tcBorders>
            <w:vAlign w:val="center"/>
          </w:tcPr>
          <w:p w:rsidR="003A56DB" w:rsidRDefault="003A56DB">
            <w:pPr>
              <w:snapToGrid w:val="0"/>
              <w:spacing w:line="460" w:lineRule="exact"/>
              <w:rPr>
                <w:rFonts w:ascii="宋体" w:hAnsi="宋体"/>
                <w:b/>
                <w:color w:val="000000"/>
                <w:sz w:val="28"/>
                <w:szCs w:val="28"/>
                <w:highlight w:val="green"/>
              </w:rPr>
            </w:pPr>
            <w:r>
              <w:rPr>
                <w:rFonts w:ascii="宋体" w:hAnsi="宋体" w:hint="eastAsia"/>
                <w:b/>
                <w:color w:val="0000FF"/>
                <w:sz w:val="28"/>
                <w:szCs w:val="28"/>
                <w:highlight w:val="white"/>
              </w:rPr>
              <w:t>包清工</w:t>
            </w:r>
          </w:p>
        </w:tc>
      </w:tr>
      <w:tr w:rsidR="003A56DB">
        <w:trPr>
          <w:trHeight w:val="676"/>
          <w:jc w:val="center"/>
        </w:trPr>
        <w:tc>
          <w:tcPr>
            <w:tcW w:w="1971" w:type="dxa"/>
            <w:tcBorders>
              <w:top w:val="single" w:sz="4" w:space="0" w:color="auto"/>
              <w:left w:val="single" w:sz="8"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rPr>
            </w:pPr>
            <w:r>
              <w:rPr>
                <w:rFonts w:ascii="宋体" w:hAnsi="宋体" w:hint="eastAsia"/>
                <w:snapToGrid w:val="0"/>
                <w:sz w:val="28"/>
                <w:szCs w:val="28"/>
                <w:highlight w:val="white"/>
              </w:rPr>
              <w:t>投标文件份数</w:t>
            </w:r>
          </w:p>
        </w:tc>
        <w:tc>
          <w:tcPr>
            <w:tcW w:w="8529" w:type="dxa"/>
            <w:gridSpan w:val="5"/>
            <w:tcBorders>
              <w:top w:val="single" w:sz="4" w:space="0" w:color="auto"/>
              <w:left w:val="single" w:sz="4" w:space="0" w:color="auto"/>
              <w:bottom w:val="single" w:sz="4" w:space="0" w:color="auto"/>
              <w:right w:val="single" w:sz="8" w:space="0" w:color="auto"/>
            </w:tcBorders>
            <w:vAlign w:val="center"/>
          </w:tcPr>
          <w:p w:rsidR="003A56DB" w:rsidRDefault="003A56DB">
            <w:pPr>
              <w:snapToGrid w:val="0"/>
              <w:spacing w:line="460" w:lineRule="exact"/>
              <w:rPr>
                <w:rFonts w:ascii="宋体" w:hAnsi="宋体"/>
                <w:snapToGrid w:val="0"/>
                <w:sz w:val="28"/>
                <w:szCs w:val="28"/>
              </w:rPr>
            </w:pPr>
            <w:r>
              <w:rPr>
                <w:rFonts w:ascii="宋体" w:hAnsi="宋体" w:hint="eastAsia"/>
                <w:snapToGrid w:val="0"/>
                <w:sz w:val="28"/>
                <w:szCs w:val="28"/>
                <w:highlight w:val="white"/>
              </w:rPr>
              <w:t>投标响应函</w:t>
            </w:r>
            <w:r>
              <w:rPr>
                <w:rFonts w:ascii="宋体" w:hAnsi="宋体" w:hint="eastAsia"/>
                <w:snapToGrid w:val="0"/>
                <w:color w:val="0000FF"/>
                <w:sz w:val="28"/>
                <w:szCs w:val="28"/>
                <w:highlight w:val="white"/>
                <w:u w:val="single"/>
              </w:rPr>
              <w:t>壹</w:t>
            </w:r>
            <w:r>
              <w:rPr>
                <w:rFonts w:ascii="宋体" w:hAnsi="宋体" w:hint="eastAsia"/>
                <w:snapToGrid w:val="0"/>
                <w:sz w:val="28"/>
                <w:szCs w:val="28"/>
                <w:highlight w:val="white"/>
              </w:rPr>
              <w:t>份</w:t>
            </w:r>
          </w:p>
        </w:tc>
      </w:tr>
      <w:tr w:rsidR="003A56DB">
        <w:trPr>
          <w:trHeight w:val="549"/>
          <w:jc w:val="center"/>
        </w:trPr>
        <w:tc>
          <w:tcPr>
            <w:tcW w:w="1971" w:type="dxa"/>
            <w:tcBorders>
              <w:top w:val="single" w:sz="4" w:space="0" w:color="auto"/>
              <w:left w:val="single" w:sz="8"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rPr>
            </w:pPr>
            <w:r>
              <w:rPr>
                <w:rFonts w:ascii="宋体" w:hAnsi="宋体" w:hint="eastAsia"/>
                <w:snapToGrid w:val="0"/>
                <w:sz w:val="28"/>
                <w:szCs w:val="28"/>
                <w:highlight w:val="white"/>
              </w:rPr>
              <w:t>现场查勘</w:t>
            </w:r>
          </w:p>
        </w:tc>
        <w:tc>
          <w:tcPr>
            <w:tcW w:w="8529" w:type="dxa"/>
            <w:gridSpan w:val="5"/>
            <w:tcBorders>
              <w:top w:val="single" w:sz="4" w:space="0" w:color="auto"/>
              <w:left w:val="single" w:sz="4" w:space="0" w:color="auto"/>
              <w:bottom w:val="single" w:sz="4" w:space="0" w:color="auto"/>
              <w:right w:val="single" w:sz="8" w:space="0" w:color="auto"/>
            </w:tcBorders>
            <w:vAlign w:val="center"/>
          </w:tcPr>
          <w:p w:rsidR="003A56DB" w:rsidRDefault="003A56DB">
            <w:pPr>
              <w:snapToGrid w:val="0"/>
              <w:spacing w:line="460" w:lineRule="exact"/>
              <w:rPr>
                <w:rFonts w:ascii="宋体" w:hAnsi="宋体"/>
                <w:snapToGrid w:val="0"/>
                <w:sz w:val="28"/>
                <w:szCs w:val="28"/>
                <w:highlight w:val="green"/>
              </w:rPr>
            </w:pPr>
            <w:r>
              <w:rPr>
                <w:rFonts w:ascii="宋体" w:hAnsi="宋体" w:cs="TimesNewRomanPSMT" w:hint="eastAsia"/>
                <w:color w:val="0000FF"/>
                <w:sz w:val="28"/>
                <w:szCs w:val="32"/>
                <w:highlight w:val="white"/>
              </w:rPr>
              <w:t>投标人自行查勘现场</w:t>
            </w:r>
          </w:p>
        </w:tc>
      </w:tr>
      <w:tr w:rsidR="003A56DB">
        <w:trPr>
          <w:trHeight w:val="646"/>
          <w:jc w:val="center"/>
        </w:trPr>
        <w:tc>
          <w:tcPr>
            <w:tcW w:w="1971" w:type="dxa"/>
            <w:tcBorders>
              <w:top w:val="single" w:sz="4" w:space="0" w:color="auto"/>
              <w:left w:val="single" w:sz="8"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rPr>
            </w:pPr>
            <w:r>
              <w:rPr>
                <w:rFonts w:ascii="宋体" w:hAnsi="宋体" w:hint="eastAsia"/>
                <w:snapToGrid w:val="0"/>
                <w:sz w:val="28"/>
                <w:szCs w:val="28"/>
                <w:highlight w:val="white"/>
              </w:rPr>
              <w:t>澄清及答疑</w:t>
            </w:r>
          </w:p>
        </w:tc>
        <w:tc>
          <w:tcPr>
            <w:tcW w:w="8529" w:type="dxa"/>
            <w:gridSpan w:val="5"/>
            <w:tcBorders>
              <w:top w:val="single" w:sz="4" w:space="0" w:color="auto"/>
              <w:left w:val="single" w:sz="4" w:space="0" w:color="auto"/>
              <w:bottom w:val="single" w:sz="4" w:space="0" w:color="auto"/>
              <w:right w:val="single" w:sz="8" w:space="0" w:color="auto"/>
            </w:tcBorders>
            <w:vAlign w:val="center"/>
          </w:tcPr>
          <w:p w:rsidR="003A56DB" w:rsidRDefault="003A56DB">
            <w:pPr>
              <w:snapToGrid w:val="0"/>
              <w:spacing w:line="460" w:lineRule="exact"/>
              <w:rPr>
                <w:rFonts w:ascii="宋体" w:hAnsi="宋体"/>
                <w:snapToGrid w:val="0"/>
                <w:sz w:val="28"/>
                <w:szCs w:val="28"/>
              </w:rPr>
            </w:pPr>
            <w:r>
              <w:rPr>
                <w:rFonts w:ascii="宋体" w:hAnsi="宋体" w:hint="eastAsia"/>
                <w:snapToGrid w:val="0"/>
                <w:sz w:val="28"/>
                <w:szCs w:val="28"/>
                <w:highlight w:val="white"/>
              </w:rPr>
              <w:t>投标人提出问题的截止时间:</w:t>
            </w:r>
            <w:r>
              <w:rPr>
                <w:rFonts w:ascii="宋体" w:hAnsi="宋体" w:hint="eastAsia"/>
                <w:snapToGrid w:val="0"/>
                <w:color w:val="0000FF"/>
                <w:sz w:val="28"/>
                <w:szCs w:val="28"/>
                <w:highlight w:val="white"/>
                <w:u w:val="single"/>
              </w:rPr>
              <w:t>20</w:t>
            </w:r>
            <w:r w:rsidR="007807F5">
              <w:rPr>
                <w:rFonts w:ascii="宋体" w:hAnsi="宋体" w:hint="eastAsia"/>
                <w:snapToGrid w:val="0"/>
                <w:color w:val="0000FF"/>
                <w:sz w:val="28"/>
                <w:szCs w:val="28"/>
                <w:highlight w:val="white"/>
                <w:u w:val="single"/>
              </w:rPr>
              <w:t>2</w:t>
            </w:r>
            <w:r w:rsidR="002E784A">
              <w:rPr>
                <w:rFonts w:ascii="宋体" w:hAnsi="宋体" w:hint="eastAsia"/>
                <w:snapToGrid w:val="0"/>
                <w:color w:val="0000FF"/>
                <w:sz w:val="28"/>
                <w:szCs w:val="28"/>
                <w:highlight w:val="white"/>
                <w:u w:val="single"/>
              </w:rPr>
              <w:t>5</w:t>
            </w:r>
            <w:r>
              <w:rPr>
                <w:rFonts w:ascii="宋体" w:hAnsi="宋体" w:hint="eastAsia"/>
                <w:snapToGrid w:val="0"/>
                <w:color w:val="0000FF"/>
                <w:sz w:val="28"/>
                <w:szCs w:val="28"/>
                <w:highlight w:val="white"/>
                <w:u w:val="single"/>
              </w:rPr>
              <w:t>年</w:t>
            </w:r>
            <w:r w:rsidR="0098156A">
              <w:rPr>
                <w:rFonts w:ascii="宋体" w:hAnsi="宋体" w:hint="eastAsia"/>
                <w:snapToGrid w:val="0"/>
                <w:color w:val="0000FF"/>
                <w:sz w:val="28"/>
                <w:szCs w:val="28"/>
                <w:highlight w:val="white"/>
                <w:u w:val="single"/>
              </w:rPr>
              <w:t>5</w:t>
            </w:r>
            <w:r>
              <w:rPr>
                <w:rFonts w:ascii="宋体" w:hAnsi="宋体" w:hint="eastAsia"/>
                <w:snapToGrid w:val="0"/>
                <w:color w:val="0000FF"/>
                <w:sz w:val="28"/>
                <w:szCs w:val="28"/>
                <w:highlight w:val="white"/>
                <w:u w:val="single"/>
              </w:rPr>
              <w:t>月</w:t>
            </w:r>
            <w:r w:rsidR="004B4C4C">
              <w:rPr>
                <w:rFonts w:ascii="宋体" w:hAnsi="宋体" w:hint="eastAsia"/>
                <w:snapToGrid w:val="0"/>
                <w:color w:val="0000FF"/>
                <w:sz w:val="28"/>
                <w:szCs w:val="28"/>
                <w:highlight w:val="white"/>
                <w:u w:val="single"/>
              </w:rPr>
              <w:t>22</w:t>
            </w:r>
            <w:r>
              <w:rPr>
                <w:rFonts w:ascii="宋体" w:hAnsi="宋体" w:hint="eastAsia"/>
                <w:snapToGrid w:val="0"/>
                <w:color w:val="0000FF"/>
                <w:sz w:val="28"/>
                <w:szCs w:val="28"/>
                <w:highlight w:val="white"/>
                <w:u w:val="single"/>
              </w:rPr>
              <w:t>日</w:t>
            </w:r>
          </w:p>
          <w:p w:rsidR="003A56DB" w:rsidRDefault="003A56DB">
            <w:pPr>
              <w:snapToGrid w:val="0"/>
              <w:spacing w:line="460" w:lineRule="exact"/>
              <w:rPr>
                <w:rFonts w:ascii="宋体" w:hAnsi="宋体"/>
                <w:snapToGrid w:val="0"/>
                <w:sz w:val="28"/>
                <w:szCs w:val="28"/>
                <w:highlight w:val="white"/>
              </w:rPr>
            </w:pPr>
            <w:r>
              <w:rPr>
                <w:rFonts w:ascii="宋体" w:hAnsi="宋体" w:hint="eastAsia"/>
                <w:snapToGrid w:val="0"/>
                <w:sz w:val="28"/>
                <w:szCs w:val="28"/>
                <w:highlight w:val="white"/>
              </w:rPr>
              <w:t>方式：书面、传真、电子邮件</w:t>
            </w:r>
          </w:p>
          <w:p w:rsidR="003A56DB" w:rsidRDefault="003A56DB" w:rsidP="004B4C4C">
            <w:pPr>
              <w:snapToGrid w:val="0"/>
              <w:spacing w:line="460" w:lineRule="exact"/>
              <w:rPr>
                <w:rFonts w:ascii="宋体" w:hAnsi="宋体"/>
                <w:snapToGrid w:val="0"/>
                <w:sz w:val="28"/>
                <w:szCs w:val="28"/>
                <w:highlight w:val="white"/>
                <w:u w:val="single"/>
              </w:rPr>
            </w:pPr>
            <w:r>
              <w:rPr>
                <w:rFonts w:ascii="宋体" w:hAnsi="宋体" w:hint="eastAsia"/>
                <w:snapToGrid w:val="0"/>
                <w:sz w:val="28"/>
                <w:szCs w:val="28"/>
                <w:highlight w:val="white"/>
              </w:rPr>
              <w:t>招标人澄清的时间：</w:t>
            </w:r>
            <w:r>
              <w:rPr>
                <w:rFonts w:ascii="宋体" w:hAnsi="宋体" w:hint="eastAsia"/>
                <w:snapToGrid w:val="0"/>
                <w:color w:val="0000FF"/>
                <w:sz w:val="28"/>
                <w:szCs w:val="28"/>
                <w:highlight w:val="white"/>
                <w:u w:val="single"/>
              </w:rPr>
              <w:t>202</w:t>
            </w:r>
            <w:r w:rsidR="002E784A">
              <w:rPr>
                <w:rFonts w:ascii="宋体" w:hAnsi="宋体" w:hint="eastAsia"/>
                <w:snapToGrid w:val="0"/>
                <w:color w:val="0000FF"/>
                <w:sz w:val="28"/>
                <w:szCs w:val="28"/>
                <w:highlight w:val="white"/>
                <w:u w:val="single"/>
              </w:rPr>
              <w:t>5</w:t>
            </w:r>
            <w:r>
              <w:rPr>
                <w:rFonts w:ascii="宋体" w:hAnsi="宋体" w:hint="eastAsia"/>
                <w:snapToGrid w:val="0"/>
                <w:color w:val="0000FF"/>
                <w:sz w:val="28"/>
                <w:szCs w:val="28"/>
                <w:highlight w:val="white"/>
                <w:u w:val="single"/>
              </w:rPr>
              <w:t>年</w:t>
            </w:r>
            <w:r w:rsidR="0098156A">
              <w:rPr>
                <w:rFonts w:ascii="宋体" w:hAnsi="宋体" w:hint="eastAsia"/>
                <w:snapToGrid w:val="0"/>
                <w:color w:val="0000FF"/>
                <w:sz w:val="28"/>
                <w:szCs w:val="28"/>
                <w:highlight w:val="white"/>
                <w:u w:val="single"/>
              </w:rPr>
              <w:t>5</w:t>
            </w:r>
            <w:r>
              <w:rPr>
                <w:rFonts w:ascii="宋体" w:hAnsi="宋体" w:hint="eastAsia"/>
                <w:snapToGrid w:val="0"/>
                <w:color w:val="0000FF"/>
                <w:sz w:val="28"/>
                <w:szCs w:val="28"/>
                <w:highlight w:val="white"/>
                <w:u w:val="single"/>
              </w:rPr>
              <w:t>月</w:t>
            </w:r>
            <w:r w:rsidR="004B4C4C">
              <w:rPr>
                <w:rFonts w:ascii="宋体" w:hAnsi="宋体" w:hint="eastAsia"/>
                <w:snapToGrid w:val="0"/>
                <w:color w:val="0000FF"/>
                <w:sz w:val="28"/>
                <w:szCs w:val="28"/>
                <w:highlight w:val="white"/>
                <w:u w:val="single"/>
              </w:rPr>
              <w:t>22</w:t>
            </w:r>
            <w:r>
              <w:rPr>
                <w:rFonts w:ascii="宋体" w:hAnsi="宋体" w:hint="eastAsia"/>
                <w:snapToGrid w:val="0"/>
                <w:color w:val="0000FF"/>
                <w:sz w:val="28"/>
                <w:szCs w:val="28"/>
                <w:highlight w:val="white"/>
                <w:u w:val="single"/>
              </w:rPr>
              <w:t xml:space="preserve">日  </w:t>
            </w:r>
          </w:p>
        </w:tc>
      </w:tr>
      <w:tr w:rsidR="003A56DB">
        <w:trPr>
          <w:trHeight w:val="683"/>
          <w:jc w:val="center"/>
        </w:trPr>
        <w:tc>
          <w:tcPr>
            <w:tcW w:w="1971" w:type="dxa"/>
            <w:tcBorders>
              <w:top w:val="single" w:sz="4" w:space="0" w:color="auto"/>
              <w:left w:val="single" w:sz="8"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rPr>
            </w:pPr>
            <w:r>
              <w:rPr>
                <w:rFonts w:ascii="宋体" w:hAnsi="宋体" w:hint="eastAsia"/>
                <w:snapToGrid w:val="0"/>
                <w:sz w:val="28"/>
                <w:szCs w:val="28"/>
                <w:highlight w:val="white"/>
              </w:rPr>
              <w:t>投标截止时间</w:t>
            </w:r>
          </w:p>
        </w:tc>
        <w:tc>
          <w:tcPr>
            <w:tcW w:w="8529" w:type="dxa"/>
            <w:gridSpan w:val="5"/>
            <w:tcBorders>
              <w:top w:val="single" w:sz="4" w:space="0" w:color="auto"/>
              <w:left w:val="single" w:sz="4" w:space="0" w:color="auto"/>
              <w:bottom w:val="single" w:sz="4" w:space="0" w:color="auto"/>
              <w:right w:val="single" w:sz="8" w:space="0" w:color="auto"/>
            </w:tcBorders>
            <w:vAlign w:val="center"/>
          </w:tcPr>
          <w:p w:rsidR="003A56DB" w:rsidRDefault="003A56DB" w:rsidP="005E323A">
            <w:pPr>
              <w:snapToGrid w:val="0"/>
              <w:spacing w:line="460" w:lineRule="exact"/>
              <w:rPr>
                <w:rFonts w:ascii="宋体" w:hAnsi="宋体"/>
                <w:snapToGrid w:val="0"/>
                <w:sz w:val="28"/>
                <w:szCs w:val="28"/>
              </w:rPr>
            </w:pPr>
            <w:r>
              <w:rPr>
                <w:rFonts w:ascii="宋体" w:hAnsi="宋体" w:hint="eastAsia"/>
                <w:snapToGrid w:val="0"/>
                <w:color w:val="0000FF"/>
                <w:sz w:val="28"/>
                <w:szCs w:val="28"/>
                <w:highlight w:val="white"/>
                <w:u w:val="single"/>
              </w:rPr>
              <w:t>202</w:t>
            </w:r>
            <w:r w:rsidR="002E784A">
              <w:rPr>
                <w:rFonts w:ascii="宋体" w:hAnsi="宋体" w:hint="eastAsia"/>
                <w:snapToGrid w:val="0"/>
                <w:color w:val="0000FF"/>
                <w:sz w:val="28"/>
                <w:szCs w:val="28"/>
                <w:highlight w:val="white"/>
                <w:u w:val="single"/>
              </w:rPr>
              <w:t>5</w:t>
            </w:r>
            <w:r>
              <w:rPr>
                <w:rFonts w:ascii="宋体" w:hAnsi="宋体" w:hint="eastAsia"/>
                <w:snapToGrid w:val="0"/>
                <w:color w:val="0000FF"/>
                <w:sz w:val="28"/>
                <w:szCs w:val="28"/>
                <w:highlight w:val="white"/>
                <w:u w:val="single"/>
              </w:rPr>
              <w:t xml:space="preserve">年 </w:t>
            </w:r>
            <w:r w:rsidR="0098156A">
              <w:rPr>
                <w:rFonts w:ascii="宋体" w:hAnsi="宋体" w:hint="eastAsia"/>
                <w:snapToGrid w:val="0"/>
                <w:color w:val="0000FF"/>
                <w:sz w:val="28"/>
                <w:szCs w:val="28"/>
                <w:highlight w:val="white"/>
                <w:u w:val="single"/>
              </w:rPr>
              <w:t>5</w:t>
            </w:r>
            <w:r>
              <w:rPr>
                <w:rFonts w:ascii="宋体" w:hAnsi="宋体" w:hint="eastAsia"/>
                <w:snapToGrid w:val="0"/>
                <w:color w:val="0000FF"/>
                <w:sz w:val="28"/>
                <w:szCs w:val="28"/>
                <w:highlight w:val="white"/>
                <w:u w:val="single"/>
              </w:rPr>
              <w:t>月</w:t>
            </w:r>
            <w:r w:rsidR="005E323A">
              <w:rPr>
                <w:rFonts w:ascii="宋体" w:hAnsi="宋体" w:hint="eastAsia"/>
                <w:snapToGrid w:val="0"/>
                <w:color w:val="0000FF"/>
                <w:sz w:val="28"/>
                <w:szCs w:val="28"/>
                <w:highlight w:val="white"/>
                <w:u w:val="single"/>
              </w:rPr>
              <w:t>22</w:t>
            </w:r>
            <w:r>
              <w:rPr>
                <w:rFonts w:ascii="宋体" w:hAnsi="宋体" w:hint="eastAsia"/>
                <w:snapToGrid w:val="0"/>
                <w:color w:val="0000FF"/>
                <w:sz w:val="28"/>
                <w:szCs w:val="28"/>
                <w:highlight w:val="white"/>
                <w:u w:val="single"/>
              </w:rPr>
              <w:t>日</w:t>
            </w:r>
            <w:r w:rsidR="00CE2694">
              <w:rPr>
                <w:rFonts w:ascii="宋体" w:hAnsi="宋体" w:hint="eastAsia"/>
                <w:bCs/>
                <w:snapToGrid w:val="0"/>
                <w:color w:val="0000FF"/>
                <w:sz w:val="28"/>
                <w:szCs w:val="28"/>
                <w:highlight w:val="white"/>
                <w:u w:val="single"/>
              </w:rPr>
              <w:t>1</w:t>
            </w:r>
            <w:r w:rsidR="00551D89">
              <w:rPr>
                <w:rFonts w:ascii="宋体" w:hAnsi="宋体" w:hint="eastAsia"/>
                <w:bCs/>
                <w:snapToGrid w:val="0"/>
                <w:color w:val="0000FF"/>
                <w:sz w:val="28"/>
                <w:szCs w:val="28"/>
                <w:highlight w:val="white"/>
                <w:u w:val="single"/>
              </w:rPr>
              <w:t>0</w:t>
            </w:r>
            <w:r>
              <w:rPr>
                <w:rFonts w:ascii="宋体" w:hAnsi="宋体" w:hint="eastAsia"/>
                <w:bCs/>
                <w:snapToGrid w:val="0"/>
                <w:sz w:val="28"/>
                <w:szCs w:val="28"/>
                <w:highlight w:val="white"/>
              </w:rPr>
              <w:t>时</w:t>
            </w:r>
            <w:r w:rsidR="00551D89">
              <w:rPr>
                <w:rFonts w:ascii="宋体" w:hAnsi="宋体" w:hint="eastAsia"/>
                <w:bCs/>
                <w:snapToGrid w:val="0"/>
                <w:color w:val="0000FF"/>
                <w:sz w:val="28"/>
                <w:szCs w:val="28"/>
                <w:highlight w:val="white"/>
                <w:u w:val="single"/>
              </w:rPr>
              <w:t>3</w:t>
            </w:r>
            <w:r>
              <w:rPr>
                <w:rFonts w:ascii="宋体" w:hAnsi="宋体" w:hint="eastAsia"/>
                <w:bCs/>
                <w:snapToGrid w:val="0"/>
                <w:color w:val="0000FF"/>
                <w:sz w:val="28"/>
                <w:szCs w:val="28"/>
                <w:highlight w:val="white"/>
                <w:u w:val="single"/>
              </w:rPr>
              <w:t>0</w:t>
            </w:r>
            <w:r>
              <w:rPr>
                <w:rFonts w:ascii="宋体" w:hAnsi="宋体" w:hint="eastAsia"/>
                <w:bCs/>
                <w:snapToGrid w:val="0"/>
                <w:sz w:val="28"/>
                <w:szCs w:val="28"/>
                <w:highlight w:val="white"/>
              </w:rPr>
              <w:t>分</w:t>
            </w:r>
          </w:p>
        </w:tc>
      </w:tr>
      <w:tr w:rsidR="003A56DB">
        <w:trPr>
          <w:trHeight w:val="683"/>
          <w:jc w:val="center"/>
        </w:trPr>
        <w:tc>
          <w:tcPr>
            <w:tcW w:w="1971" w:type="dxa"/>
            <w:tcBorders>
              <w:top w:val="single" w:sz="4" w:space="0" w:color="auto"/>
              <w:left w:val="single" w:sz="8"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highlight w:val="white"/>
              </w:rPr>
            </w:pPr>
            <w:r>
              <w:rPr>
                <w:rFonts w:ascii="宋体" w:hAnsi="宋体" w:hint="eastAsia"/>
                <w:snapToGrid w:val="0"/>
                <w:sz w:val="28"/>
                <w:szCs w:val="28"/>
                <w:highlight w:val="white"/>
              </w:rPr>
              <w:t>投标有效期</w:t>
            </w:r>
          </w:p>
        </w:tc>
        <w:tc>
          <w:tcPr>
            <w:tcW w:w="8529" w:type="dxa"/>
            <w:gridSpan w:val="5"/>
            <w:tcBorders>
              <w:top w:val="single" w:sz="4" w:space="0" w:color="auto"/>
              <w:left w:val="single" w:sz="4" w:space="0" w:color="auto"/>
              <w:bottom w:val="single" w:sz="4" w:space="0" w:color="auto"/>
              <w:right w:val="single" w:sz="8" w:space="0" w:color="auto"/>
            </w:tcBorders>
            <w:vAlign w:val="center"/>
          </w:tcPr>
          <w:p w:rsidR="003A56DB" w:rsidRDefault="003A56DB">
            <w:pPr>
              <w:snapToGrid w:val="0"/>
              <w:spacing w:line="460" w:lineRule="exact"/>
              <w:rPr>
                <w:rFonts w:ascii="宋体" w:hAnsi="宋体"/>
                <w:snapToGrid w:val="0"/>
                <w:color w:val="0000FF"/>
                <w:sz w:val="28"/>
                <w:szCs w:val="28"/>
                <w:highlight w:val="white"/>
                <w:u w:val="single"/>
              </w:rPr>
            </w:pPr>
            <w:r>
              <w:rPr>
                <w:rFonts w:ascii="宋体" w:hAnsi="宋体" w:hint="eastAsia"/>
                <w:snapToGrid w:val="0"/>
                <w:color w:val="0000FF"/>
                <w:sz w:val="28"/>
                <w:szCs w:val="28"/>
                <w:highlight w:val="white"/>
                <w:u w:val="single"/>
              </w:rPr>
              <w:t>投标截止期后30日历天。</w:t>
            </w:r>
          </w:p>
        </w:tc>
      </w:tr>
      <w:tr w:rsidR="003A56DB">
        <w:trPr>
          <w:trHeight w:val="663"/>
          <w:jc w:val="center"/>
        </w:trPr>
        <w:tc>
          <w:tcPr>
            <w:tcW w:w="1971" w:type="dxa"/>
            <w:tcBorders>
              <w:top w:val="single" w:sz="4" w:space="0" w:color="auto"/>
              <w:left w:val="single" w:sz="8"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rPr>
            </w:pPr>
            <w:r>
              <w:rPr>
                <w:rFonts w:ascii="宋体" w:hAnsi="宋体" w:hint="eastAsia"/>
                <w:snapToGrid w:val="0"/>
                <w:sz w:val="28"/>
                <w:szCs w:val="28"/>
                <w:highlight w:val="white"/>
              </w:rPr>
              <w:t>投标文件递交</w:t>
            </w:r>
          </w:p>
        </w:tc>
        <w:tc>
          <w:tcPr>
            <w:tcW w:w="660" w:type="dxa"/>
            <w:tcBorders>
              <w:top w:val="single" w:sz="4" w:space="0" w:color="auto"/>
              <w:left w:val="single" w:sz="4"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highlight w:val="white"/>
              </w:rPr>
            </w:pPr>
            <w:r>
              <w:rPr>
                <w:rFonts w:ascii="宋体" w:hAnsi="宋体" w:hint="eastAsia"/>
                <w:snapToGrid w:val="0"/>
                <w:sz w:val="28"/>
                <w:szCs w:val="28"/>
                <w:highlight w:val="white"/>
              </w:rPr>
              <w:t>地址</w:t>
            </w:r>
          </w:p>
        </w:tc>
        <w:tc>
          <w:tcPr>
            <w:tcW w:w="3352" w:type="dxa"/>
            <w:gridSpan w:val="2"/>
            <w:tcBorders>
              <w:top w:val="single" w:sz="4" w:space="0" w:color="auto"/>
              <w:left w:val="single" w:sz="4"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highlight w:val="green"/>
              </w:rPr>
            </w:pPr>
            <w:r>
              <w:rPr>
                <w:rFonts w:ascii="宋体" w:hAnsi="宋体" w:hint="eastAsia"/>
                <w:snapToGrid w:val="0"/>
                <w:color w:val="0000FF"/>
                <w:sz w:val="28"/>
                <w:szCs w:val="28"/>
                <w:highlight w:val="white"/>
              </w:rPr>
              <w:t>广陵区产业园海沃路27号</w:t>
            </w:r>
          </w:p>
        </w:tc>
        <w:tc>
          <w:tcPr>
            <w:tcW w:w="697" w:type="dxa"/>
            <w:tcBorders>
              <w:top w:val="single" w:sz="4" w:space="0" w:color="auto"/>
              <w:left w:val="single" w:sz="4"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highlight w:val="white"/>
              </w:rPr>
            </w:pPr>
            <w:r>
              <w:rPr>
                <w:rFonts w:ascii="宋体" w:hAnsi="宋体" w:hint="eastAsia"/>
                <w:snapToGrid w:val="0"/>
                <w:sz w:val="28"/>
                <w:szCs w:val="28"/>
                <w:highlight w:val="white"/>
              </w:rPr>
              <w:t>地点</w:t>
            </w:r>
          </w:p>
        </w:tc>
        <w:tc>
          <w:tcPr>
            <w:tcW w:w="3820" w:type="dxa"/>
            <w:tcBorders>
              <w:top w:val="single" w:sz="4" w:space="0" w:color="auto"/>
              <w:left w:val="single" w:sz="4" w:space="0" w:color="auto"/>
              <w:bottom w:val="single" w:sz="4" w:space="0" w:color="auto"/>
              <w:right w:val="single" w:sz="8" w:space="0" w:color="auto"/>
            </w:tcBorders>
            <w:vAlign w:val="center"/>
          </w:tcPr>
          <w:p w:rsidR="003A56DB" w:rsidRDefault="003A56DB">
            <w:pPr>
              <w:snapToGrid w:val="0"/>
              <w:spacing w:line="460" w:lineRule="exact"/>
              <w:rPr>
                <w:rFonts w:ascii="宋体" w:hAnsi="宋体"/>
                <w:snapToGrid w:val="0"/>
                <w:sz w:val="28"/>
                <w:szCs w:val="28"/>
                <w:highlight w:val="green"/>
                <w:u w:val="single"/>
              </w:rPr>
            </w:pPr>
            <w:r>
              <w:rPr>
                <w:rFonts w:ascii="宋体" w:hAnsi="宋体" w:hint="eastAsia"/>
                <w:snapToGrid w:val="0"/>
                <w:color w:val="0000FF"/>
                <w:sz w:val="28"/>
                <w:szCs w:val="28"/>
                <w:highlight w:val="white"/>
                <w:u w:val="single"/>
              </w:rPr>
              <w:t>扬州市江源供水有限责任公司工程管理科</w:t>
            </w:r>
          </w:p>
        </w:tc>
      </w:tr>
      <w:tr w:rsidR="003A56DB">
        <w:trPr>
          <w:trHeight w:val="928"/>
          <w:jc w:val="center"/>
        </w:trPr>
        <w:tc>
          <w:tcPr>
            <w:tcW w:w="1971" w:type="dxa"/>
            <w:tcBorders>
              <w:top w:val="single" w:sz="4" w:space="0" w:color="auto"/>
              <w:left w:val="single" w:sz="8"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rPr>
            </w:pPr>
            <w:r>
              <w:rPr>
                <w:rFonts w:ascii="宋体" w:hAnsi="宋体" w:hint="eastAsia"/>
                <w:snapToGrid w:val="0"/>
                <w:sz w:val="28"/>
                <w:szCs w:val="28"/>
                <w:highlight w:val="white"/>
              </w:rPr>
              <w:t>开标会</w:t>
            </w:r>
          </w:p>
        </w:tc>
        <w:tc>
          <w:tcPr>
            <w:tcW w:w="660" w:type="dxa"/>
            <w:tcBorders>
              <w:top w:val="single" w:sz="4" w:space="0" w:color="auto"/>
              <w:left w:val="single" w:sz="4"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highlight w:val="white"/>
              </w:rPr>
            </w:pPr>
            <w:r>
              <w:rPr>
                <w:rFonts w:ascii="宋体" w:hAnsi="宋体" w:hint="eastAsia"/>
                <w:snapToGrid w:val="0"/>
                <w:sz w:val="28"/>
                <w:szCs w:val="28"/>
                <w:highlight w:val="white"/>
              </w:rPr>
              <w:t>时间</w:t>
            </w:r>
          </w:p>
        </w:tc>
        <w:tc>
          <w:tcPr>
            <w:tcW w:w="3352" w:type="dxa"/>
            <w:gridSpan w:val="2"/>
            <w:tcBorders>
              <w:top w:val="single" w:sz="4" w:space="0" w:color="auto"/>
              <w:left w:val="single" w:sz="4" w:space="0" w:color="auto"/>
              <w:bottom w:val="single" w:sz="4" w:space="0" w:color="auto"/>
              <w:right w:val="single" w:sz="4" w:space="0" w:color="auto"/>
            </w:tcBorders>
            <w:vAlign w:val="center"/>
          </w:tcPr>
          <w:p w:rsidR="003A56DB" w:rsidRDefault="003A56DB" w:rsidP="005E323A">
            <w:pPr>
              <w:snapToGrid w:val="0"/>
              <w:spacing w:line="460" w:lineRule="exact"/>
              <w:rPr>
                <w:rFonts w:ascii="宋体" w:hAnsi="宋体"/>
                <w:snapToGrid w:val="0"/>
                <w:sz w:val="28"/>
                <w:szCs w:val="28"/>
              </w:rPr>
            </w:pPr>
            <w:r>
              <w:rPr>
                <w:rFonts w:ascii="宋体" w:hAnsi="宋体" w:hint="eastAsia"/>
                <w:snapToGrid w:val="0"/>
                <w:color w:val="0000FF"/>
                <w:sz w:val="28"/>
                <w:szCs w:val="28"/>
                <w:highlight w:val="white"/>
                <w:u w:val="single"/>
              </w:rPr>
              <w:t>202</w:t>
            </w:r>
            <w:r w:rsidR="002E784A">
              <w:rPr>
                <w:rFonts w:ascii="宋体" w:hAnsi="宋体" w:hint="eastAsia"/>
                <w:snapToGrid w:val="0"/>
                <w:color w:val="0000FF"/>
                <w:sz w:val="28"/>
                <w:szCs w:val="28"/>
                <w:highlight w:val="white"/>
                <w:u w:val="single"/>
              </w:rPr>
              <w:t>5</w:t>
            </w:r>
            <w:r>
              <w:rPr>
                <w:rFonts w:ascii="宋体" w:hAnsi="宋体" w:hint="eastAsia"/>
                <w:snapToGrid w:val="0"/>
                <w:color w:val="0000FF"/>
                <w:sz w:val="28"/>
                <w:szCs w:val="28"/>
                <w:highlight w:val="white"/>
                <w:u w:val="single"/>
              </w:rPr>
              <w:t>年</w:t>
            </w:r>
            <w:r w:rsidR="0098156A">
              <w:rPr>
                <w:rFonts w:ascii="宋体" w:hAnsi="宋体" w:hint="eastAsia"/>
                <w:snapToGrid w:val="0"/>
                <w:color w:val="0000FF"/>
                <w:sz w:val="28"/>
                <w:szCs w:val="28"/>
                <w:highlight w:val="white"/>
                <w:u w:val="single"/>
              </w:rPr>
              <w:t>5</w:t>
            </w:r>
            <w:r>
              <w:rPr>
                <w:rFonts w:ascii="宋体" w:hAnsi="宋体" w:hint="eastAsia"/>
                <w:snapToGrid w:val="0"/>
                <w:color w:val="0000FF"/>
                <w:sz w:val="28"/>
                <w:szCs w:val="28"/>
                <w:highlight w:val="white"/>
                <w:u w:val="single"/>
              </w:rPr>
              <w:t>月</w:t>
            </w:r>
            <w:r w:rsidR="005E323A">
              <w:rPr>
                <w:rFonts w:ascii="宋体" w:hAnsi="宋体" w:hint="eastAsia"/>
                <w:snapToGrid w:val="0"/>
                <w:color w:val="0000FF"/>
                <w:sz w:val="28"/>
                <w:szCs w:val="28"/>
                <w:highlight w:val="white"/>
                <w:u w:val="single"/>
              </w:rPr>
              <w:t>22</w:t>
            </w:r>
            <w:r>
              <w:rPr>
                <w:rFonts w:ascii="宋体" w:hAnsi="宋体" w:hint="eastAsia"/>
                <w:snapToGrid w:val="0"/>
                <w:color w:val="0000FF"/>
                <w:sz w:val="28"/>
                <w:szCs w:val="28"/>
                <w:highlight w:val="white"/>
                <w:u w:val="single"/>
              </w:rPr>
              <w:t>日</w:t>
            </w:r>
            <w:r w:rsidR="00CE2694">
              <w:rPr>
                <w:rFonts w:ascii="宋体" w:hAnsi="宋体" w:hint="eastAsia"/>
                <w:bCs/>
                <w:snapToGrid w:val="0"/>
                <w:color w:val="0000FF"/>
                <w:sz w:val="28"/>
                <w:szCs w:val="28"/>
                <w:highlight w:val="white"/>
                <w:u w:val="single"/>
              </w:rPr>
              <w:t>14</w:t>
            </w:r>
            <w:r>
              <w:rPr>
                <w:rFonts w:ascii="宋体" w:hAnsi="宋体" w:hint="eastAsia"/>
                <w:bCs/>
                <w:snapToGrid w:val="0"/>
                <w:sz w:val="28"/>
                <w:szCs w:val="28"/>
                <w:highlight w:val="white"/>
              </w:rPr>
              <w:t>时</w:t>
            </w:r>
            <w:r>
              <w:rPr>
                <w:rFonts w:ascii="宋体" w:hAnsi="宋体" w:hint="eastAsia"/>
                <w:bCs/>
                <w:snapToGrid w:val="0"/>
                <w:color w:val="0000FF"/>
                <w:sz w:val="28"/>
                <w:szCs w:val="28"/>
                <w:highlight w:val="white"/>
                <w:u w:val="single"/>
              </w:rPr>
              <w:t>30</w:t>
            </w:r>
            <w:r>
              <w:rPr>
                <w:rFonts w:ascii="宋体" w:hAnsi="宋体" w:hint="eastAsia"/>
                <w:bCs/>
                <w:snapToGrid w:val="0"/>
                <w:sz w:val="28"/>
                <w:szCs w:val="28"/>
                <w:highlight w:val="white"/>
              </w:rPr>
              <w:t>分</w:t>
            </w:r>
          </w:p>
        </w:tc>
        <w:tc>
          <w:tcPr>
            <w:tcW w:w="697" w:type="dxa"/>
            <w:tcBorders>
              <w:top w:val="single" w:sz="4" w:space="0" w:color="auto"/>
              <w:left w:val="single" w:sz="4" w:space="0" w:color="auto"/>
              <w:bottom w:val="single" w:sz="4" w:space="0" w:color="auto"/>
              <w:right w:val="single" w:sz="4" w:space="0" w:color="auto"/>
            </w:tcBorders>
            <w:vAlign w:val="center"/>
          </w:tcPr>
          <w:p w:rsidR="003A56DB" w:rsidRDefault="003A56DB">
            <w:pPr>
              <w:snapToGrid w:val="0"/>
              <w:spacing w:line="460" w:lineRule="exact"/>
              <w:rPr>
                <w:rFonts w:ascii="宋体" w:hAnsi="宋体"/>
                <w:snapToGrid w:val="0"/>
                <w:sz w:val="28"/>
                <w:szCs w:val="28"/>
                <w:highlight w:val="white"/>
              </w:rPr>
            </w:pPr>
            <w:r>
              <w:rPr>
                <w:rFonts w:ascii="宋体" w:hAnsi="宋体" w:hint="eastAsia"/>
                <w:snapToGrid w:val="0"/>
                <w:sz w:val="28"/>
                <w:szCs w:val="28"/>
                <w:highlight w:val="white"/>
              </w:rPr>
              <w:t>地址</w:t>
            </w:r>
          </w:p>
        </w:tc>
        <w:tc>
          <w:tcPr>
            <w:tcW w:w="3820" w:type="dxa"/>
            <w:tcBorders>
              <w:top w:val="single" w:sz="4" w:space="0" w:color="auto"/>
              <w:left w:val="single" w:sz="4" w:space="0" w:color="auto"/>
              <w:bottom w:val="single" w:sz="4" w:space="0" w:color="auto"/>
              <w:right w:val="single" w:sz="8" w:space="0" w:color="auto"/>
            </w:tcBorders>
            <w:vAlign w:val="center"/>
          </w:tcPr>
          <w:p w:rsidR="003A56DB" w:rsidRDefault="003A56DB">
            <w:pPr>
              <w:snapToGrid w:val="0"/>
              <w:spacing w:line="460" w:lineRule="exact"/>
              <w:rPr>
                <w:rFonts w:ascii="宋体" w:hAnsi="宋体"/>
                <w:snapToGrid w:val="0"/>
                <w:sz w:val="28"/>
                <w:szCs w:val="28"/>
                <w:highlight w:val="green"/>
              </w:rPr>
            </w:pPr>
            <w:r>
              <w:rPr>
                <w:rFonts w:ascii="宋体" w:hAnsi="宋体" w:hint="eastAsia"/>
                <w:snapToGrid w:val="0"/>
                <w:color w:val="0000FF"/>
                <w:sz w:val="28"/>
                <w:szCs w:val="28"/>
                <w:highlight w:val="white"/>
                <w:u w:val="single"/>
              </w:rPr>
              <w:t>扬州市江源供水有限责任公司小会议室</w:t>
            </w:r>
          </w:p>
        </w:tc>
      </w:tr>
      <w:tr w:rsidR="003A56DB">
        <w:trPr>
          <w:trHeight w:val="732"/>
          <w:jc w:val="center"/>
        </w:trPr>
        <w:tc>
          <w:tcPr>
            <w:tcW w:w="1971" w:type="dxa"/>
            <w:tcBorders>
              <w:top w:val="single" w:sz="4" w:space="0" w:color="auto"/>
              <w:left w:val="single" w:sz="8" w:space="0" w:color="auto"/>
              <w:bottom w:val="single" w:sz="4" w:space="0" w:color="auto"/>
              <w:right w:val="single" w:sz="4" w:space="0" w:color="auto"/>
            </w:tcBorders>
            <w:vAlign w:val="center"/>
          </w:tcPr>
          <w:p w:rsidR="003A56DB" w:rsidRDefault="00F27602">
            <w:pPr>
              <w:snapToGrid w:val="0"/>
              <w:spacing w:line="460" w:lineRule="exact"/>
              <w:rPr>
                <w:rFonts w:ascii="宋体" w:hAnsi="宋体"/>
                <w:snapToGrid w:val="0"/>
                <w:sz w:val="28"/>
                <w:szCs w:val="28"/>
              </w:rPr>
            </w:pPr>
            <w:r>
              <w:rPr>
                <w:rFonts w:ascii="宋体" w:hAnsi="宋体" w:hint="eastAsia"/>
                <w:snapToGrid w:val="0"/>
                <w:sz w:val="28"/>
                <w:szCs w:val="28"/>
                <w:highlight w:val="white"/>
              </w:rPr>
              <w:lastRenderedPageBreak/>
              <w:t>招标控制价</w:t>
            </w:r>
            <w:r w:rsidR="003A56DB">
              <w:rPr>
                <w:rFonts w:ascii="宋体" w:hAnsi="宋体" w:hint="eastAsia"/>
                <w:snapToGrid w:val="0"/>
                <w:sz w:val="28"/>
                <w:szCs w:val="28"/>
                <w:highlight w:val="white"/>
              </w:rPr>
              <w:t>编制依据</w:t>
            </w:r>
          </w:p>
        </w:tc>
        <w:tc>
          <w:tcPr>
            <w:tcW w:w="8529" w:type="dxa"/>
            <w:gridSpan w:val="5"/>
            <w:tcBorders>
              <w:top w:val="single" w:sz="4" w:space="0" w:color="auto"/>
              <w:left w:val="single" w:sz="4" w:space="0" w:color="auto"/>
              <w:bottom w:val="single" w:sz="4" w:space="0" w:color="auto"/>
              <w:right w:val="single" w:sz="8" w:space="0" w:color="auto"/>
            </w:tcBorders>
            <w:vAlign w:val="center"/>
          </w:tcPr>
          <w:p w:rsidR="003A56DB" w:rsidRDefault="00F27602" w:rsidP="000966CD">
            <w:pPr>
              <w:snapToGrid w:val="0"/>
              <w:spacing w:line="460" w:lineRule="exact"/>
              <w:rPr>
                <w:rFonts w:ascii="宋体" w:hAnsi="宋体"/>
                <w:snapToGrid w:val="0"/>
                <w:sz w:val="28"/>
                <w:szCs w:val="28"/>
              </w:rPr>
            </w:pPr>
            <w:r>
              <w:rPr>
                <w:rFonts w:ascii="宋体" w:hAnsi="宋体" w:hint="eastAsia"/>
                <w:snapToGrid w:val="0"/>
                <w:sz w:val="28"/>
                <w:szCs w:val="28"/>
                <w:highlight w:val="white"/>
              </w:rPr>
              <w:t>招标控制价</w:t>
            </w:r>
            <w:r w:rsidR="00E61D18">
              <w:rPr>
                <w:rFonts w:ascii="宋体" w:hAnsi="宋体" w:hint="eastAsia"/>
                <w:snapToGrid w:val="0"/>
                <w:sz w:val="28"/>
                <w:szCs w:val="28"/>
                <w:highlight w:val="white"/>
              </w:rPr>
              <w:t>编制采用企业内部定额计价方式</w:t>
            </w:r>
          </w:p>
        </w:tc>
      </w:tr>
      <w:tr w:rsidR="00FE7F61">
        <w:trPr>
          <w:trHeight w:val="732"/>
          <w:jc w:val="center"/>
        </w:trPr>
        <w:tc>
          <w:tcPr>
            <w:tcW w:w="1971" w:type="dxa"/>
            <w:tcBorders>
              <w:top w:val="single" w:sz="4" w:space="0" w:color="auto"/>
              <w:left w:val="single" w:sz="8" w:space="0" w:color="auto"/>
              <w:bottom w:val="single" w:sz="4" w:space="0" w:color="auto"/>
              <w:right w:val="single" w:sz="4" w:space="0" w:color="auto"/>
            </w:tcBorders>
            <w:vAlign w:val="center"/>
          </w:tcPr>
          <w:p w:rsidR="00FE7F61" w:rsidRPr="004C63C7" w:rsidRDefault="00FE7F61">
            <w:pPr>
              <w:snapToGrid w:val="0"/>
              <w:spacing w:line="460" w:lineRule="exact"/>
              <w:rPr>
                <w:rFonts w:ascii="宋体" w:hAnsi="宋体"/>
                <w:snapToGrid w:val="0"/>
                <w:sz w:val="28"/>
                <w:szCs w:val="28"/>
                <w:highlight w:val="white"/>
              </w:rPr>
            </w:pPr>
            <w:r w:rsidRPr="004C63C7">
              <w:rPr>
                <w:rFonts w:ascii="宋体" w:hAnsi="宋体" w:hint="eastAsia"/>
                <w:snapToGrid w:val="0"/>
                <w:color w:val="FF0000"/>
                <w:sz w:val="28"/>
                <w:szCs w:val="28"/>
              </w:rPr>
              <w:t>投标人要求</w:t>
            </w:r>
          </w:p>
        </w:tc>
        <w:tc>
          <w:tcPr>
            <w:tcW w:w="8529" w:type="dxa"/>
            <w:gridSpan w:val="5"/>
            <w:tcBorders>
              <w:top w:val="single" w:sz="4" w:space="0" w:color="auto"/>
              <w:left w:val="single" w:sz="4" w:space="0" w:color="auto"/>
              <w:bottom w:val="single" w:sz="4" w:space="0" w:color="auto"/>
              <w:right w:val="single" w:sz="8" w:space="0" w:color="auto"/>
            </w:tcBorders>
            <w:vAlign w:val="center"/>
          </w:tcPr>
          <w:p w:rsidR="00FE7F61" w:rsidRPr="004C63C7" w:rsidRDefault="00FE7F61" w:rsidP="00FC0E6C">
            <w:pPr>
              <w:snapToGrid w:val="0"/>
              <w:spacing w:line="460" w:lineRule="exact"/>
              <w:rPr>
                <w:rFonts w:ascii="宋体" w:hAnsi="宋体"/>
                <w:snapToGrid w:val="0"/>
                <w:sz w:val="28"/>
                <w:szCs w:val="28"/>
                <w:highlight w:val="white"/>
              </w:rPr>
            </w:pPr>
            <w:r w:rsidRPr="004C63C7">
              <w:rPr>
                <w:rFonts w:ascii="宋体" w:hAnsi="宋体" w:hint="eastAsia"/>
                <w:color w:val="FF0000"/>
                <w:sz w:val="28"/>
                <w:szCs w:val="28"/>
              </w:rPr>
              <w:t>投标人必须是江苏长江水务股份有限公司施工协作单位名录库单位，且</w:t>
            </w:r>
            <w:r w:rsidR="00FC0E6C" w:rsidRPr="004C63C7">
              <w:rPr>
                <w:rFonts w:ascii="宋体" w:hAnsi="宋体" w:hint="eastAsia"/>
                <w:color w:val="FF0000"/>
                <w:sz w:val="28"/>
                <w:szCs w:val="28"/>
              </w:rPr>
              <w:t>在</w:t>
            </w:r>
            <w:r w:rsidRPr="004C63C7">
              <w:rPr>
                <w:rFonts w:ascii="宋体" w:hAnsi="宋体" w:hint="eastAsia"/>
                <w:color w:val="FF0000"/>
                <w:sz w:val="28"/>
                <w:szCs w:val="28"/>
              </w:rPr>
              <w:t>江源公司进行二次入库登记</w:t>
            </w:r>
            <w:r w:rsidR="00B478EF">
              <w:rPr>
                <w:rFonts w:ascii="宋体" w:hAnsi="宋体" w:hint="eastAsia"/>
                <w:color w:val="FF0000"/>
                <w:sz w:val="28"/>
                <w:szCs w:val="28"/>
              </w:rPr>
              <w:t>。</w:t>
            </w:r>
            <w:r w:rsidR="00FC0E6C" w:rsidRPr="004C63C7">
              <w:rPr>
                <w:rFonts w:ascii="宋体" w:hAnsi="宋体" w:hint="eastAsia"/>
                <w:snapToGrid w:val="0"/>
                <w:sz w:val="28"/>
                <w:szCs w:val="28"/>
                <w:highlight w:val="white"/>
              </w:rPr>
              <w:t xml:space="preserve"> </w:t>
            </w:r>
          </w:p>
        </w:tc>
      </w:tr>
      <w:tr w:rsidR="003A56DB">
        <w:trPr>
          <w:trHeight w:val="667"/>
          <w:jc w:val="center"/>
        </w:trPr>
        <w:tc>
          <w:tcPr>
            <w:tcW w:w="1971" w:type="dxa"/>
            <w:tcBorders>
              <w:top w:val="single" w:sz="4" w:space="0" w:color="auto"/>
              <w:left w:val="single" w:sz="8" w:space="0" w:color="auto"/>
              <w:bottom w:val="single" w:sz="4" w:space="0" w:color="auto"/>
              <w:right w:val="single" w:sz="4" w:space="0" w:color="auto"/>
            </w:tcBorders>
            <w:vAlign w:val="center"/>
          </w:tcPr>
          <w:p w:rsidR="003A56DB" w:rsidRPr="004C63C7" w:rsidRDefault="003A56DB">
            <w:pPr>
              <w:snapToGrid w:val="0"/>
              <w:spacing w:line="460" w:lineRule="exact"/>
              <w:rPr>
                <w:rFonts w:ascii="宋体" w:hAnsi="宋体"/>
                <w:snapToGrid w:val="0"/>
                <w:sz w:val="28"/>
                <w:szCs w:val="28"/>
              </w:rPr>
            </w:pPr>
            <w:r w:rsidRPr="004C63C7">
              <w:rPr>
                <w:rFonts w:ascii="宋体" w:hAnsi="宋体" w:hint="eastAsia"/>
                <w:snapToGrid w:val="0"/>
                <w:sz w:val="28"/>
                <w:szCs w:val="28"/>
                <w:highlight w:val="white"/>
              </w:rPr>
              <w:t>标书装订</w:t>
            </w:r>
          </w:p>
          <w:p w:rsidR="003A56DB" w:rsidRPr="004C63C7" w:rsidRDefault="003A56DB">
            <w:pPr>
              <w:snapToGrid w:val="0"/>
              <w:spacing w:line="460" w:lineRule="exact"/>
              <w:rPr>
                <w:rFonts w:ascii="宋体" w:hAnsi="宋体"/>
                <w:snapToGrid w:val="0"/>
                <w:sz w:val="28"/>
                <w:szCs w:val="28"/>
              </w:rPr>
            </w:pPr>
            <w:r w:rsidRPr="004C63C7">
              <w:rPr>
                <w:rFonts w:ascii="宋体" w:hAnsi="宋体" w:hint="eastAsia"/>
                <w:snapToGrid w:val="0"/>
                <w:sz w:val="28"/>
                <w:szCs w:val="28"/>
                <w:highlight w:val="white"/>
              </w:rPr>
              <w:t>及密封要求</w:t>
            </w:r>
          </w:p>
        </w:tc>
        <w:tc>
          <w:tcPr>
            <w:tcW w:w="8529" w:type="dxa"/>
            <w:gridSpan w:val="5"/>
            <w:tcBorders>
              <w:top w:val="single" w:sz="4" w:space="0" w:color="auto"/>
              <w:left w:val="single" w:sz="4" w:space="0" w:color="auto"/>
              <w:bottom w:val="single" w:sz="4" w:space="0" w:color="auto"/>
              <w:right w:val="single" w:sz="8" w:space="0" w:color="auto"/>
            </w:tcBorders>
            <w:vAlign w:val="center"/>
          </w:tcPr>
          <w:p w:rsidR="00263A5D" w:rsidRPr="004C63C7" w:rsidRDefault="00263A5D" w:rsidP="00263A5D">
            <w:pPr>
              <w:pStyle w:val="a4"/>
              <w:adjustRightInd w:val="0"/>
              <w:snapToGrid w:val="0"/>
              <w:spacing w:line="460" w:lineRule="exact"/>
              <w:ind w:firstLine="0"/>
              <w:rPr>
                <w:rFonts w:hAnsi="宋体"/>
                <w:snapToGrid w:val="0"/>
                <w:color w:val="0000FF"/>
                <w:szCs w:val="28"/>
                <w:highlight w:val="white"/>
              </w:rPr>
            </w:pPr>
            <w:r w:rsidRPr="004C63C7">
              <w:rPr>
                <w:rFonts w:hAnsi="宋体" w:hint="eastAsia"/>
                <w:snapToGrid w:val="0"/>
                <w:szCs w:val="28"/>
                <w:highlight w:val="white"/>
              </w:rPr>
              <w:t>所有封袋上应写明招标人名称、工程名称和标段及投标人的名称。</w:t>
            </w:r>
          </w:p>
          <w:p w:rsidR="003A56DB" w:rsidRPr="004C63C7" w:rsidRDefault="00263A5D" w:rsidP="00263A5D">
            <w:pPr>
              <w:snapToGrid w:val="0"/>
              <w:spacing w:line="460" w:lineRule="exact"/>
              <w:rPr>
                <w:rFonts w:ascii="宋体" w:hAnsi="宋体"/>
                <w:snapToGrid w:val="0"/>
                <w:sz w:val="28"/>
                <w:szCs w:val="28"/>
              </w:rPr>
            </w:pPr>
            <w:r w:rsidRPr="004C63C7">
              <w:rPr>
                <w:rFonts w:ascii="宋体" w:hAnsi="宋体" w:hint="eastAsia"/>
                <w:snapToGrid w:val="0"/>
                <w:sz w:val="28"/>
                <w:szCs w:val="28"/>
                <w:highlight w:val="white"/>
              </w:rPr>
              <w:t>所有投标文件都必须在封袋加盖投标单位法人公章及其法定代表人或授权委托人印鉴 。</w:t>
            </w:r>
          </w:p>
        </w:tc>
      </w:tr>
      <w:tr w:rsidR="00FB57EA" w:rsidTr="00FB57EA">
        <w:trPr>
          <w:trHeight w:val="736"/>
          <w:jc w:val="center"/>
        </w:trPr>
        <w:tc>
          <w:tcPr>
            <w:tcW w:w="1971" w:type="dxa"/>
            <w:tcBorders>
              <w:top w:val="single" w:sz="4" w:space="0" w:color="auto"/>
              <w:left w:val="single" w:sz="8" w:space="0" w:color="auto"/>
              <w:bottom w:val="single" w:sz="4" w:space="0" w:color="auto"/>
              <w:right w:val="single" w:sz="4" w:space="0" w:color="auto"/>
            </w:tcBorders>
            <w:vAlign w:val="center"/>
          </w:tcPr>
          <w:p w:rsidR="00FB57EA" w:rsidRPr="0033697A" w:rsidRDefault="00FB57EA" w:rsidP="009A6155">
            <w:pPr>
              <w:snapToGrid w:val="0"/>
              <w:spacing w:line="460" w:lineRule="exact"/>
              <w:jc w:val="center"/>
              <w:rPr>
                <w:rFonts w:ascii="宋体" w:hAnsi="宋体"/>
                <w:snapToGrid w:val="0"/>
                <w:color w:val="000000" w:themeColor="text1"/>
                <w:sz w:val="28"/>
                <w:szCs w:val="28"/>
              </w:rPr>
            </w:pPr>
            <w:r w:rsidRPr="0033697A">
              <w:rPr>
                <w:rFonts w:ascii="宋体" w:hAnsi="宋体" w:hint="eastAsia"/>
                <w:snapToGrid w:val="0"/>
                <w:color w:val="000000" w:themeColor="text1"/>
                <w:sz w:val="28"/>
                <w:szCs w:val="28"/>
                <w:highlight w:val="white"/>
              </w:rPr>
              <w:t>投标报价方式</w:t>
            </w:r>
          </w:p>
        </w:tc>
        <w:tc>
          <w:tcPr>
            <w:tcW w:w="8529" w:type="dxa"/>
            <w:gridSpan w:val="5"/>
            <w:tcBorders>
              <w:top w:val="single" w:sz="4" w:space="0" w:color="auto"/>
              <w:left w:val="single" w:sz="4" w:space="0" w:color="auto"/>
              <w:bottom w:val="single" w:sz="4" w:space="0" w:color="auto"/>
              <w:right w:val="single" w:sz="8" w:space="0" w:color="auto"/>
            </w:tcBorders>
            <w:vAlign w:val="center"/>
          </w:tcPr>
          <w:p w:rsidR="00FB57EA" w:rsidRPr="0033697A" w:rsidRDefault="00FB57EA">
            <w:pPr>
              <w:snapToGrid w:val="0"/>
              <w:spacing w:line="460" w:lineRule="exact"/>
              <w:rPr>
                <w:rFonts w:ascii="宋体" w:hAnsi="宋体" w:cs="TimesNewRomanPSMT"/>
                <w:color w:val="0000FF"/>
                <w:sz w:val="28"/>
                <w:szCs w:val="32"/>
                <w:highlight w:val="yellow"/>
              </w:rPr>
            </w:pPr>
            <w:r w:rsidRPr="0033697A">
              <w:rPr>
                <w:rFonts w:ascii="宋体" w:hAnsi="宋体" w:hint="eastAsia"/>
                <w:b/>
                <w:bCs/>
                <w:snapToGrid w:val="0"/>
                <w:sz w:val="28"/>
                <w:highlight w:val="white"/>
              </w:rPr>
              <w:t>投标让利率报价。</w:t>
            </w:r>
          </w:p>
        </w:tc>
      </w:tr>
      <w:tr w:rsidR="00FB57EA">
        <w:trPr>
          <w:trHeight w:val="681"/>
          <w:jc w:val="center"/>
        </w:trPr>
        <w:tc>
          <w:tcPr>
            <w:tcW w:w="1971" w:type="dxa"/>
            <w:tcBorders>
              <w:top w:val="single" w:sz="4" w:space="0" w:color="auto"/>
              <w:left w:val="single" w:sz="8" w:space="0" w:color="auto"/>
              <w:bottom w:val="single" w:sz="4" w:space="0" w:color="auto"/>
              <w:right w:val="single" w:sz="4" w:space="0" w:color="auto"/>
            </w:tcBorders>
            <w:vAlign w:val="center"/>
          </w:tcPr>
          <w:p w:rsidR="00FB57EA" w:rsidRDefault="00FB57EA">
            <w:pPr>
              <w:snapToGrid w:val="0"/>
              <w:spacing w:line="460" w:lineRule="exact"/>
              <w:rPr>
                <w:rFonts w:ascii="宋体" w:hAnsi="宋体"/>
                <w:sz w:val="28"/>
                <w:szCs w:val="28"/>
              </w:rPr>
            </w:pPr>
            <w:r>
              <w:rPr>
                <w:rFonts w:ascii="宋体" w:hAnsi="宋体" w:hint="eastAsia"/>
                <w:sz w:val="28"/>
                <w:szCs w:val="28"/>
                <w:highlight w:val="white"/>
              </w:rPr>
              <w:t>合同结算方式</w:t>
            </w:r>
          </w:p>
        </w:tc>
        <w:tc>
          <w:tcPr>
            <w:tcW w:w="8529" w:type="dxa"/>
            <w:gridSpan w:val="5"/>
            <w:tcBorders>
              <w:top w:val="single" w:sz="4" w:space="0" w:color="auto"/>
              <w:left w:val="single" w:sz="4" w:space="0" w:color="auto"/>
              <w:bottom w:val="single" w:sz="4" w:space="0" w:color="auto"/>
              <w:right w:val="single" w:sz="8" w:space="0" w:color="auto"/>
            </w:tcBorders>
            <w:vAlign w:val="center"/>
          </w:tcPr>
          <w:p w:rsidR="00263A5D" w:rsidRPr="004C63C7" w:rsidRDefault="00FB57EA" w:rsidP="00263A5D">
            <w:pPr>
              <w:snapToGrid w:val="0"/>
              <w:spacing w:line="460" w:lineRule="exact"/>
              <w:ind w:left="34" w:hanging="34"/>
              <w:rPr>
                <w:rFonts w:ascii="宋体" w:hAnsi="宋体"/>
                <w:snapToGrid w:val="0"/>
                <w:sz w:val="28"/>
              </w:rPr>
            </w:pPr>
            <w:r w:rsidRPr="004C63C7">
              <w:rPr>
                <w:rFonts w:ascii="宋体" w:hAnsi="宋体" w:hint="eastAsia"/>
                <w:snapToGrid w:val="0"/>
                <w:sz w:val="28"/>
                <w:highlight w:val="white"/>
              </w:rPr>
              <w:t>1、</w:t>
            </w:r>
            <w:r w:rsidR="00263A5D" w:rsidRPr="004C63C7">
              <w:rPr>
                <w:rFonts w:ascii="宋体" w:hAnsi="宋体" w:hint="eastAsia"/>
                <w:snapToGrid w:val="0"/>
                <w:sz w:val="28"/>
                <w:highlight w:val="white"/>
              </w:rPr>
              <w:t>本合同价款采用固定</w:t>
            </w:r>
            <w:r w:rsidR="00263A5D" w:rsidRPr="004C63C7">
              <w:rPr>
                <w:rFonts w:ascii="宋体" w:hAnsi="宋体" w:hint="eastAsia"/>
                <w:snapToGrid w:val="0"/>
                <w:color w:val="0000FF"/>
                <w:sz w:val="28"/>
                <w:highlight w:val="white"/>
              </w:rPr>
              <w:t xml:space="preserve"> / </w:t>
            </w:r>
            <w:r w:rsidR="00263A5D" w:rsidRPr="004C63C7">
              <w:rPr>
                <w:rFonts w:ascii="宋体" w:hAnsi="宋体" w:hint="eastAsia"/>
                <w:snapToGrid w:val="0"/>
                <w:sz w:val="28"/>
                <w:highlight w:val="white"/>
              </w:rPr>
              <w:t>合同方式确定。</w:t>
            </w:r>
          </w:p>
          <w:p w:rsidR="00FB57EA" w:rsidRDefault="00263A5D">
            <w:pPr>
              <w:snapToGrid w:val="0"/>
              <w:spacing w:line="460" w:lineRule="exact"/>
              <w:ind w:left="34" w:hanging="34"/>
              <w:rPr>
                <w:rFonts w:ascii="宋体" w:hAnsi="宋体"/>
                <w:b/>
                <w:snapToGrid w:val="0"/>
                <w:sz w:val="28"/>
              </w:rPr>
            </w:pPr>
            <w:r w:rsidRPr="004C63C7">
              <w:rPr>
                <w:rFonts w:hAnsi="Arial" w:cs="宋体" w:hint="eastAsia"/>
                <w:color w:val="FF0000"/>
                <w:spacing w:val="-3"/>
                <w:kern w:val="0"/>
                <w:sz w:val="28"/>
                <w:szCs w:val="28"/>
              </w:rPr>
              <w:t>2</w:t>
            </w:r>
            <w:r w:rsidRPr="004C63C7">
              <w:rPr>
                <w:rFonts w:hAnsi="Arial" w:cs="宋体" w:hint="eastAsia"/>
                <w:color w:val="FF0000"/>
                <w:spacing w:val="-3"/>
                <w:kern w:val="0"/>
                <w:sz w:val="28"/>
                <w:szCs w:val="28"/>
              </w:rPr>
              <w:t>、结算</w:t>
            </w:r>
            <w:r w:rsidRPr="004C63C7">
              <w:rPr>
                <w:rFonts w:ascii="宋体" w:hAnsi="宋体" w:cs="宋体" w:hint="eastAsia"/>
                <w:color w:val="FF0000"/>
                <w:kern w:val="0"/>
                <w:sz w:val="28"/>
                <w:szCs w:val="28"/>
              </w:rPr>
              <w:t>按照江苏长江水务股份有限公司内部结算标准结算，最终按实际工作量结算。</w:t>
            </w:r>
          </w:p>
        </w:tc>
      </w:tr>
      <w:tr w:rsidR="00FB57EA">
        <w:trPr>
          <w:trHeight w:val="681"/>
          <w:jc w:val="center"/>
        </w:trPr>
        <w:tc>
          <w:tcPr>
            <w:tcW w:w="1971" w:type="dxa"/>
            <w:tcBorders>
              <w:top w:val="single" w:sz="4" w:space="0" w:color="auto"/>
              <w:left w:val="single" w:sz="8" w:space="0" w:color="auto"/>
              <w:bottom w:val="single" w:sz="4" w:space="0" w:color="auto"/>
              <w:right w:val="single" w:sz="4" w:space="0" w:color="auto"/>
            </w:tcBorders>
            <w:vAlign w:val="center"/>
          </w:tcPr>
          <w:p w:rsidR="00FB57EA" w:rsidRPr="0033697A" w:rsidRDefault="00FB57EA">
            <w:pPr>
              <w:snapToGrid w:val="0"/>
              <w:spacing w:line="460" w:lineRule="exact"/>
              <w:rPr>
                <w:rFonts w:ascii="宋体" w:hAnsi="宋体"/>
                <w:snapToGrid w:val="0"/>
                <w:sz w:val="28"/>
                <w:szCs w:val="28"/>
              </w:rPr>
            </w:pPr>
            <w:r w:rsidRPr="0033697A">
              <w:rPr>
                <w:rFonts w:ascii="宋体" w:hAnsi="宋体" w:hint="eastAsia"/>
                <w:snapToGrid w:val="0"/>
                <w:sz w:val="28"/>
                <w:szCs w:val="28"/>
                <w:highlight w:val="white"/>
              </w:rPr>
              <w:t>评标办法</w:t>
            </w:r>
          </w:p>
        </w:tc>
        <w:tc>
          <w:tcPr>
            <w:tcW w:w="8529" w:type="dxa"/>
            <w:gridSpan w:val="5"/>
            <w:tcBorders>
              <w:top w:val="single" w:sz="4" w:space="0" w:color="auto"/>
              <w:left w:val="single" w:sz="4" w:space="0" w:color="auto"/>
              <w:bottom w:val="single" w:sz="4" w:space="0" w:color="auto"/>
              <w:right w:val="single" w:sz="8" w:space="0" w:color="auto"/>
            </w:tcBorders>
            <w:vAlign w:val="center"/>
          </w:tcPr>
          <w:p w:rsidR="00FB57EA" w:rsidRPr="0033697A" w:rsidRDefault="00F27602" w:rsidP="009B3D7E">
            <w:pPr>
              <w:snapToGrid w:val="0"/>
              <w:spacing w:line="460" w:lineRule="exact"/>
              <w:ind w:left="34" w:hanging="34"/>
              <w:rPr>
                <w:rFonts w:hAnsi="Arial" w:cs="宋体"/>
                <w:b/>
                <w:color w:val="000000" w:themeColor="text1"/>
                <w:spacing w:val="-3"/>
                <w:kern w:val="0"/>
                <w:sz w:val="28"/>
                <w:szCs w:val="28"/>
              </w:rPr>
            </w:pPr>
            <w:r w:rsidRPr="0033697A">
              <w:rPr>
                <w:rFonts w:ascii="宋体" w:hAnsi="宋体" w:cs="TimesNewRomanPSMT" w:hint="eastAsia"/>
                <w:b/>
                <w:color w:val="000000" w:themeColor="text1"/>
                <w:sz w:val="28"/>
                <w:szCs w:val="32"/>
              </w:rPr>
              <w:t>详见四、评标标准及方法</w:t>
            </w:r>
          </w:p>
        </w:tc>
      </w:tr>
      <w:tr w:rsidR="00FE7F61">
        <w:trPr>
          <w:trHeight w:val="681"/>
          <w:jc w:val="center"/>
        </w:trPr>
        <w:tc>
          <w:tcPr>
            <w:tcW w:w="1971" w:type="dxa"/>
            <w:tcBorders>
              <w:top w:val="single" w:sz="4" w:space="0" w:color="auto"/>
              <w:left w:val="single" w:sz="8" w:space="0" w:color="auto"/>
              <w:bottom w:val="single" w:sz="4" w:space="0" w:color="auto"/>
              <w:right w:val="single" w:sz="4" w:space="0" w:color="auto"/>
            </w:tcBorders>
            <w:vAlign w:val="center"/>
          </w:tcPr>
          <w:p w:rsidR="00FE7F61" w:rsidRPr="004C63C7" w:rsidRDefault="00FE7F61">
            <w:pPr>
              <w:snapToGrid w:val="0"/>
              <w:spacing w:line="460" w:lineRule="exact"/>
              <w:rPr>
                <w:rFonts w:ascii="宋体" w:hAnsi="宋体"/>
                <w:snapToGrid w:val="0"/>
                <w:sz w:val="28"/>
                <w:szCs w:val="28"/>
                <w:highlight w:val="white"/>
              </w:rPr>
            </w:pPr>
            <w:r w:rsidRPr="004C63C7">
              <w:rPr>
                <w:rFonts w:ascii="宋体" w:hAnsi="宋体" w:hint="eastAsia"/>
                <w:snapToGrid w:val="0"/>
                <w:sz w:val="28"/>
                <w:szCs w:val="28"/>
                <w:highlight w:val="white"/>
              </w:rPr>
              <w:t>其他</w:t>
            </w:r>
          </w:p>
        </w:tc>
        <w:tc>
          <w:tcPr>
            <w:tcW w:w="8529" w:type="dxa"/>
            <w:gridSpan w:val="5"/>
            <w:tcBorders>
              <w:top w:val="single" w:sz="4" w:space="0" w:color="auto"/>
              <w:left w:val="single" w:sz="4" w:space="0" w:color="auto"/>
              <w:bottom w:val="single" w:sz="4" w:space="0" w:color="auto"/>
              <w:right w:val="single" w:sz="8" w:space="0" w:color="auto"/>
            </w:tcBorders>
            <w:vAlign w:val="center"/>
          </w:tcPr>
          <w:p w:rsidR="00FE7F61" w:rsidRPr="004C63C7" w:rsidRDefault="00FE7F61" w:rsidP="009B3D7E">
            <w:pPr>
              <w:snapToGrid w:val="0"/>
              <w:spacing w:line="460" w:lineRule="exact"/>
              <w:ind w:left="34" w:hanging="34"/>
              <w:rPr>
                <w:rFonts w:ascii="宋体" w:hAnsi="宋体" w:cs="TimesNewRomanPSMT"/>
                <w:b/>
                <w:color w:val="000000" w:themeColor="text1"/>
                <w:sz w:val="28"/>
                <w:szCs w:val="32"/>
              </w:rPr>
            </w:pPr>
            <w:r w:rsidRPr="004C63C7">
              <w:rPr>
                <w:rFonts w:hAnsi="Arial" w:cs="宋体" w:hint="eastAsia"/>
                <w:color w:val="FF0000"/>
                <w:spacing w:val="-3"/>
                <w:kern w:val="0"/>
                <w:sz w:val="28"/>
                <w:szCs w:val="28"/>
              </w:rPr>
              <w:t>同一时间段开标</w:t>
            </w:r>
            <w:r w:rsidRPr="004C63C7">
              <w:rPr>
                <w:rFonts w:hAnsi="Arial" w:cs="宋体" w:hint="eastAsia"/>
                <w:color w:val="FF0000"/>
                <w:spacing w:val="-3"/>
                <w:kern w:val="0"/>
                <w:sz w:val="28"/>
                <w:szCs w:val="28"/>
              </w:rPr>
              <w:t>4</w:t>
            </w:r>
            <w:r w:rsidRPr="004C63C7">
              <w:rPr>
                <w:rFonts w:hAnsi="Arial" w:cs="宋体" w:hint="eastAsia"/>
                <w:color w:val="FF0000"/>
                <w:spacing w:val="-3"/>
                <w:kern w:val="0"/>
                <w:sz w:val="28"/>
                <w:szCs w:val="28"/>
              </w:rPr>
              <w:t>个项目（含）以上，协作单位最多兼中</w:t>
            </w:r>
            <w:r w:rsidRPr="004C63C7">
              <w:rPr>
                <w:rFonts w:hAnsi="Arial" w:cs="宋体" w:hint="eastAsia"/>
                <w:color w:val="FF0000"/>
                <w:spacing w:val="-3"/>
                <w:kern w:val="0"/>
                <w:sz w:val="28"/>
                <w:szCs w:val="28"/>
              </w:rPr>
              <w:t>2</w:t>
            </w:r>
            <w:r w:rsidRPr="004C63C7">
              <w:rPr>
                <w:rFonts w:hAnsi="Arial" w:cs="宋体" w:hint="eastAsia"/>
                <w:color w:val="FF0000"/>
                <w:spacing w:val="-3"/>
                <w:kern w:val="0"/>
                <w:sz w:val="28"/>
                <w:szCs w:val="28"/>
              </w:rPr>
              <w:t>个项目。</w:t>
            </w:r>
          </w:p>
        </w:tc>
      </w:tr>
      <w:tr w:rsidR="00FB57EA">
        <w:trPr>
          <w:trHeight w:val="841"/>
          <w:jc w:val="center"/>
        </w:trPr>
        <w:tc>
          <w:tcPr>
            <w:tcW w:w="1971" w:type="dxa"/>
            <w:tcBorders>
              <w:top w:val="single" w:sz="4" w:space="0" w:color="auto"/>
              <w:left w:val="single" w:sz="8" w:space="0" w:color="auto"/>
              <w:bottom w:val="single" w:sz="8" w:space="0" w:color="auto"/>
              <w:right w:val="single" w:sz="4" w:space="0" w:color="auto"/>
            </w:tcBorders>
            <w:vAlign w:val="center"/>
          </w:tcPr>
          <w:p w:rsidR="00FB57EA" w:rsidRDefault="00FB57EA">
            <w:pPr>
              <w:snapToGrid w:val="0"/>
              <w:spacing w:line="460" w:lineRule="exact"/>
              <w:rPr>
                <w:rFonts w:ascii="宋体" w:hAnsi="宋体"/>
                <w:snapToGrid w:val="0"/>
                <w:sz w:val="28"/>
                <w:szCs w:val="28"/>
              </w:rPr>
            </w:pPr>
            <w:r>
              <w:rPr>
                <w:rFonts w:ascii="宋体" w:hAnsi="宋体" w:hint="eastAsia"/>
                <w:snapToGrid w:val="0"/>
                <w:sz w:val="28"/>
                <w:szCs w:val="28"/>
                <w:highlight w:val="white"/>
              </w:rPr>
              <w:t>联系方式</w:t>
            </w:r>
          </w:p>
        </w:tc>
        <w:tc>
          <w:tcPr>
            <w:tcW w:w="8529" w:type="dxa"/>
            <w:gridSpan w:val="5"/>
            <w:tcBorders>
              <w:top w:val="single" w:sz="4" w:space="0" w:color="auto"/>
              <w:left w:val="single" w:sz="4" w:space="0" w:color="auto"/>
              <w:bottom w:val="single" w:sz="8" w:space="0" w:color="auto"/>
              <w:right w:val="single" w:sz="8" w:space="0" w:color="auto"/>
            </w:tcBorders>
            <w:vAlign w:val="center"/>
          </w:tcPr>
          <w:p w:rsidR="00FB57EA" w:rsidRDefault="00FB57EA">
            <w:pPr>
              <w:adjustRightInd w:val="0"/>
              <w:snapToGrid w:val="0"/>
              <w:spacing w:line="460" w:lineRule="exact"/>
              <w:rPr>
                <w:rFonts w:ascii="宋体" w:hAnsi="宋体"/>
                <w:sz w:val="28"/>
                <w:szCs w:val="28"/>
              </w:rPr>
            </w:pPr>
            <w:r>
              <w:rPr>
                <w:rFonts w:ascii="宋体" w:hAnsi="宋体" w:hint="eastAsia"/>
                <w:sz w:val="28"/>
                <w:szCs w:val="28"/>
                <w:highlight w:val="white"/>
              </w:rPr>
              <w:t>招标人：</w:t>
            </w:r>
            <w:r>
              <w:rPr>
                <w:rFonts w:ascii="宋体" w:hAnsi="宋体" w:hint="eastAsia"/>
                <w:color w:val="0000FF"/>
                <w:sz w:val="28"/>
                <w:szCs w:val="28"/>
              </w:rPr>
              <w:t>扬州市江源供水有限责任公司</w:t>
            </w:r>
          </w:p>
          <w:p w:rsidR="00FB57EA" w:rsidRDefault="00FB57EA">
            <w:pPr>
              <w:adjustRightInd w:val="0"/>
              <w:snapToGrid w:val="0"/>
              <w:spacing w:line="460" w:lineRule="exact"/>
              <w:rPr>
                <w:rFonts w:ascii="宋体" w:hAnsi="宋体"/>
                <w:sz w:val="28"/>
                <w:szCs w:val="28"/>
              </w:rPr>
            </w:pPr>
            <w:r>
              <w:rPr>
                <w:rFonts w:ascii="宋体" w:hAnsi="宋体" w:hint="eastAsia"/>
                <w:sz w:val="28"/>
                <w:szCs w:val="28"/>
                <w:highlight w:val="white"/>
              </w:rPr>
              <w:t>地  址：</w:t>
            </w:r>
            <w:r>
              <w:rPr>
                <w:rFonts w:ascii="宋体" w:hAnsi="宋体" w:hint="eastAsia"/>
                <w:color w:val="0000FF"/>
                <w:sz w:val="28"/>
                <w:szCs w:val="28"/>
              </w:rPr>
              <w:t>扬州市广陵产业园海沃路27号</w:t>
            </w:r>
          </w:p>
          <w:p w:rsidR="00FB57EA" w:rsidRDefault="00FB57EA">
            <w:pPr>
              <w:adjustRightInd w:val="0"/>
              <w:snapToGrid w:val="0"/>
              <w:spacing w:line="460" w:lineRule="exact"/>
              <w:rPr>
                <w:rFonts w:ascii="宋体" w:hAnsi="宋体"/>
                <w:color w:val="0000FF"/>
                <w:sz w:val="28"/>
                <w:szCs w:val="28"/>
                <w:highlight w:val="white"/>
              </w:rPr>
            </w:pPr>
            <w:r>
              <w:rPr>
                <w:rFonts w:ascii="宋体" w:hAnsi="宋体" w:hint="eastAsia"/>
                <w:sz w:val="28"/>
                <w:szCs w:val="28"/>
                <w:highlight w:val="white"/>
              </w:rPr>
              <w:t>电  话：</w:t>
            </w:r>
            <w:r>
              <w:rPr>
                <w:rFonts w:ascii="宋体" w:hAnsi="宋体" w:hint="eastAsia"/>
                <w:color w:val="0000FF"/>
                <w:sz w:val="28"/>
                <w:szCs w:val="28"/>
                <w:highlight w:val="white"/>
              </w:rPr>
              <w:t>18952579338</w:t>
            </w:r>
          </w:p>
          <w:p w:rsidR="00FB57EA" w:rsidRDefault="00FB57EA" w:rsidP="002A29B6">
            <w:pPr>
              <w:adjustRightInd w:val="0"/>
              <w:snapToGrid w:val="0"/>
              <w:spacing w:line="460" w:lineRule="exact"/>
              <w:rPr>
                <w:rFonts w:ascii="宋体" w:hAnsi="宋体"/>
                <w:sz w:val="28"/>
                <w:szCs w:val="28"/>
              </w:rPr>
            </w:pPr>
            <w:r>
              <w:rPr>
                <w:rFonts w:ascii="宋体" w:hAnsi="宋体" w:hint="eastAsia"/>
                <w:sz w:val="28"/>
                <w:szCs w:val="28"/>
                <w:highlight w:val="white"/>
              </w:rPr>
              <w:t>联系人：</w:t>
            </w:r>
            <w:r>
              <w:rPr>
                <w:rFonts w:ascii="宋体" w:hAnsi="宋体" w:hint="eastAsia"/>
                <w:color w:val="0000FF"/>
                <w:sz w:val="28"/>
                <w:szCs w:val="28"/>
              </w:rPr>
              <w:t xml:space="preserve"> 王琳</w:t>
            </w:r>
          </w:p>
        </w:tc>
      </w:tr>
    </w:tbl>
    <w:p w:rsidR="003A56DB" w:rsidRDefault="003A56DB">
      <w:pPr>
        <w:adjustRightInd w:val="0"/>
        <w:snapToGrid w:val="0"/>
        <w:spacing w:line="460" w:lineRule="exact"/>
        <w:rPr>
          <w:rFonts w:ascii="宋体" w:hAnsi="宋体"/>
          <w:b/>
          <w:bCs/>
          <w:snapToGrid w:val="0"/>
          <w:sz w:val="28"/>
          <w:szCs w:val="36"/>
        </w:rPr>
      </w:pPr>
      <w:r>
        <w:rPr>
          <w:rFonts w:ascii="宋体" w:hAnsi="宋体" w:hint="eastAsia"/>
          <w:sz w:val="28"/>
          <w:szCs w:val="28"/>
          <w:highlight w:val="white"/>
        </w:rPr>
        <w:t xml:space="preserve">招标文件编制人（签名）： </w:t>
      </w:r>
      <w:r w:rsidR="002A29B6">
        <w:rPr>
          <w:rFonts w:ascii="宋体" w:hAnsi="宋体" w:hint="eastAsia"/>
          <w:sz w:val="28"/>
          <w:szCs w:val="28"/>
          <w:highlight w:val="white"/>
        </w:rPr>
        <w:t>王琳</w:t>
      </w:r>
      <w:r>
        <w:rPr>
          <w:rFonts w:ascii="宋体" w:hAnsi="宋体" w:hint="eastAsia"/>
          <w:sz w:val="28"/>
          <w:szCs w:val="28"/>
          <w:highlight w:val="white"/>
        </w:rPr>
        <w:t xml:space="preserve">          单位（盖章）：</w:t>
      </w:r>
    </w:p>
    <w:p w:rsidR="003A56DB" w:rsidRDefault="003A56DB">
      <w:pPr>
        <w:spacing w:line="440" w:lineRule="exact"/>
        <w:rPr>
          <w:rFonts w:ascii="宋体" w:hAnsi="宋体"/>
          <w:b/>
          <w:sz w:val="32"/>
          <w:szCs w:val="32"/>
        </w:rPr>
      </w:pPr>
      <w:r>
        <w:rPr>
          <w:rFonts w:ascii="宋体" w:hAnsi="宋体"/>
          <w:highlight w:val="white"/>
        </w:rPr>
        <w:br w:type="page"/>
      </w:r>
      <w:r>
        <w:rPr>
          <w:rFonts w:ascii="宋体" w:hAnsi="宋体" w:hint="eastAsia"/>
          <w:b/>
          <w:sz w:val="32"/>
          <w:szCs w:val="32"/>
          <w:highlight w:val="white"/>
        </w:rPr>
        <w:lastRenderedPageBreak/>
        <w:t>一、总    则</w:t>
      </w:r>
    </w:p>
    <w:p w:rsidR="003A56DB" w:rsidRDefault="003A56DB">
      <w:pPr>
        <w:adjustRightInd w:val="0"/>
        <w:snapToGrid w:val="0"/>
        <w:spacing w:line="440" w:lineRule="exact"/>
        <w:ind w:firstLine="560"/>
        <w:rPr>
          <w:rFonts w:ascii="宋体" w:hAnsi="宋体"/>
          <w:snapToGrid w:val="0"/>
          <w:sz w:val="28"/>
        </w:rPr>
      </w:pPr>
      <w:r>
        <w:rPr>
          <w:rFonts w:ascii="宋体" w:hAnsi="宋体" w:hint="eastAsia"/>
          <w:snapToGrid w:val="0"/>
          <w:sz w:val="28"/>
          <w:highlight w:val="white"/>
        </w:rPr>
        <w:t>1、招标项目概况</w:t>
      </w:r>
    </w:p>
    <w:p w:rsidR="003A56DB" w:rsidRDefault="003A56DB">
      <w:pPr>
        <w:autoSpaceDE w:val="0"/>
        <w:autoSpaceDN w:val="0"/>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1.1本招标项目已具备招标条件，现对本工程进行招标</w:t>
      </w:r>
    </w:p>
    <w:p w:rsidR="003A56DB" w:rsidRDefault="003A56DB">
      <w:pPr>
        <w:autoSpaceDE w:val="0"/>
        <w:autoSpaceDN w:val="0"/>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2、投标费用</w:t>
      </w:r>
    </w:p>
    <w:p w:rsidR="003A56DB" w:rsidRDefault="003A56DB">
      <w:pPr>
        <w:autoSpaceDE w:val="0"/>
        <w:autoSpaceDN w:val="0"/>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2.1投标人应承担其编制投标文件与递交投标文件所涉及的一切费用。不管投标结果如何，招标人对上述费用不负任何责任。</w:t>
      </w:r>
    </w:p>
    <w:p w:rsidR="003A56DB" w:rsidRDefault="003A56DB">
      <w:pPr>
        <w:autoSpaceDE w:val="0"/>
        <w:autoSpaceDN w:val="0"/>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3、保密</w:t>
      </w:r>
    </w:p>
    <w:p w:rsidR="003A56DB" w:rsidRDefault="003A56DB">
      <w:pPr>
        <w:autoSpaceDE w:val="0"/>
        <w:autoSpaceDN w:val="0"/>
        <w:adjustRightInd w:val="0"/>
        <w:snapToGrid w:val="0"/>
        <w:spacing w:line="440" w:lineRule="exact"/>
        <w:ind w:firstLine="560"/>
        <w:rPr>
          <w:rFonts w:ascii="宋体" w:hAnsi="宋体"/>
          <w:snapToGrid w:val="0"/>
          <w:sz w:val="28"/>
          <w:szCs w:val="28"/>
        </w:rPr>
      </w:pPr>
      <w:r>
        <w:rPr>
          <w:rFonts w:ascii="宋体" w:hAnsi="宋体" w:hint="eastAsia"/>
          <w:snapToGrid w:val="0"/>
          <w:sz w:val="28"/>
          <w:highlight w:val="white"/>
        </w:rPr>
        <w:t>参与招标投标活动的各方应对招标文件和投标文件中的商业和技术等秘密保密，违者应对由此造成的后果承担法律责任</w:t>
      </w:r>
      <w:r>
        <w:rPr>
          <w:rFonts w:ascii="宋体" w:hAnsi="宋体" w:hint="eastAsia"/>
          <w:snapToGrid w:val="0"/>
          <w:sz w:val="28"/>
          <w:szCs w:val="28"/>
          <w:highlight w:val="white"/>
        </w:rPr>
        <w:t>。</w:t>
      </w:r>
    </w:p>
    <w:p w:rsidR="003A56DB" w:rsidRDefault="003A56DB">
      <w:pPr>
        <w:autoSpaceDE w:val="0"/>
        <w:autoSpaceDN w:val="0"/>
        <w:adjustRightInd w:val="0"/>
        <w:snapToGrid w:val="0"/>
        <w:spacing w:line="440" w:lineRule="exact"/>
        <w:ind w:firstLine="560"/>
        <w:rPr>
          <w:rFonts w:ascii="宋体" w:hAnsi="宋体"/>
          <w:snapToGrid w:val="0"/>
          <w:sz w:val="28"/>
          <w:szCs w:val="28"/>
        </w:rPr>
      </w:pPr>
    </w:p>
    <w:p w:rsidR="003A56DB" w:rsidRDefault="003A56DB">
      <w:pPr>
        <w:spacing w:line="440" w:lineRule="exact"/>
        <w:rPr>
          <w:rFonts w:ascii="宋体" w:hAnsi="宋体"/>
          <w:b/>
          <w:sz w:val="32"/>
          <w:szCs w:val="32"/>
          <w:highlight w:val="white"/>
        </w:rPr>
      </w:pPr>
      <w:r>
        <w:rPr>
          <w:rFonts w:ascii="宋体" w:hAnsi="宋体" w:hint="eastAsia"/>
          <w:b/>
          <w:sz w:val="32"/>
          <w:szCs w:val="32"/>
          <w:highlight w:val="white"/>
        </w:rPr>
        <w:t>二、招  标  文  件</w:t>
      </w:r>
    </w:p>
    <w:p w:rsidR="003A56DB" w:rsidRDefault="003A56DB">
      <w:pPr>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4、招标文件的内容</w:t>
      </w:r>
    </w:p>
    <w:p w:rsidR="003A56DB" w:rsidRDefault="003A56DB">
      <w:pPr>
        <w:tabs>
          <w:tab w:val="left" w:pos="851"/>
        </w:tabs>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4.1招标文件包括以下文件（包括不仅限于此）：</w:t>
      </w:r>
    </w:p>
    <w:p w:rsidR="003A56DB" w:rsidRDefault="003A56DB">
      <w:pPr>
        <w:numPr>
          <w:ilvl w:val="1"/>
          <w:numId w:val="3"/>
        </w:numPr>
        <w:tabs>
          <w:tab w:val="clear" w:pos="2199"/>
          <w:tab w:val="left" w:pos="142"/>
          <w:tab w:val="left" w:pos="851"/>
        </w:tabs>
        <w:adjustRightInd w:val="0"/>
        <w:snapToGrid w:val="0"/>
        <w:spacing w:line="440" w:lineRule="exact"/>
        <w:ind w:left="1560" w:firstLine="560"/>
        <w:rPr>
          <w:rFonts w:ascii="宋体" w:hAnsi="宋体"/>
          <w:snapToGrid w:val="0"/>
          <w:sz w:val="28"/>
          <w:highlight w:val="white"/>
        </w:rPr>
      </w:pPr>
      <w:r>
        <w:rPr>
          <w:rFonts w:ascii="宋体" w:hAnsi="宋体" w:hint="eastAsia"/>
          <w:snapToGrid w:val="0"/>
          <w:sz w:val="28"/>
          <w:highlight w:val="white"/>
        </w:rPr>
        <w:t>投标人须知；</w:t>
      </w:r>
    </w:p>
    <w:p w:rsidR="003A56DB" w:rsidRDefault="003A56DB">
      <w:pPr>
        <w:numPr>
          <w:ilvl w:val="1"/>
          <w:numId w:val="3"/>
        </w:numPr>
        <w:tabs>
          <w:tab w:val="clear" w:pos="2199"/>
          <w:tab w:val="left" w:pos="142"/>
          <w:tab w:val="left" w:pos="851"/>
        </w:tabs>
        <w:adjustRightInd w:val="0"/>
        <w:snapToGrid w:val="0"/>
        <w:spacing w:line="440" w:lineRule="exact"/>
        <w:ind w:left="1560" w:firstLine="560"/>
        <w:rPr>
          <w:rFonts w:ascii="宋体" w:hAnsi="宋体"/>
          <w:snapToGrid w:val="0"/>
          <w:sz w:val="28"/>
          <w:highlight w:val="white"/>
        </w:rPr>
      </w:pPr>
      <w:r>
        <w:rPr>
          <w:rFonts w:ascii="宋体" w:hAnsi="宋体" w:hint="eastAsia"/>
          <w:snapToGrid w:val="0"/>
          <w:sz w:val="28"/>
          <w:highlight w:val="white"/>
        </w:rPr>
        <w:t>合同主要条款；</w:t>
      </w:r>
    </w:p>
    <w:p w:rsidR="003A56DB" w:rsidRDefault="003A56DB">
      <w:pPr>
        <w:numPr>
          <w:ilvl w:val="1"/>
          <w:numId w:val="3"/>
        </w:numPr>
        <w:tabs>
          <w:tab w:val="clear" w:pos="2199"/>
          <w:tab w:val="left" w:pos="142"/>
          <w:tab w:val="left" w:pos="851"/>
        </w:tabs>
        <w:adjustRightInd w:val="0"/>
        <w:snapToGrid w:val="0"/>
        <w:spacing w:line="440" w:lineRule="exact"/>
        <w:ind w:left="1560" w:firstLine="560"/>
        <w:rPr>
          <w:rFonts w:ascii="宋体" w:hAnsi="宋体"/>
          <w:snapToGrid w:val="0"/>
          <w:sz w:val="28"/>
          <w:highlight w:val="white"/>
        </w:rPr>
      </w:pPr>
      <w:r>
        <w:rPr>
          <w:rFonts w:ascii="宋体" w:hAnsi="宋体" w:hint="eastAsia"/>
          <w:snapToGrid w:val="0"/>
          <w:sz w:val="28"/>
          <w:highlight w:val="white"/>
        </w:rPr>
        <w:t>工程量清单；</w:t>
      </w:r>
    </w:p>
    <w:p w:rsidR="003A56DB" w:rsidRDefault="003A56DB">
      <w:pPr>
        <w:numPr>
          <w:ilvl w:val="1"/>
          <w:numId w:val="3"/>
        </w:numPr>
        <w:tabs>
          <w:tab w:val="clear" w:pos="2199"/>
          <w:tab w:val="left" w:pos="142"/>
          <w:tab w:val="left" w:pos="851"/>
        </w:tabs>
        <w:adjustRightInd w:val="0"/>
        <w:snapToGrid w:val="0"/>
        <w:spacing w:line="440" w:lineRule="exact"/>
        <w:ind w:left="1560" w:firstLine="560"/>
        <w:rPr>
          <w:rFonts w:ascii="宋体" w:hAnsi="宋体"/>
          <w:snapToGrid w:val="0"/>
          <w:sz w:val="28"/>
        </w:rPr>
      </w:pPr>
      <w:r>
        <w:rPr>
          <w:rFonts w:ascii="宋体" w:hAnsi="宋体" w:hint="eastAsia"/>
          <w:snapToGrid w:val="0"/>
          <w:sz w:val="28"/>
          <w:highlight w:val="white"/>
        </w:rPr>
        <w:t>图纸和其他资料</w:t>
      </w:r>
      <w:r>
        <w:rPr>
          <w:rFonts w:ascii="宋体" w:hAnsi="宋体" w:hint="eastAsia"/>
          <w:snapToGrid w:val="0"/>
          <w:sz w:val="28"/>
        </w:rPr>
        <w:t>；</w:t>
      </w:r>
    </w:p>
    <w:p w:rsidR="003A56DB" w:rsidRDefault="003A56DB">
      <w:pPr>
        <w:numPr>
          <w:ilvl w:val="1"/>
          <w:numId w:val="3"/>
        </w:numPr>
        <w:tabs>
          <w:tab w:val="clear" w:pos="2199"/>
          <w:tab w:val="left" w:pos="142"/>
          <w:tab w:val="left" w:pos="851"/>
        </w:tabs>
        <w:adjustRightInd w:val="0"/>
        <w:snapToGrid w:val="0"/>
        <w:spacing w:line="440" w:lineRule="exact"/>
        <w:ind w:left="1560" w:firstLine="560"/>
        <w:rPr>
          <w:rFonts w:ascii="宋体" w:hAnsi="宋体"/>
          <w:snapToGrid w:val="0"/>
          <w:sz w:val="28"/>
        </w:rPr>
      </w:pPr>
      <w:r>
        <w:rPr>
          <w:rFonts w:ascii="宋体" w:hAnsi="宋体" w:hint="eastAsia"/>
          <w:snapToGrid w:val="0"/>
          <w:sz w:val="28"/>
          <w:highlight w:val="white"/>
        </w:rPr>
        <w:t>投标文件格式</w:t>
      </w:r>
      <w:r>
        <w:rPr>
          <w:rFonts w:ascii="宋体" w:hAnsi="宋体" w:hint="eastAsia"/>
          <w:snapToGrid w:val="0"/>
          <w:sz w:val="28"/>
        </w:rPr>
        <w:t>；</w:t>
      </w:r>
    </w:p>
    <w:p w:rsidR="003A56DB" w:rsidRDefault="003A56DB">
      <w:pPr>
        <w:numPr>
          <w:ilvl w:val="1"/>
          <w:numId w:val="3"/>
        </w:numPr>
        <w:tabs>
          <w:tab w:val="clear" w:pos="2199"/>
          <w:tab w:val="left" w:pos="142"/>
          <w:tab w:val="left" w:pos="851"/>
        </w:tabs>
        <w:adjustRightInd w:val="0"/>
        <w:snapToGrid w:val="0"/>
        <w:spacing w:line="440" w:lineRule="exact"/>
        <w:ind w:left="1560" w:firstLine="560"/>
        <w:rPr>
          <w:rFonts w:ascii="宋体" w:hAnsi="宋体"/>
          <w:snapToGrid w:val="0"/>
          <w:sz w:val="28"/>
          <w:highlight w:val="white"/>
        </w:rPr>
      </w:pPr>
      <w:r>
        <w:rPr>
          <w:rFonts w:ascii="宋体" w:hAnsi="宋体" w:hint="eastAsia"/>
          <w:snapToGrid w:val="0"/>
          <w:sz w:val="28"/>
          <w:highlight w:val="white"/>
        </w:rPr>
        <w:t>所有投标期间发出的补充通知。</w:t>
      </w:r>
    </w:p>
    <w:p w:rsidR="003A56DB" w:rsidRDefault="003A56DB">
      <w:pPr>
        <w:tabs>
          <w:tab w:val="left" w:pos="851"/>
        </w:tabs>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5、招标控制价</w:t>
      </w:r>
    </w:p>
    <w:p w:rsidR="003A56DB" w:rsidRDefault="003A56DB">
      <w:pPr>
        <w:tabs>
          <w:tab w:val="left" w:pos="851"/>
        </w:tabs>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5.1招标控制价编制依据（前附表）</w:t>
      </w:r>
    </w:p>
    <w:p w:rsidR="003A56DB" w:rsidRDefault="003A56DB">
      <w:pPr>
        <w:tabs>
          <w:tab w:val="left" w:pos="851"/>
        </w:tabs>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5.2公布招标控制价时间。</w:t>
      </w:r>
    </w:p>
    <w:p w:rsidR="003A56DB" w:rsidRDefault="003A56DB">
      <w:pPr>
        <w:tabs>
          <w:tab w:val="left" w:pos="851"/>
        </w:tabs>
        <w:adjustRightInd w:val="0"/>
        <w:snapToGrid w:val="0"/>
        <w:spacing w:line="440" w:lineRule="exact"/>
        <w:ind w:firstLine="560"/>
        <w:rPr>
          <w:rFonts w:ascii="宋体" w:hAnsi="宋体"/>
          <w:snapToGrid w:val="0"/>
          <w:sz w:val="28"/>
          <w:highlight w:val="white"/>
        </w:rPr>
      </w:pPr>
      <w:r>
        <w:rPr>
          <w:rFonts w:ascii="宋体" w:hAnsi="宋体"/>
          <w:snapToGrid w:val="0"/>
          <w:sz w:val="28"/>
          <w:highlight w:val="white"/>
        </w:rPr>
        <w:t>招标控制价</w:t>
      </w:r>
      <w:r>
        <w:rPr>
          <w:rFonts w:ascii="宋体" w:hAnsi="宋体" w:hint="eastAsia"/>
          <w:snapToGrid w:val="0"/>
          <w:sz w:val="28"/>
          <w:highlight w:val="white"/>
        </w:rPr>
        <w:t>随同招标文件以书面形式发给投标人。</w:t>
      </w:r>
    </w:p>
    <w:p w:rsidR="003A56DB" w:rsidRDefault="003A56DB">
      <w:pPr>
        <w:tabs>
          <w:tab w:val="left" w:pos="851"/>
        </w:tabs>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5.3招标控制价异议处理</w:t>
      </w:r>
    </w:p>
    <w:p w:rsidR="003A56DB" w:rsidRDefault="003A56DB">
      <w:pPr>
        <w:tabs>
          <w:tab w:val="left" w:pos="0"/>
          <w:tab w:val="left" w:pos="993"/>
          <w:tab w:val="left" w:pos="1134"/>
        </w:tabs>
        <w:adjustRightInd w:val="0"/>
        <w:snapToGrid w:val="0"/>
        <w:spacing w:line="440" w:lineRule="exact"/>
        <w:ind w:firstLine="561"/>
        <w:rPr>
          <w:rFonts w:ascii="宋体" w:hAnsi="宋体"/>
          <w:b/>
          <w:bCs/>
          <w:snapToGrid w:val="0"/>
          <w:color w:val="000080"/>
          <w:sz w:val="20"/>
        </w:rPr>
      </w:pPr>
      <w:r>
        <w:rPr>
          <w:rFonts w:ascii="宋体" w:hAnsi="宋体" w:hint="eastAsia"/>
          <w:b/>
          <w:bCs/>
          <w:snapToGrid w:val="0"/>
          <w:sz w:val="28"/>
          <w:highlight w:val="white"/>
        </w:rPr>
        <w:t>投标人对招标人公布的招标控制价有异议时，应以前附表中所列方式向招标人提出，招标人应当及时核实。经核实确有错误的，招标人应当调整招标控制价，在开标3日前通知所有投标人。</w:t>
      </w:r>
      <w:bookmarkStart w:id="1" w:name="EBa85809a0bc05463bb2f6aa37edbe78ac"/>
      <w:bookmarkStart w:id="2" w:name="EB1159bd3c17904cc28a0e817afaac90ef"/>
      <w:bookmarkEnd w:id="1"/>
      <w:bookmarkEnd w:id="2"/>
    </w:p>
    <w:p w:rsidR="003A56DB" w:rsidRDefault="003A56DB">
      <w:pPr>
        <w:tabs>
          <w:tab w:val="left" w:pos="0"/>
          <w:tab w:val="left" w:pos="993"/>
          <w:tab w:val="left" w:pos="1134"/>
        </w:tabs>
        <w:adjustRightInd w:val="0"/>
        <w:snapToGrid w:val="0"/>
        <w:spacing w:line="440" w:lineRule="exact"/>
        <w:ind w:firstLine="561"/>
        <w:rPr>
          <w:rFonts w:ascii="宋体" w:hAnsi="宋体"/>
          <w:snapToGrid w:val="0"/>
          <w:sz w:val="28"/>
        </w:rPr>
      </w:pPr>
    </w:p>
    <w:p w:rsidR="003A56DB" w:rsidRDefault="003A56DB">
      <w:pPr>
        <w:numPr>
          <w:ilvl w:val="0"/>
          <w:numId w:val="4"/>
        </w:numPr>
        <w:spacing w:line="440" w:lineRule="exact"/>
        <w:rPr>
          <w:rFonts w:ascii="宋体" w:hAnsi="宋体"/>
          <w:b/>
          <w:sz w:val="32"/>
          <w:szCs w:val="32"/>
          <w:highlight w:val="white"/>
        </w:rPr>
      </w:pPr>
      <w:r>
        <w:rPr>
          <w:rFonts w:ascii="宋体" w:hAnsi="宋体" w:hint="eastAsia"/>
          <w:b/>
          <w:sz w:val="32"/>
          <w:szCs w:val="32"/>
          <w:highlight w:val="white"/>
        </w:rPr>
        <w:t>投标文件的组成及现场勘察</w:t>
      </w:r>
    </w:p>
    <w:p w:rsidR="003A56DB" w:rsidRDefault="003A56DB">
      <w:pPr>
        <w:tabs>
          <w:tab w:val="left" w:pos="-1134"/>
          <w:tab w:val="left" w:pos="0"/>
        </w:tabs>
        <w:adjustRightInd w:val="0"/>
        <w:snapToGrid w:val="0"/>
        <w:spacing w:line="440" w:lineRule="exact"/>
        <w:ind w:firstLineChars="200" w:firstLine="560"/>
        <w:rPr>
          <w:rFonts w:ascii="宋体" w:hAnsi="宋体"/>
          <w:bCs/>
          <w:snapToGrid w:val="0"/>
          <w:sz w:val="28"/>
        </w:rPr>
      </w:pPr>
      <w:r>
        <w:rPr>
          <w:rFonts w:ascii="宋体" w:hAnsi="宋体" w:hint="eastAsia"/>
          <w:bCs/>
          <w:snapToGrid w:val="0"/>
          <w:sz w:val="28"/>
        </w:rPr>
        <w:t>6.1投标响应函</w:t>
      </w:r>
    </w:p>
    <w:p w:rsidR="003A56DB" w:rsidRDefault="003A56DB">
      <w:pPr>
        <w:tabs>
          <w:tab w:val="left" w:pos="0"/>
          <w:tab w:val="left" w:pos="993"/>
          <w:tab w:val="left" w:pos="1134"/>
        </w:tabs>
        <w:adjustRightInd w:val="0"/>
        <w:snapToGrid w:val="0"/>
        <w:spacing w:line="440" w:lineRule="exact"/>
        <w:ind w:left="560"/>
        <w:rPr>
          <w:rFonts w:ascii="宋体" w:hAnsi="宋体"/>
          <w:bCs/>
          <w:snapToGrid w:val="0"/>
          <w:sz w:val="28"/>
          <w:highlight w:val="white"/>
        </w:rPr>
      </w:pPr>
      <w:r>
        <w:rPr>
          <w:rFonts w:ascii="宋体" w:hAnsi="宋体" w:hint="eastAsia"/>
          <w:bCs/>
          <w:snapToGrid w:val="0"/>
          <w:color w:val="FF0000"/>
          <w:sz w:val="28"/>
          <w:highlight w:val="white"/>
        </w:rPr>
        <w:t>6.2质量终身维修承诺书</w:t>
      </w:r>
    </w:p>
    <w:p w:rsidR="003A56DB" w:rsidRDefault="003A56DB">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lastRenderedPageBreak/>
        <w:t xml:space="preserve">6.3勘察现场 </w:t>
      </w:r>
    </w:p>
    <w:p w:rsidR="003A56DB" w:rsidRDefault="003A56DB">
      <w:pPr>
        <w:tabs>
          <w:tab w:val="left" w:pos="0"/>
        </w:tabs>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（1）考虑到本工程实际情况，投标人应对工程施工现场场地条件和周围环境进行勘察，勘察现场所发生的费用由投标人承担。</w:t>
      </w:r>
    </w:p>
    <w:p w:rsidR="003A56DB" w:rsidRDefault="003A56DB">
      <w:pPr>
        <w:tabs>
          <w:tab w:val="left" w:pos="0"/>
        </w:tabs>
        <w:adjustRightInd w:val="0"/>
        <w:snapToGrid w:val="0"/>
        <w:spacing w:line="440" w:lineRule="exact"/>
        <w:ind w:firstLine="560"/>
        <w:rPr>
          <w:rFonts w:ascii="宋体" w:hAnsi="宋体"/>
          <w:snapToGrid w:val="0"/>
          <w:sz w:val="28"/>
        </w:rPr>
      </w:pPr>
      <w:r>
        <w:rPr>
          <w:rFonts w:ascii="宋体" w:hAnsi="宋体" w:hint="eastAsia"/>
          <w:snapToGrid w:val="0"/>
          <w:sz w:val="28"/>
          <w:highlight w:val="white"/>
        </w:rPr>
        <w:t>（2）投标人到现场实地勘踏，应充分了解工地位置、情况、道路、储存空间、装卸限制、相关专业施工队伍的配合与衔接及任何其他。</w:t>
      </w:r>
    </w:p>
    <w:p w:rsidR="003A56DB" w:rsidRDefault="003A56DB">
      <w:pPr>
        <w:tabs>
          <w:tab w:val="left" w:pos="0"/>
        </w:tabs>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6.4投标有效期</w:t>
      </w:r>
    </w:p>
    <w:p w:rsidR="003A56DB" w:rsidRDefault="003A56DB">
      <w:pPr>
        <w:tabs>
          <w:tab w:val="left" w:pos="0"/>
        </w:tabs>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（1）在投标人须知前附表规定的投标有效期内，投标人不得要求撤销其投标响应函。</w:t>
      </w:r>
    </w:p>
    <w:p w:rsidR="003A56DB" w:rsidRDefault="003A56DB">
      <w:pPr>
        <w:tabs>
          <w:tab w:val="left" w:pos="0"/>
        </w:tabs>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 xml:space="preserve">（2）出现特殊情况需要延长投标有效期的，招标人以书面形式通知所有投标人延长投标有效期。 </w:t>
      </w:r>
    </w:p>
    <w:p w:rsidR="003A56DB" w:rsidRDefault="003A56DB">
      <w:pPr>
        <w:tabs>
          <w:tab w:val="left" w:pos="0"/>
          <w:tab w:val="left" w:pos="993"/>
          <w:tab w:val="left" w:pos="1134"/>
        </w:tabs>
        <w:adjustRightInd w:val="0"/>
        <w:snapToGrid w:val="0"/>
        <w:spacing w:line="440" w:lineRule="exact"/>
        <w:ind w:firstLineChars="200" w:firstLine="560"/>
        <w:rPr>
          <w:rFonts w:ascii="宋体" w:hAnsi="宋体"/>
          <w:snapToGrid w:val="0"/>
          <w:sz w:val="28"/>
        </w:rPr>
      </w:pPr>
      <w:r>
        <w:rPr>
          <w:rFonts w:ascii="宋体" w:hAnsi="宋体" w:hint="eastAsia"/>
          <w:snapToGrid w:val="0"/>
          <w:sz w:val="28"/>
          <w:highlight w:val="white"/>
        </w:rPr>
        <w:t>6.5、投标截止期</w:t>
      </w:r>
    </w:p>
    <w:p w:rsidR="003A56DB" w:rsidRDefault="003A56DB">
      <w:pPr>
        <w:tabs>
          <w:tab w:val="left" w:pos="0"/>
        </w:tabs>
        <w:adjustRightInd w:val="0"/>
        <w:snapToGrid w:val="0"/>
        <w:spacing w:line="440" w:lineRule="exact"/>
        <w:ind w:firstLine="560"/>
        <w:rPr>
          <w:rFonts w:ascii="宋体" w:hAnsi="宋体"/>
          <w:snapToGrid w:val="0"/>
          <w:sz w:val="28"/>
        </w:rPr>
      </w:pPr>
      <w:r>
        <w:rPr>
          <w:rFonts w:ascii="宋体" w:hAnsi="宋体" w:hint="eastAsia"/>
          <w:snapToGrid w:val="0"/>
          <w:sz w:val="28"/>
          <w:highlight w:val="white"/>
        </w:rPr>
        <w:t>（1）投标人应在投标须知中规定的时间之前将投标响应函递交到前附表指定地点。</w:t>
      </w:r>
    </w:p>
    <w:p w:rsidR="003A56DB" w:rsidRDefault="003A56DB">
      <w:pPr>
        <w:tabs>
          <w:tab w:val="left" w:pos="0"/>
        </w:tabs>
        <w:adjustRightInd w:val="0"/>
        <w:snapToGrid w:val="0"/>
        <w:spacing w:line="440" w:lineRule="exact"/>
        <w:ind w:firstLine="560"/>
        <w:rPr>
          <w:rFonts w:ascii="宋体" w:hAnsi="宋体"/>
          <w:snapToGrid w:val="0"/>
          <w:sz w:val="28"/>
        </w:rPr>
      </w:pPr>
      <w:r>
        <w:rPr>
          <w:rFonts w:ascii="宋体" w:hAnsi="宋体" w:hint="eastAsia"/>
          <w:snapToGrid w:val="0"/>
          <w:sz w:val="28"/>
          <w:highlight w:val="white"/>
        </w:rPr>
        <w:t>（2）招标人可以按本文件规定以修改通知的方式，延长递交投标响应函的截止日期。在上述情况下，招标人与投标人以前的在投标截止期方面的全部权力、责任和义务，将适用于延长后新的投标截止期。</w:t>
      </w:r>
    </w:p>
    <w:p w:rsidR="003A56DB" w:rsidRDefault="003A56DB">
      <w:pPr>
        <w:tabs>
          <w:tab w:val="left" w:pos="0"/>
          <w:tab w:val="left" w:pos="1134"/>
        </w:tabs>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6.6、投标响应函的撤回</w:t>
      </w:r>
    </w:p>
    <w:p w:rsidR="003A56DB" w:rsidRDefault="003A56DB">
      <w:pPr>
        <w:tabs>
          <w:tab w:val="left" w:pos="0"/>
        </w:tabs>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（1）投标人可以在递交投标响应函以后，在规定的投标截止期之前，以书面形式向招标人递交撤回其投标响应函的通知。在投标截止期以后，不得撤回投标响应函。</w:t>
      </w:r>
    </w:p>
    <w:p w:rsidR="003A56DB" w:rsidRDefault="003A56DB">
      <w:pPr>
        <w:tabs>
          <w:tab w:val="left" w:pos="0"/>
        </w:tabs>
        <w:adjustRightInd w:val="0"/>
        <w:snapToGrid w:val="0"/>
        <w:spacing w:line="440" w:lineRule="exact"/>
        <w:ind w:firstLine="520"/>
        <w:rPr>
          <w:rFonts w:ascii="宋体" w:hAnsi="宋体"/>
          <w:snapToGrid w:val="0"/>
          <w:color w:val="000080"/>
          <w:sz w:val="20"/>
          <w:szCs w:val="28"/>
        </w:rPr>
      </w:pPr>
      <w:r>
        <w:rPr>
          <w:rFonts w:ascii="宋体" w:hAnsi="宋体" w:hint="eastAsia"/>
          <w:snapToGrid w:val="0"/>
          <w:spacing w:val="-20"/>
          <w:sz w:val="28"/>
          <w:highlight w:val="white"/>
        </w:rPr>
        <w:t>（2）</w:t>
      </w:r>
      <w:r>
        <w:rPr>
          <w:rFonts w:ascii="宋体" w:hAnsi="宋体" w:hint="eastAsia"/>
          <w:snapToGrid w:val="0"/>
          <w:sz w:val="28"/>
          <w:szCs w:val="28"/>
          <w:highlight w:val="white"/>
        </w:rPr>
        <w:t>投标截止以后,在投标有效期内，未确定中标人前，投标人不得撤回投标响应函。</w:t>
      </w:r>
      <w:bookmarkStart w:id="3" w:name="EB66450c37613b4d8bb5d2ef34d49a190f"/>
      <w:bookmarkStart w:id="4" w:name="EB0f01764a82a04f44abcb858eaf46c6a5"/>
      <w:bookmarkStart w:id="5" w:name="EBeca13303dcfd4780a9739bea47def694"/>
      <w:bookmarkStart w:id="6" w:name="EB12759f0d635e470dbe8d9ef589ab9516"/>
      <w:bookmarkStart w:id="7" w:name="EBaf5f94c076e34861a13e80ed5a735153"/>
      <w:bookmarkEnd w:id="3"/>
      <w:bookmarkEnd w:id="4"/>
      <w:bookmarkEnd w:id="5"/>
      <w:bookmarkEnd w:id="6"/>
      <w:bookmarkEnd w:id="7"/>
    </w:p>
    <w:p w:rsidR="003A56DB" w:rsidRDefault="003A56DB">
      <w:pPr>
        <w:spacing w:line="440" w:lineRule="exact"/>
        <w:ind w:firstLine="479"/>
        <w:rPr>
          <w:rFonts w:ascii="宋体" w:hAnsi="宋体"/>
          <w:snapToGrid w:val="0"/>
          <w:sz w:val="28"/>
        </w:rPr>
      </w:pPr>
    </w:p>
    <w:p w:rsidR="003A56DB" w:rsidRDefault="003A56DB">
      <w:pPr>
        <w:spacing w:line="440" w:lineRule="exact"/>
        <w:rPr>
          <w:rFonts w:ascii="宋体" w:hAnsi="宋体"/>
          <w:b/>
          <w:sz w:val="32"/>
          <w:szCs w:val="32"/>
          <w:highlight w:val="white"/>
        </w:rPr>
      </w:pPr>
      <w:r>
        <w:rPr>
          <w:rFonts w:ascii="宋体" w:hAnsi="宋体" w:hint="eastAsia"/>
          <w:b/>
          <w:sz w:val="32"/>
          <w:szCs w:val="32"/>
          <w:highlight w:val="white"/>
        </w:rPr>
        <w:t>四、</w:t>
      </w:r>
      <w:r w:rsidR="00A31B4D">
        <w:rPr>
          <w:rFonts w:ascii="宋体" w:hAnsi="宋体" w:hint="eastAsia"/>
          <w:b/>
          <w:sz w:val="32"/>
          <w:szCs w:val="32"/>
          <w:highlight w:val="white"/>
        </w:rPr>
        <w:t>评标标准及方法</w:t>
      </w:r>
    </w:p>
    <w:p w:rsidR="00A31B4D" w:rsidRDefault="00A31B4D" w:rsidP="00A31B4D">
      <w:pPr>
        <w:numPr>
          <w:ilvl w:val="0"/>
          <w:numId w:val="5"/>
        </w:numPr>
        <w:snapToGrid w:val="0"/>
        <w:spacing w:line="440" w:lineRule="exact"/>
        <w:ind w:leftChars="267" w:left="981" w:hangingChars="150" w:hanging="420"/>
        <w:rPr>
          <w:rFonts w:ascii="宋体" w:hAnsi="宋体"/>
          <w:snapToGrid w:val="0"/>
          <w:color w:val="FF0000"/>
          <w:sz w:val="28"/>
          <w:szCs w:val="28"/>
        </w:rPr>
      </w:pPr>
      <w:r>
        <w:rPr>
          <w:rFonts w:ascii="宋体" w:hAnsi="宋体" w:cs="TimesNewRomanPSMT" w:hint="eastAsia"/>
          <w:color w:val="0000FF"/>
          <w:sz w:val="28"/>
          <w:szCs w:val="32"/>
        </w:rPr>
        <w:t>综合评分法：</w:t>
      </w:r>
    </w:p>
    <w:p w:rsidR="00A31B4D" w:rsidRDefault="00A31B4D" w:rsidP="00A31B4D">
      <w:pPr>
        <w:snapToGrid w:val="0"/>
        <w:spacing w:line="440" w:lineRule="exact"/>
        <w:ind w:leftChars="117" w:left="246"/>
        <w:rPr>
          <w:rFonts w:ascii="宋体" w:hAnsi="宋体"/>
          <w:snapToGrid w:val="0"/>
          <w:color w:val="FF0000"/>
          <w:sz w:val="28"/>
          <w:szCs w:val="28"/>
        </w:rPr>
      </w:pPr>
      <w:r>
        <w:rPr>
          <w:rFonts w:ascii="宋体" w:hAnsi="宋体" w:hint="eastAsia"/>
          <w:snapToGrid w:val="0"/>
          <w:color w:val="FF0000"/>
          <w:sz w:val="28"/>
          <w:szCs w:val="28"/>
        </w:rPr>
        <w:t>1、如果有效投标文件大于3份时，评标小组采用商务标得分+信用分，具体评分细则如下：</w:t>
      </w:r>
    </w:p>
    <w:p w:rsidR="00A31B4D" w:rsidRDefault="00A31B4D" w:rsidP="00A31B4D">
      <w:pPr>
        <w:snapToGrid w:val="0"/>
        <w:spacing w:line="460" w:lineRule="exact"/>
        <w:ind w:firstLineChars="200" w:firstLine="560"/>
        <w:rPr>
          <w:rFonts w:ascii="宋体" w:hAnsi="宋体"/>
          <w:snapToGrid w:val="0"/>
          <w:color w:val="FF0000"/>
          <w:sz w:val="28"/>
          <w:szCs w:val="28"/>
        </w:rPr>
      </w:pPr>
      <w:r>
        <w:rPr>
          <w:rFonts w:ascii="宋体" w:hAnsi="宋体" w:hint="eastAsia"/>
          <w:snapToGrid w:val="0"/>
          <w:color w:val="FF0000"/>
          <w:sz w:val="28"/>
          <w:szCs w:val="28"/>
        </w:rPr>
        <w:t>（1）商务标</w:t>
      </w:r>
      <w:r w:rsidR="00D57D83">
        <w:rPr>
          <w:rFonts w:ascii="宋体" w:hAnsi="宋体" w:hint="eastAsia"/>
          <w:snapToGrid w:val="0"/>
          <w:color w:val="FF0000"/>
          <w:sz w:val="28"/>
          <w:szCs w:val="28"/>
        </w:rPr>
        <w:t>6</w:t>
      </w:r>
      <w:r>
        <w:rPr>
          <w:rFonts w:ascii="宋体" w:hAnsi="宋体" w:hint="eastAsia"/>
          <w:snapToGrid w:val="0"/>
          <w:color w:val="FF0000"/>
          <w:sz w:val="28"/>
          <w:szCs w:val="28"/>
        </w:rPr>
        <w:t>0分：当3家&lt;有效投标文件≤5家时，评标基准价取投标价的算术平均值。当有效投标文件&gt;5家时，评标基准价</w:t>
      </w:r>
      <w:r>
        <w:rPr>
          <w:rFonts w:ascii="宋体" w:hAnsi="宋体" w:hint="eastAsia"/>
          <w:snapToGrid w:val="0"/>
          <w:color w:val="FF0000"/>
          <w:sz w:val="28"/>
          <w:szCs w:val="28"/>
        </w:rPr>
        <w:lastRenderedPageBreak/>
        <w:t>=A/K,A值为去掉一个最低投标价和一个最高投标价，取有效投标价的算术平均值，K值为开标现场随机产生（98%~102%之间的整数）。</w:t>
      </w:r>
    </w:p>
    <w:p w:rsidR="00A31B4D" w:rsidRDefault="00A31B4D" w:rsidP="00A31B4D">
      <w:pPr>
        <w:snapToGrid w:val="0"/>
        <w:spacing w:line="460" w:lineRule="exact"/>
        <w:rPr>
          <w:rFonts w:ascii="宋体" w:hAnsi="宋体"/>
          <w:snapToGrid w:val="0"/>
          <w:color w:val="FF0000"/>
          <w:sz w:val="28"/>
          <w:szCs w:val="28"/>
        </w:rPr>
      </w:pPr>
      <w:r>
        <w:rPr>
          <w:rFonts w:ascii="宋体" w:hAnsi="宋体" w:hint="eastAsia"/>
          <w:snapToGrid w:val="0"/>
          <w:color w:val="FF0000"/>
          <w:sz w:val="28"/>
          <w:szCs w:val="28"/>
        </w:rPr>
        <w:t>商务标得分=</w:t>
      </w:r>
      <w:r w:rsidR="00D57D83">
        <w:rPr>
          <w:rFonts w:ascii="宋体" w:hAnsi="宋体" w:hint="eastAsia"/>
          <w:snapToGrid w:val="0"/>
          <w:color w:val="FF0000"/>
          <w:sz w:val="28"/>
          <w:szCs w:val="28"/>
        </w:rPr>
        <w:t>6</w:t>
      </w:r>
      <w:r>
        <w:rPr>
          <w:rFonts w:ascii="宋体" w:hAnsi="宋体" w:hint="eastAsia"/>
          <w:snapToGrid w:val="0"/>
          <w:color w:val="FF0000"/>
          <w:sz w:val="28"/>
          <w:szCs w:val="28"/>
        </w:rPr>
        <w:t>0-|投标报价-基准值|*100/0.5。</w:t>
      </w:r>
    </w:p>
    <w:p w:rsidR="00A53E6D" w:rsidRDefault="00A53E6D" w:rsidP="00A31B4D">
      <w:pPr>
        <w:snapToGrid w:val="0"/>
        <w:spacing w:line="460" w:lineRule="exact"/>
        <w:rPr>
          <w:rFonts w:ascii="宋体" w:hAnsi="宋体"/>
          <w:snapToGrid w:val="0"/>
          <w:color w:val="FF0000"/>
          <w:sz w:val="28"/>
          <w:szCs w:val="28"/>
        </w:rPr>
      </w:pPr>
      <w:r>
        <w:rPr>
          <w:rFonts w:ascii="宋体" w:hAnsi="宋体" w:hint="eastAsia"/>
          <w:snapToGrid w:val="0"/>
          <w:color w:val="FF0000"/>
          <w:sz w:val="28"/>
          <w:szCs w:val="28"/>
        </w:rPr>
        <w:t xml:space="preserve">    （2）</w:t>
      </w:r>
      <w:r w:rsidRPr="00A53E6D">
        <w:rPr>
          <w:rFonts w:ascii="宋体" w:hAnsi="宋体" w:hint="eastAsia"/>
          <w:snapToGrid w:val="0"/>
          <w:color w:val="FF0000"/>
          <w:sz w:val="28"/>
          <w:szCs w:val="28"/>
        </w:rPr>
        <w:t>信用分分值:信用分满分为10分，各施工协作单位的信用分按综合得分(理论考试得分X30%+测评得分X70%)</w:t>
      </w:r>
      <w:r>
        <w:rPr>
          <w:rFonts w:ascii="宋体" w:hAnsi="宋体" w:hint="eastAsia"/>
          <w:snapToGrid w:val="0"/>
          <w:color w:val="FF0000"/>
          <w:sz w:val="28"/>
          <w:szCs w:val="28"/>
        </w:rPr>
        <w:t>/</w:t>
      </w:r>
      <w:r w:rsidRPr="00A53E6D">
        <w:rPr>
          <w:rFonts w:ascii="宋体" w:hAnsi="宋体" w:hint="eastAsia"/>
          <w:snapToGrid w:val="0"/>
          <w:color w:val="FF0000"/>
          <w:sz w:val="28"/>
          <w:szCs w:val="28"/>
        </w:rPr>
        <w:t>10。</w:t>
      </w:r>
    </w:p>
    <w:p w:rsidR="00D57D83" w:rsidRPr="00A53E6D" w:rsidRDefault="00D57D83" w:rsidP="00A31B4D">
      <w:pPr>
        <w:snapToGrid w:val="0"/>
        <w:spacing w:line="460" w:lineRule="exact"/>
        <w:rPr>
          <w:rFonts w:ascii="宋体" w:hAnsi="宋体"/>
          <w:snapToGrid w:val="0"/>
          <w:color w:val="FF0000"/>
          <w:sz w:val="28"/>
          <w:szCs w:val="28"/>
        </w:rPr>
      </w:pPr>
      <w:r>
        <w:rPr>
          <w:rFonts w:ascii="宋体" w:hAnsi="宋体" w:hint="eastAsia"/>
          <w:snapToGrid w:val="0"/>
          <w:color w:val="FF0000"/>
          <w:sz w:val="28"/>
          <w:szCs w:val="28"/>
        </w:rPr>
        <w:t xml:space="preserve">    （3）综合评定分值：综合评定满分为30分，由招标小组成员及该项目所属片区共同评定。</w:t>
      </w:r>
    </w:p>
    <w:p w:rsidR="003A56DB" w:rsidRDefault="00A31B4D">
      <w:pPr>
        <w:tabs>
          <w:tab w:val="left" w:pos="1134"/>
        </w:tabs>
        <w:adjustRightInd w:val="0"/>
        <w:snapToGrid w:val="0"/>
        <w:spacing w:line="440" w:lineRule="exact"/>
        <w:ind w:firstLine="560"/>
        <w:rPr>
          <w:rFonts w:ascii="宋体" w:hAnsi="宋体"/>
          <w:snapToGrid w:val="0"/>
          <w:color w:val="FF0000"/>
          <w:sz w:val="28"/>
          <w:szCs w:val="28"/>
        </w:rPr>
      </w:pPr>
      <w:r>
        <w:rPr>
          <w:rFonts w:ascii="宋体" w:hAnsi="宋体" w:hint="eastAsia"/>
          <w:snapToGrid w:val="0"/>
          <w:color w:val="FF0000"/>
          <w:sz w:val="28"/>
          <w:szCs w:val="28"/>
        </w:rPr>
        <w:t>（</w:t>
      </w:r>
      <w:r w:rsidR="00D57D83">
        <w:rPr>
          <w:rFonts w:ascii="宋体" w:hAnsi="宋体" w:hint="eastAsia"/>
          <w:snapToGrid w:val="0"/>
          <w:color w:val="FF0000"/>
          <w:sz w:val="28"/>
          <w:szCs w:val="28"/>
        </w:rPr>
        <w:t>4</w:t>
      </w:r>
      <w:r>
        <w:rPr>
          <w:rFonts w:ascii="宋体" w:hAnsi="宋体" w:hint="eastAsia"/>
          <w:snapToGrid w:val="0"/>
          <w:color w:val="FF0000"/>
          <w:sz w:val="28"/>
          <w:szCs w:val="28"/>
        </w:rPr>
        <w:t>）如果遇到相同评分的情况，由招标比价小组进行评审决定。</w:t>
      </w:r>
    </w:p>
    <w:p w:rsidR="00A31B4D" w:rsidRDefault="00A31B4D" w:rsidP="00A31B4D">
      <w:pPr>
        <w:snapToGrid w:val="0"/>
        <w:spacing w:line="460" w:lineRule="exact"/>
        <w:ind w:firstLineChars="200" w:firstLine="560"/>
        <w:rPr>
          <w:rFonts w:ascii="宋体" w:hAnsi="宋体"/>
          <w:snapToGrid w:val="0"/>
          <w:color w:val="0000FF"/>
          <w:sz w:val="28"/>
          <w:szCs w:val="28"/>
        </w:rPr>
      </w:pPr>
      <w:r>
        <w:rPr>
          <w:rFonts w:ascii="宋体" w:hAnsi="宋体" w:hint="eastAsia"/>
          <w:snapToGrid w:val="0"/>
          <w:color w:val="0000FF"/>
          <w:sz w:val="28"/>
          <w:szCs w:val="28"/>
        </w:rPr>
        <w:t>二、合理低价法：</w:t>
      </w:r>
    </w:p>
    <w:p w:rsidR="00A31B4D" w:rsidRDefault="00A31B4D" w:rsidP="00A31B4D">
      <w:pPr>
        <w:numPr>
          <w:ilvl w:val="0"/>
          <w:numId w:val="6"/>
        </w:numPr>
        <w:snapToGrid w:val="0"/>
        <w:spacing w:line="460" w:lineRule="exact"/>
        <w:ind w:firstLineChars="260" w:firstLine="697"/>
        <w:rPr>
          <w:rFonts w:ascii="宋体" w:hAnsi="宋体"/>
          <w:snapToGrid w:val="0"/>
          <w:color w:val="FF0000"/>
          <w:spacing w:val="-6"/>
          <w:sz w:val="28"/>
          <w:szCs w:val="28"/>
        </w:rPr>
      </w:pPr>
      <w:r>
        <w:rPr>
          <w:rFonts w:ascii="宋体" w:hAnsi="宋体" w:hint="eastAsia"/>
          <w:snapToGrid w:val="0"/>
          <w:color w:val="FF0000"/>
          <w:spacing w:val="-6"/>
          <w:sz w:val="28"/>
          <w:szCs w:val="28"/>
        </w:rPr>
        <w:t>如果有效投标文件等于3份时，评标小组则采用合理低价法确定中标人。</w:t>
      </w:r>
    </w:p>
    <w:p w:rsidR="00A31B4D" w:rsidRDefault="00A31B4D" w:rsidP="00A31B4D">
      <w:pPr>
        <w:snapToGrid w:val="0"/>
        <w:spacing w:line="460" w:lineRule="exact"/>
        <w:ind w:firstLine="560"/>
        <w:rPr>
          <w:rFonts w:ascii="宋体" w:hAnsi="宋体" w:cs="TimesNewRomanPSMT"/>
          <w:color w:val="0000FF"/>
          <w:sz w:val="28"/>
          <w:szCs w:val="32"/>
        </w:rPr>
      </w:pPr>
      <w:r>
        <w:rPr>
          <w:rFonts w:ascii="宋体" w:hAnsi="宋体" w:cs="TimesNewRomanPSMT" w:hint="eastAsia"/>
          <w:color w:val="0000FF"/>
          <w:sz w:val="28"/>
          <w:szCs w:val="32"/>
        </w:rPr>
        <w:t>三、流标条件：</w:t>
      </w:r>
    </w:p>
    <w:p w:rsidR="00A31B4D" w:rsidRDefault="00A31B4D" w:rsidP="00A31B4D">
      <w:pPr>
        <w:snapToGrid w:val="0"/>
        <w:spacing w:line="460" w:lineRule="exact"/>
        <w:ind w:firstLine="560"/>
        <w:rPr>
          <w:rFonts w:ascii="宋体" w:hAnsi="宋体"/>
          <w:snapToGrid w:val="0"/>
          <w:color w:val="FF0000"/>
          <w:sz w:val="28"/>
          <w:szCs w:val="28"/>
        </w:rPr>
      </w:pPr>
      <w:r>
        <w:rPr>
          <w:rFonts w:ascii="宋体" w:hAnsi="宋体" w:hint="eastAsia"/>
          <w:snapToGrid w:val="0"/>
          <w:color w:val="FF0000"/>
          <w:sz w:val="28"/>
          <w:szCs w:val="28"/>
        </w:rPr>
        <w:t xml:space="preserve"> 1、如果有效投标文件小于3份时，评标小组则将此工程作流标处理，并进行二次招标。</w:t>
      </w:r>
    </w:p>
    <w:p w:rsidR="00C52A43" w:rsidRPr="004C63C7" w:rsidRDefault="00C52A43" w:rsidP="00C52A43">
      <w:pPr>
        <w:snapToGrid w:val="0"/>
        <w:spacing w:line="460" w:lineRule="exact"/>
        <w:ind w:firstLine="560"/>
        <w:rPr>
          <w:rFonts w:ascii="宋体" w:hAnsi="宋体" w:cs="TimesNewRomanPSMT"/>
          <w:color w:val="0000FF"/>
          <w:sz w:val="28"/>
          <w:szCs w:val="32"/>
        </w:rPr>
      </w:pPr>
      <w:r w:rsidRPr="004C63C7">
        <w:rPr>
          <w:rFonts w:ascii="宋体" w:hAnsi="宋体" w:cs="TimesNewRomanPSMT" w:hint="eastAsia"/>
          <w:color w:val="0000FF"/>
          <w:sz w:val="28"/>
          <w:szCs w:val="32"/>
        </w:rPr>
        <w:t>四、区间投标让利设置：</w:t>
      </w:r>
    </w:p>
    <w:p w:rsidR="00C52A43" w:rsidRPr="004C63C7" w:rsidRDefault="00C52A43" w:rsidP="00C52A43">
      <w:pPr>
        <w:snapToGrid w:val="0"/>
        <w:spacing w:line="460" w:lineRule="exact"/>
        <w:ind w:firstLine="560"/>
        <w:rPr>
          <w:rFonts w:ascii="宋体" w:hAnsi="宋体" w:cs="TimesNewRomanPSMT"/>
          <w:color w:val="FF0000"/>
          <w:sz w:val="28"/>
          <w:szCs w:val="32"/>
        </w:rPr>
      </w:pPr>
      <w:r w:rsidRPr="004C63C7">
        <w:rPr>
          <w:rFonts w:ascii="宋体" w:hAnsi="宋体" w:cs="TimesNewRomanPSMT" w:hint="eastAsia"/>
          <w:color w:val="FF0000"/>
          <w:sz w:val="28"/>
          <w:szCs w:val="32"/>
        </w:rPr>
        <w:t>投标人报价的让利幅度应在6%至9%之间（</w:t>
      </w:r>
      <w:r w:rsidR="007904C9" w:rsidRPr="004C63C7">
        <w:rPr>
          <w:rFonts w:ascii="宋体" w:hAnsi="宋体" w:cs="TimesNewRomanPSMT" w:hint="eastAsia"/>
          <w:color w:val="FF0000"/>
          <w:sz w:val="28"/>
          <w:szCs w:val="32"/>
        </w:rPr>
        <w:t>让利数率为小数点后两位</w:t>
      </w:r>
      <w:r w:rsidRPr="004C63C7">
        <w:rPr>
          <w:rFonts w:ascii="宋体" w:hAnsi="宋体" w:cs="TimesNewRomanPSMT" w:hint="eastAsia"/>
          <w:color w:val="FF0000"/>
          <w:sz w:val="28"/>
          <w:szCs w:val="32"/>
        </w:rPr>
        <w:t>），超出此区间的报价将视为无效投标。</w:t>
      </w:r>
    </w:p>
    <w:p w:rsidR="00C52A43" w:rsidRPr="0033697A" w:rsidRDefault="00C52A43" w:rsidP="00A31B4D">
      <w:pPr>
        <w:snapToGrid w:val="0"/>
        <w:spacing w:line="460" w:lineRule="exact"/>
        <w:ind w:firstLine="560"/>
        <w:rPr>
          <w:rFonts w:ascii="宋体" w:hAnsi="宋体"/>
          <w:snapToGrid w:val="0"/>
          <w:color w:val="FF0000"/>
          <w:sz w:val="28"/>
          <w:szCs w:val="28"/>
          <w:u w:val="single"/>
        </w:rPr>
      </w:pPr>
    </w:p>
    <w:p w:rsidR="00A31B4D" w:rsidRPr="00A31B4D" w:rsidRDefault="00A31B4D">
      <w:pPr>
        <w:tabs>
          <w:tab w:val="left" w:pos="1134"/>
        </w:tabs>
        <w:adjustRightInd w:val="0"/>
        <w:snapToGrid w:val="0"/>
        <w:spacing w:line="440" w:lineRule="exact"/>
        <w:ind w:firstLine="560"/>
        <w:rPr>
          <w:rFonts w:ascii="宋体" w:hAnsi="宋体" w:cs="Arial"/>
          <w:b/>
          <w:bCs/>
          <w:color w:val="000000"/>
          <w:spacing w:val="8"/>
          <w:sz w:val="28"/>
        </w:rPr>
      </w:pPr>
    </w:p>
    <w:p w:rsidR="003A56DB" w:rsidRDefault="003A56DB">
      <w:pPr>
        <w:spacing w:line="440" w:lineRule="exact"/>
        <w:rPr>
          <w:rFonts w:ascii="宋体" w:hAnsi="宋体"/>
          <w:b/>
          <w:sz w:val="32"/>
          <w:szCs w:val="32"/>
          <w:highlight w:val="white"/>
        </w:rPr>
      </w:pPr>
      <w:r>
        <w:rPr>
          <w:rFonts w:ascii="宋体" w:hAnsi="宋体" w:hint="eastAsia"/>
          <w:b/>
          <w:sz w:val="32"/>
          <w:szCs w:val="32"/>
          <w:highlight w:val="white"/>
        </w:rPr>
        <w:t>五、授  予  合  同</w:t>
      </w:r>
    </w:p>
    <w:p w:rsidR="003A56DB" w:rsidRDefault="003A56DB">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8、发放中标通知书</w:t>
      </w:r>
    </w:p>
    <w:p w:rsidR="003A56DB" w:rsidRDefault="003A56DB">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ascii="宋体" w:hAnsi="宋体" w:hint="eastAsia"/>
          <w:snapToGrid w:val="0"/>
          <w:sz w:val="28"/>
          <w:highlight w:val="white"/>
        </w:rPr>
        <w:t>9、合同签订</w:t>
      </w:r>
    </w:p>
    <w:p w:rsidR="003A56DB" w:rsidRDefault="003A56DB">
      <w:pPr>
        <w:tabs>
          <w:tab w:val="left" w:pos="0"/>
          <w:tab w:val="left" w:pos="993"/>
          <w:tab w:val="left" w:pos="1134"/>
        </w:tabs>
        <w:adjustRightInd w:val="0"/>
        <w:snapToGrid w:val="0"/>
        <w:spacing w:line="440" w:lineRule="exact"/>
        <w:ind w:firstLineChars="200" w:firstLine="560"/>
        <w:rPr>
          <w:rFonts w:ascii="宋体" w:hAnsi="宋体"/>
          <w:snapToGrid w:val="0"/>
          <w:sz w:val="28"/>
          <w:highlight w:val="white"/>
        </w:rPr>
      </w:pPr>
      <w:r>
        <w:rPr>
          <w:rFonts w:ascii="宋体" w:hAnsi="宋体" w:hint="eastAsia"/>
          <w:snapToGrid w:val="0"/>
          <w:sz w:val="28"/>
          <w:highlight w:val="white"/>
        </w:rPr>
        <w:t>10、</w:t>
      </w:r>
      <w:r>
        <w:rPr>
          <w:rFonts w:ascii="宋体" w:hAnsi="宋体" w:cs="Arial" w:hint="eastAsia"/>
          <w:color w:val="000000"/>
          <w:spacing w:val="8"/>
          <w:sz w:val="28"/>
          <w:highlight w:val="white"/>
        </w:rPr>
        <w:t>招标人与中标人将根据《</w:t>
      </w:r>
      <w:r w:rsidRPr="00ED6DE7">
        <w:rPr>
          <w:rFonts w:ascii="宋体" w:hAnsi="宋体" w:cs="Arial" w:hint="eastAsia"/>
          <w:color w:val="000000"/>
          <w:spacing w:val="8"/>
          <w:sz w:val="28"/>
          <w:highlight w:val="white"/>
          <w:u w:val="single"/>
        </w:rPr>
        <w:t>中华人民共和国</w:t>
      </w:r>
      <w:r w:rsidR="003B68D0" w:rsidRPr="00ED6DE7">
        <w:rPr>
          <w:rFonts w:ascii="宋体" w:hAnsi="宋体" w:cs="Arial" w:hint="eastAsia"/>
          <w:color w:val="000000"/>
          <w:spacing w:val="8"/>
          <w:sz w:val="28"/>
          <w:highlight w:val="white"/>
          <w:u w:val="single"/>
        </w:rPr>
        <w:t>民</w:t>
      </w:r>
      <w:r w:rsidR="00F7121F">
        <w:rPr>
          <w:rFonts w:ascii="宋体" w:hAnsi="宋体" w:cs="Arial" w:hint="eastAsia"/>
          <w:color w:val="000000"/>
          <w:spacing w:val="8"/>
          <w:sz w:val="28"/>
          <w:highlight w:val="white"/>
          <w:u w:val="single"/>
        </w:rPr>
        <w:t>法典</w:t>
      </w:r>
      <w:r>
        <w:rPr>
          <w:rFonts w:ascii="宋体" w:hAnsi="宋体" w:cs="Arial" w:hint="eastAsia"/>
          <w:color w:val="000000"/>
          <w:spacing w:val="8"/>
          <w:sz w:val="28"/>
          <w:highlight w:val="white"/>
        </w:rPr>
        <w:t>》的规定，依据招标文件和投标响应函签订施工合同，投标人的投标响应函内容应作为合同的组成部分。</w:t>
      </w:r>
    </w:p>
    <w:p w:rsidR="003A56DB" w:rsidRDefault="003A56DB">
      <w:pPr>
        <w:pStyle w:val="a5"/>
        <w:ind w:firstLineChars="200" w:firstLine="720"/>
        <w:jc w:val="center"/>
        <w:rPr>
          <w:rFonts w:ascii="仿宋_GB2312" w:eastAsia="仿宋_GB2312" w:hAnsi="宋体"/>
          <w:sz w:val="36"/>
        </w:rPr>
      </w:pPr>
    </w:p>
    <w:p w:rsidR="003A56DB" w:rsidRDefault="003A56DB">
      <w:pPr>
        <w:pStyle w:val="a5"/>
        <w:ind w:firstLineChars="200" w:firstLine="720"/>
        <w:jc w:val="center"/>
        <w:rPr>
          <w:rFonts w:ascii="仿宋_GB2312" w:eastAsia="仿宋_GB2312" w:hAnsi="宋体"/>
          <w:sz w:val="36"/>
        </w:rPr>
      </w:pPr>
    </w:p>
    <w:p w:rsidR="003A56DB" w:rsidRDefault="003A56DB">
      <w:pPr>
        <w:pStyle w:val="a5"/>
        <w:ind w:firstLineChars="200" w:firstLine="720"/>
        <w:jc w:val="center"/>
        <w:rPr>
          <w:rFonts w:ascii="仿宋_GB2312" w:eastAsia="仿宋_GB2312" w:hAnsi="宋体"/>
          <w:sz w:val="36"/>
        </w:rPr>
      </w:pPr>
    </w:p>
    <w:p w:rsidR="003A56DB" w:rsidRDefault="003A56DB">
      <w:pPr>
        <w:pStyle w:val="a5"/>
        <w:ind w:firstLineChars="200" w:firstLine="720"/>
        <w:jc w:val="center"/>
        <w:rPr>
          <w:rFonts w:ascii="仿宋_GB2312" w:eastAsia="仿宋_GB2312" w:hAnsi="宋体"/>
          <w:sz w:val="36"/>
        </w:rPr>
      </w:pPr>
    </w:p>
    <w:p w:rsidR="003A56DB" w:rsidRDefault="003A56DB">
      <w:pPr>
        <w:pStyle w:val="a5"/>
        <w:ind w:firstLineChars="200" w:firstLine="720"/>
        <w:jc w:val="center"/>
        <w:rPr>
          <w:rFonts w:ascii="仿宋_GB2312" w:eastAsia="仿宋_GB2312" w:hAnsi="宋体"/>
          <w:sz w:val="36"/>
        </w:rPr>
      </w:pPr>
    </w:p>
    <w:p w:rsidR="003A56DB" w:rsidRDefault="003A56DB">
      <w:pPr>
        <w:pStyle w:val="a5"/>
        <w:ind w:firstLineChars="200" w:firstLine="720"/>
        <w:jc w:val="center"/>
        <w:rPr>
          <w:rFonts w:ascii="仿宋_GB2312" w:eastAsia="仿宋_GB2312" w:hAnsi="宋体"/>
          <w:sz w:val="36"/>
        </w:rPr>
      </w:pPr>
    </w:p>
    <w:p w:rsidR="003A56DB" w:rsidRDefault="003A56DB">
      <w:pPr>
        <w:pStyle w:val="a5"/>
        <w:ind w:firstLineChars="200" w:firstLine="720"/>
        <w:jc w:val="center"/>
        <w:rPr>
          <w:rFonts w:ascii="仿宋_GB2312" w:eastAsia="仿宋_GB2312" w:hAnsi="宋体"/>
          <w:sz w:val="36"/>
        </w:rPr>
      </w:pPr>
    </w:p>
    <w:p w:rsidR="003A56DB" w:rsidRDefault="003A56DB">
      <w:pPr>
        <w:pStyle w:val="a5"/>
        <w:ind w:firstLineChars="200" w:firstLine="720"/>
        <w:jc w:val="center"/>
        <w:rPr>
          <w:rFonts w:ascii="仿宋_GB2312" w:eastAsia="仿宋_GB2312" w:hAnsi="宋体"/>
          <w:sz w:val="36"/>
        </w:rPr>
      </w:pPr>
    </w:p>
    <w:p w:rsidR="003A56DB" w:rsidRDefault="003A56DB">
      <w:pPr>
        <w:pStyle w:val="a5"/>
        <w:rPr>
          <w:rFonts w:ascii="仿宋_GB2312" w:eastAsia="仿宋_GB2312" w:hAnsi="宋体"/>
          <w:sz w:val="36"/>
        </w:rPr>
      </w:pPr>
    </w:p>
    <w:p w:rsidR="003A56DB" w:rsidRDefault="003A56DB">
      <w:pPr>
        <w:pStyle w:val="a5"/>
        <w:rPr>
          <w:rFonts w:ascii="仿宋_GB2312" w:eastAsia="仿宋_GB2312" w:hAnsi="宋体"/>
          <w:sz w:val="36"/>
        </w:rPr>
      </w:pPr>
    </w:p>
    <w:p w:rsidR="003A56DB" w:rsidRDefault="003A56DB">
      <w:pPr>
        <w:pStyle w:val="a5"/>
        <w:ind w:firstLineChars="700" w:firstLine="3080"/>
        <w:rPr>
          <w:rFonts w:ascii="仿宋_GB2312" w:eastAsia="仿宋_GB2312" w:hAnsi="宋体"/>
          <w:sz w:val="44"/>
          <w:szCs w:val="44"/>
        </w:rPr>
      </w:pPr>
      <w:r>
        <w:rPr>
          <w:rFonts w:ascii="仿宋_GB2312" w:eastAsia="仿宋_GB2312" w:hAnsi="宋体" w:hint="eastAsia"/>
          <w:sz w:val="44"/>
          <w:szCs w:val="44"/>
        </w:rPr>
        <w:t>投标响应函</w:t>
      </w:r>
    </w:p>
    <w:p w:rsidR="003A56DB" w:rsidRDefault="003A56DB">
      <w:pPr>
        <w:jc w:val="center"/>
        <w:rPr>
          <w:sz w:val="44"/>
          <w:szCs w:val="44"/>
        </w:rPr>
      </w:pPr>
    </w:p>
    <w:p w:rsidR="003A56DB" w:rsidRDefault="003A56DB">
      <w:pPr>
        <w:rPr>
          <w:sz w:val="36"/>
          <w:szCs w:val="36"/>
        </w:rPr>
      </w:pPr>
    </w:p>
    <w:p w:rsidR="003A56DB" w:rsidRDefault="003A56DB">
      <w:pPr>
        <w:rPr>
          <w:sz w:val="28"/>
          <w:szCs w:val="28"/>
        </w:rPr>
      </w:pPr>
      <w:r>
        <w:rPr>
          <w:rFonts w:hint="eastAsia"/>
          <w:sz w:val="28"/>
          <w:szCs w:val="28"/>
        </w:rPr>
        <w:t>江源公司招标比价管理小组：</w:t>
      </w:r>
    </w:p>
    <w:p w:rsidR="003A56DB" w:rsidRDefault="003A56DB">
      <w:pPr>
        <w:ind w:firstLine="600"/>
        <w:rPr>
          <w:sz w:val="28"/>
          <w:szCs w:val="28"/>
        </w:rPr>
      </w:pPr>
      <w:r>
        <w:rPr>
          <w:rFonts w:hint="eastAsia"/>
          <w:sz w:val="28"/>
          <w:szCs w:val="28"/>
        </w:rPr>
        <w:t>我公司响应贵单位举行的工程招标，承诺响应该工程招标要求。</w:t>
      </w:r>
    </w:p>
    <w:p w:rsidR="003A56DB" w:rsidRDefault="003A56DB">
      <w:pPr>
        <w:rPr>
          <w:sz w:val="36"/>
          <w:szCs w:val="36"/>
        </w:rPr>
      </w:pPr>
    </w:p>
    <w:p w:rsidR="003A56DB" w:rsidRDefault="003A56DB">
      <w:pPr>
        <w:pStyle w:val="a5"/>
        <w:spacing w:line="360" w:lineRule="auto"/>
        <w:ind w:firstLineChars="200" w:firstLine="480"/>
        <w:rPr>
          <w:rFonts w:ascii="仿宋_GB2312" w:eastAsia="仿宋_GB2312" w:hAnsi="宋体"/>
          <w:sz w:val="24"/>
        </w:rPr>
      </w:pPr>
      <w:r>
        <w:rPr>
          <w:rFonts w:ascii="仿宋_GB2312" w:eastAsia="仿宋_GB2312" w:hAnsi="宋体" w:hint="eastAsia"/>
          <w:sz w:val="24"/>
        </w:rPr>
        <w:t>投标人：(盖章)</w:t>
      </w:r>
    </w:p>
    <w:p w:rsidR="003A56DB" w:rsidRDefault="003A56DB">
      <w:pPr>
        <w:pStyle w:val="a5"/>
        <w:spacing w:line="360" w:lineRule="auto"/>
        <w:ind w:firstLineChars="200" w:firstLine="480"/>
        <w:rPr>
          <w:rFonts w:ascii="仿宋_GB2312" w:eastAsia="仿宋_GB2312" w:hAnsi="宋体"/>
          <w:sz w:val="24"/>
        </w:rPr>
      </w:pPr>
      <w:r>
        <w:rPr>
          <w:rFonts w:ascii="仿宋_GB2312" w:eastAsia="仿宋_GB2312" w:hAnsi="宋体" w:hint="eastAsia"/>
          <w:sz w:val="24"/>
        </w:rPr>
        <w:t>单位地址：</w:t>
      </w:r>
    </w:p>
    <w:p w:rsidR="003A56DB" w:rsidRDefault="003A56DB">
      <w:pPr>
        <w:pStyle w:val="a5"/>
        <w:spacing w:line="360" w:lineRule="auto"/>
        <w:ind w:firstLineChars="200" w:firstLine="480"/>
        <w:rPr>
          <w:rFonts w:ascii="仿宋_GB2312" w:eastAsia="仿宋_GB2312" w:hAnsi="宋体"/>
          <w:sz w:val="24"/>
        </w:rPr>
      </w:pPr>
      <w:r>
        <w:rPr>
          <w:rFonts w:ascii="仿宋_GB2312" w:eastAsia="仿宋_GB2312" w:hAnsi="宋体" w:hint="eastAsia"/>
          <w:sz w:val="24"/>
        </w:rPr>
        <w:t>法定代表人或委托代理人：(盖章)</w:t>
      </w:r>
    </w:p>
    <w:p w:rsidR="003A56DB" w:rsidRDefault="003A56DB">
      <w:pPr>
        <w:pStyle w:val="a5"/>
        <w:spacing w:line="360" w:lineRule="auto"/>
        <w:ind w:firstLineChars="200" w:firstLine="480"/>
        <w:rPr>
          <w:rFonts w:ascii="仿宋_GB2312" w:eastAsia="仿宋_GB2312" w:hAnsi="宋体"/>
          <w:sz w:val="24"/>
        </w:rPr>
      </w:pPr>
      <w:r>
        <w:rPr>
          <w:rFonts w:ascii="仿宋_GB2312" w:eastAsia="仿宋_GB2312" w:hAnsi="宋体" w:hint="eastAsia"/>
          <w:sz w:val="24"/>
        </w:rPr>
        <w:t>邮政编码：</w:t>
      </w:r>
    </w:p>
    <w:p w:rsidR="003A56DB" w:rsidRDefault="003A56DB">
      <w:pPr>
        <w:pStyle w:val="a5"/>
        <w:spacing w:line="360" w:lineRule="auto"/>
        <w:ind w:firstLineChars="200" w:firstLine="480"/>
        <w:rPr>
          <w:rFonts w:ascii="仿宋_GB2312" w:eastAsia="仿宋_GB2312" w:hAnsi="宋体"/>
          <w:sz w:val="24"/>
        </w:rPr>
      </w:pPr>
      <w:r>
        <w:rPr>
          <w:rFonts w:ascii="仿宋_GB2312" w:eastAsia="仿宋_GB2312" w:hAnsi="宋体" w:hint="eastAsia"/>
          <w:sz w:val="24"/>
        </w:rPr>
        <w:t>电话：</w:t>
      </w:r>
    </w:p>
    <w:p w:rsidR="003A56DB" w:rsidRDefault="003A56DB">
      <w:pPr>
        <w:pStyle w:val="a5"/>
        <w:spacing w:line="360" w:lineRule="auto"/>
        <w:ind w:firstLineChars="200" w:firstLine="480"/>
        <w:rPr>
          <w:rFonts w:ascii="仿宋_GB2312" w:eastAsia="仿宋_GB2312" w:hAnsi="宋体"/>
          <w:sz w:val="24"/>
        </w:rPr>
      </w:pPr>
      <w:r>
        <w:rPr>
          <w:rFonts w:ascii="仿宋_GB2312" w:eastAsia="仿宋_GB2312" w:hAnsi="宋体" w:hint="eastAsia"/>
          <w:sz w:val="24"/>
        </w:rPr>
        <w:t>传真：</w:t>
      </w:r>
    </w:p>
    <w:p w:rsidR="003A56DB" w:rsidRDefault="003A56DB">
      <w:pPr>
        <w:pStyle w:val="a5"/>
        <w:spacing w:line="360" w:lineRule="auto"/>
        <w:ind w:firstLineChars="200" w:firstLine="480"/>
        <w:rPr>
          <w:rFonts w:ascii="仿宋_GB2312" w:eastAsia="仿宋_GB2312" w:hAnsi="宋体"/>
          <w:sz w:val="24"/>
        </w:rPr>
      </w:pPr>
      <w:r>
        <w:rPr>
          <w:rFonts w:ascii="仿宋_GB2312" w:eastAsia="仿宋_GB2312" w:hAnsi="宋体" w:hint="eastAsia"/>
          <w:sz w:val="24"/>
        </w:rPr>
        <w:t>开户银行名称：</w:t>
      </w:r>
    </w:p>
    <w:p w:rsidR="003A56DB" w:rsidRDefault="003A56DB">
      <w:pPr>
        <w:pStyle w:val="a5"/>
        <w:spacing w:line="360" w:lineRule="auto"/>
        <w:ind w:firstLineChars="200" w:firstLine="480"/>
        <w:rPr>
          <w:rFonts w:ascii="仿宋_GB2312" w:eastAsia="仿宋_GB2312" w:hAnsi="宋体"/>
          <w:sz w:val="24"/>
        </w:rPr>
      </w:pPr>
      <w:r>
        <w:rPr>
          <w:rFonts w:ascii="仿宋_GB2312" w:eastAsia="仿宋_GB2312" w:hAnsi="宋体" w:hint="eastAsia"/>
          <w:sz w:val="24"/>
        </w:rPr>
        <w:t>银行帐号：</w:t>
      </w:r>
    </w:p>
    <w:p w:rsidR="003A56DB" w:rsidRDefault="003A56DB">
      <w:pPr>
        <w:pStyle w:val="a5"/>
        <w:spacing w:line="360" w:lineRule="auto"/>
        <w:ind w:firstLineChars="200" w:firstLine="480"/>
        <w:rPr>
          <w:rFonts w:ascii="仿宋_GB2312" w:eastAsia="仿宋_GB2312" w:hAnsi="宋体"/>
          <w:sz w:val="24"/>
        </w:rPr>
      </w:pPr>
      <w:r>
        <w:rPr>
          <w:rFonts w:ascii="仿宋_GB2312" w:eastAsia="仿宋_GB2312" w:hAnsi="宋体" w:hint="eastAsia"/>
          <w:sz w:val="24"/>
        </w:rPr>
        <w:t>开户行地址：</w:t>
      </w:r>
    </w:p>
    <w:p w:rsidR="003A56DB" w:rsidRDefault="003A56DB">
      <w:pPr>
        <w:pStyle w:val="a5"/>
        <w:spacing w:line="360" w:lineRule="auto"/>
        <w:ind w:firstLineChars="1650" w:firstLine="3960"/>
        <w:rPr>
          <w:rFonts w:ascii="仿宋_GB2312" w:eastAsia="仿宋_GB2312" w:hAnsi="宋体"/>
          <w:sz w:val="24"/>
        </w:rPr>
      </w:pPr>
    </w:p>
    <w:p w:rsidR="003A56DB" w:rsidRDefault="003A56DB">
      <w:pPr>
        <w:pStyle w:val="a5"/>
        <w:spacing w:line="360" w:lineRule="auto"/>
        <w:ind w:firstLineChars="1650" w:firstLine="3960"/>
        <w:rPr>
          <w:rFonts w:ascii="仿宋_GB2312" w:eastAsia="仿宋_GB2312" w:hAnsi="宋体"/>
          <w:sz w:val="24"/>
        </w:rPr>
      </w:pPr>
    </w:p>
    <w:p w:rsidR="003A56DB" w:rsidRDefault="003A56DB">
      <w:pPr>
        <w:pStyle w:val="a5"/>
        <w:spacing w:line="360" w:lineRule="auto"/>
        <w:ind w:firstLineChars="1650" w:firstLine="3960"/>
        <w:rPr>
          <w:rFonts w:ascii="仿宋_GB2312" w:eastAsia="仿宋_GB2312" w:hAnsi="宋体"/>
          <w:sz w:val="24"/>
        </w:rPr>
      </w:pPr>
      <w:r>
        <w:rPr>
          <w:rFonts w:ascii="仿宋_GB2312" w:eastAsia="仿宋_GB2312" w:hAnsi="宋体" w:hint="eastAsia"/>
          <w:sz w:val="24"/>
        </w:rPr>
        <w:t>日期：      年      月      日</w:t>
      </w:r>
    </w:p>
    <w:p w:rsidR="003A56DB" w:rsidRDefault="003A56DB">
      <w:pPr>
        <w:pStyle w:val="a5"/>
        <w:ind w:firstLineChars="750" w:firstLine="2100"/>
        <w:rPr>
          <w:rFonts w:hAnsi="宋体"/>
          <w:snapToGrid w:val="0"/>
          <w:sz w:val="28"/>
          <w:highlight w:val="white"/>
        </w:rPr>
      </w:pPr>
    </w:p>
    <w:p w:rsidR="003A56DB" w:rsidRDefault="003A56DB">
      <w:pPr>
        <w:pStyle w:val="a5"/>
        <w:ind w:firstLineChars="750" w:firstLine="2100"/>
        <w:rPr>
          <w:rFonts w:hAnsi="宋体"/>
          <w:snapToGrid w:val="0"/>
          <w:sz w:val="28"/>
          <w:highlight w:val="white"/>
        </w:rPr>
      </w:pPr>
    </w:p>
    <w:p w:rsidR="003A56DB" w:rsidRDefault="003A56DB">
      <w:pPr>
        <w:pStyle w:val="Blockquote"/>
        <w:ind w:left="0" w:right="0"/>
        <w:jc w:val="center"/>
        <w:rPr>
          <w:rFonts w:ascii="宋体" w:hAnsi="宋体"/>
          <w:b/>
        </w:rPr>
      </w:pPr>
    </w:p>
    <w:p w:rsidR="003A56DB" w:rsidRDefault="003A56DB">
      <w:pPr>
        <w:pStyle w:val="Blockquote"/>
        <w:ind w:left="0" w:right="0"/>
        <w:jc w:val="center"/>
        <w:rPr>
          <w:rFonts w:ascii="宋体" w:hAnsi="宋体"/>
          <w:b/>
        </w:rPr>
      </w:pPr>
    </w:p>
    <w:p w:rsidR="003A56DB" w:rsidRDefault="003A56DB">
      <w:pPr>
        <w:pStyle w:val="Blockquote"/>
        <w:ind w:left="0" w:right="0"/>
        <w:jc w:val="center"/>
        <w:rPr>
          <w:rFonts w:ascii="宋体" w:hAnsi="宋体"/>
          <w:b/>
        </w:rPr>
      </w:pPr>
    </w:p>
    <w:p w:rsidR="003A56DB" w:rsidRDefault="003A56DB">
      <w:pPr>
        <w:spacing w:line="540" w:lineRule="exact"/>
        <w:ind w:firstLine="480"/>
        <w:jc w:val="center"/>
        <w:rPr>
          <w:rFonts w:ascii="宋体" w:hAnsi="宋体"/>
          <w:color w:val="000000"/>
          <w:sz w:val="32"/>
          <w:szCs w:val="32"/>
        </w:rPr>
      </w:pPr>
    </w:p>
    <w:p w:rsidR="003A56DB" w:rsidRDefault="003A56DB">
      <w:pPr>
        <w:spacing w:line="540" w:lineRule="exact"/>
        <w:ind w:firstLine="480"/>
        <w:jc w:val="center"/>
        <w:rPr>
          <w:rFonts w:ascii="宋体" w:hAnsi="宋体"/>
          <w:color w:val="000000"/>
          <w:sz w:val="32"/>
          <w:szCs w:val="32"/>
        </w:rPr>
      </w:pPr>
    </w:p>
    <w:p w:rsidR="003A56DB" w:rsidRDefault="003A56DB">
      <w:pPr>
        <w:spacing w:line="540" w:lineRule="exact"/>
        <w:ind w:firstLine="480"/>
        <w:jc w:val="center"/>
        <w:rPr>
          <w:rFonts w:ascii="宋体" w:hAnsi="宋体"/>
          <w:color w:val="000000"/>
          <w:sz w:val="32"/>
          <w:szCs w:val="32"/>
        </w:rPr>
      </w:pPr>
      <w:r>
        <w:rPr>
          <w:rFonts w:ascii="宋体" w:hAnsi="宋体" w:hint="eastAsia"/>
          <w:color w:val="000000"/>
          <w:sz w:val="32"/>
          <w:szCs w:val="32"/>
        </w:rPr>
        <w:t>承  诺  书</w:t>
      </w:r>
    </w:p>
    <w:p w:rsidR="003A56DB" w:rsidRDefault="003A56DB">
      <w:pPr>
        <w:spacing w:line="540" w:lineRule="exact"/>
        <w:rPr>
          <w:rFonts w:hAnsi="Times New Roman"/>
          <w:szCs w:val="24"/>
        </w:rPr>
      </w:pPr>
    </w:p>
    <w:p w:rsidR="003A56DB" w:rsidRDefault="003A56DB">
      <w:pPr>
        <w:spacing w:line="540" w:lineRule="exact"/>
      </w:pPr>
    </w:p>
    <w:p w:rsidR="003A56DB" w:rsidRDefault="003A56DB">
      <w:pPr>
        <w:spacing w:line="540" w:lineRule="exact"/>
        <w:rPr>
          <w:sz w:val="28"/>
          <w:szCs w:val="28"/>
        </w:rPr>
      </w:pPr>
      <w:r>
        <w:rPr>
          <w:rFonts w:hint="eastAsia"/>
          <w:sz w:val="28"/>
          <w:szCs w:val="28"/>
        </w:rPr>
        <w:t>致：（招标人名称）</w:t>
      </w:r>
    </w:p>
    <w:p w:rsidR="003A56DB" w:rsidRDefault="003A56DB">
      <w:pPr>
        <w:spacing w:line="540" w:lineRule="exact"/>
        <w:ind w:firstLine="480"/>
        <w:rPr>
          <w:rFonts w:ascii="宋体" w:hAnsi="宋体"/>
          <w:color w:val="000000"/>
          <w:sz w:val="28"/>
        </w:rPr>
      </w:pPr>
      <w:r>
        <w:rPr>
          <w:rFonts w:ascii="宋体" w:hAnsi="宋体" w:hint="eastAsia"/>
          <w:color w:val="000000"/>
          <w:sz w:val="28"/>
        </w:rPr>
        <w:t>我公司自愿参加贵单位（公司</w:t>
      </w:r>
      <w:r>
        <w:rPr>
          <w:rFonts w:ascii="宋体" w:hAnsi="宋体" w:hint="eastAsia"/>
          <w:color w:val="000000"/>
          <w:sz w:val="28"/>
          <w:szCs w:val="28"/>
        </w:rPr>
        <w:t>）</w:t>
      </w:r>
      <w:r>
        <w:rPr>
          <w:rFonts w:ascii="宋体" w:hAnsi="宋体" w:hint="eastAsia"/>
          <w:color w:val="000000"/>
          <w:sz w:val="28"/>
        </w:rPr>
        <w:t>工程的投标响应，并作以下承诺：</w:t>
      </w:r>
    </w:p>
    <w:p w:rsidR="003A56DB" w:rsidRDefault="003A56DB">
      <w:pPr>
        <w:spacing w:line="540" w:lineRule="exact"/>
        <w:ind w:firstLine="480"/>
        <w:rPr>
          <w:sz w:val="28"/>
          <w:szCs w:val="28"/>
        </w:rPr>
      </w:pPr>
      <w:r>
        <w:rPr>
          <w:rFonts w:hAnsi="Arial" w:cs="宋体" w:hint="eastAsia"/>
          <w:color w:val="FF0000"/>
          <w:spacing w:val="-3"/>
          <w:kern w:val="0"/>
          <w:sz w:val="28"/>
          <w:szCs w:val="28"/>
        </w:rPr>
        <w:t>本工程质保期为终身，质保期范围内</w:t>
      </w:r>
      <w:r w:rsidR="00ED6DE7" w:rsidRPr="00ED6DE7">
        <w:rPr>
          <w:rFonts w:hAnsi="Arial" w:cs="宋体" w:hint="eastAsia"/>
          <w:color w:val="FF0000"/>
          <w:spacing w:val="-3"/>
          <w:kern w:val="0"/>
          <w:sz w:val="28"/>
          <w:szCs w:val="28"/>
          <w:u w:val="single"/>
        </w:rPr>
        <w:t>（非人为损害）</w:t>
      </w:r>
      <w:r>
        <w:rPr>
          <w:rFonts w:hAnsi="Arial" w:cs="宋体" w:hint="eastAsia"/>
          <w:color w:val="FF0000"/>
          <w:spacing w:val="-3"/>
          <w:kern w:val="0"/>
          <w:sz w:val="28"/>
          <w:szCs w:val="28"/>
        </w:rPr>
        <w:t>发生质量问题</w:t>
      </w:r>
      <w:r w:rsidR="00ED6DE7">
        <w:rPr>
          <w:rFonts w:hAnsi="Arial" w:cs="宋体" w:hint="eastAsia"/>
          <w:color w:val="FF0000"/>
          <w:spacing w:val="-3"/>
          <w:kern w:val="0"/>
          <w:sz w:val="28"/>
          <w:szCs w:val="28"/>
        </w:rPr>
        <w:t>，</w:t>
      </w:r>
      <w:r>
        <w:rPr>
          <w:rFonts w:hAnsi="Arial" w:cs="宋体" w:hint="eastAsia"/>
          <w:color w:val="FF0000"/>
          <w:spacing w:val="-3"/>
          <w:kern w:val="0"/>
          <w:sz w:val="28"/>
          <w:szCs w:val="28"/>
        </w:rPr>
        <w:t>由我公司免费维修。</w:t>
      </w:r>
    </w:p>
    <w:p w:rsidR="003A56DB" w:rsidRDefault="003A56DB">
      <w:pPr>
        <w:spacing w:line="540" w:lineRule="exact"/>
        <w:ind w:firstLine="480"/>
        <w:rPr>
          <w:sz w:val="28"/>
          <w:szCs w:val="28"/>
        </w:rPr>
      </w:pPr>
    </w:p>
    <w:p w:rsidR="003A56DB" w:rsidRDefault="003A56DB">
      <w:pPr>
        <w:spacing w:line="540" w:lineRule="exact"/>
        <w:ind w:firstLine="480"/>
        <w:rPr>
          <w:sz w:val="28"/>
          <w:szCs w:val="28"/>
        </w:rPr>
      </w:pPr>
    </w:p>
    <w:p w:rsidR="003A56DB" w:rsidRDefault="003A56DB">
      <w:pPr>
        <w:pStyle w:val="a6"/>
        <w:widowControl/>
        <w:spacing w:line="540" w:lineRule="exact"/>
        <w:ind w:leftChars="2400" w:left="5040" w:firstLine="690"/>
        <w:rPr>
          <w:rFonts w:hAnsi="宋体"/>
          <w:sz w:val="28"/>
        </w:rPr>
      </w:pPr>
      <w:r>
        <w:rPr>
          <w:rFonts w:hAnsi="宋体" w:hint="eastAsia"/>
          <w:sz w:val="28"/>
        </w:rPr>
        <w:t>单位：（公章）</w:t>
      </w:r>
    </w:p>
    <w:p w:rsidR="003A56DB" w:rsidRDefault="003A56DB">
      <w:pPr>
        <w:pStyle w:val="a6"/>
        <w:widowControl/>
        <w:spacing w:line="540" w:lineRule="exact"/>
        <w:ind w:leftChars="2400" w:left="5040" w:firstLine="690"/>
        <w:rPr>
          <w:rFonts w:hAnsi="宋体"/>
          <w:sz w:val="28"/>
        </w:rPr>
      </w:pPr>
    </w:p>
    <w:p w:rsidR="003A56DB" w:rsidRDefault="003A56DB">
      <w:pPr>
        <w:pStyle w:val="a6"/>
        <w:widowControl/>
        <w:spacing w:line="540" w:lineRule="exact"/>
        <w:ind w:leftChars="2400" w:left="5040" w:firstLine="690"/>
        <w:rPr>
          <w:rFonts w:hAnsi="宋体"/>
          <w:sz w:val="28"/>
        </w:rPr>
      </w:pPr>
    </w:p>
    <w:p w:rsidR="003A56DB" w:rsidRDefault="003A56DB">
      <w:pPr>
        <w:pStyle w:val="a6"/>
        <w:widowControl/>
        <w:spacing w:line="540" w:lineRule="exact"/>
        <w:ind w:leftChars="2400" w:left="5040" w:firstLine="690"/>
        <w:rPr>
          <w:rFonts w:hAnsi="宋体"/>
          <w:sz w:val="28"/>
        </w:rPr>
      </w:pPr>
      <w:r>
        <w:rPr>
          <w:rFonts w:hAnsi="宋体" w:hint="eastAsia"/>
          <w:sz w:val="28"/>
        </w:rPr>
        <w:t>法定代表人：</w:t>
      </w:r>
    </w:p>
    <w:p w:rsidR="003A56DB" w:rsidRDefault="003A56DB">
      <w:pPr>
        <w:pStyle w:val="a6"/>
        <w:widowControl/>
        <w:spacing w:line="540" w:lineRule="exact"/>
        <w:ind w:leftChars="2400" w:left="5040" w:firstLine="690"/>
        <w:rPr>
          <w:rFonts w:hAnsi="宋体"/>
          <w:sz w:val="28"/>
        </w:rPr>
      </w:pPr>
    </w:p>
    <w:p w:rsidR="003A56DB" w:rsidRDefault="003A56DB">
      <w:pPr>
        <w:rPr>
          <w:rFonts w:ascii="宋体" w:hAnsi="宋体"/>
          <w:color w:val="000000"/>
          <w:kern w:val="0"/>
          <w:sz w:val="28"/>
          <w:szCs w:val="28"/>
        </w:rPr>
      </w:pPr>
    </w:p>
    <w:p w:rsidR="003A56DB" w:rsidRDefault="003A56DB">
      <w:pPr>
        <w:rPr>
          <w:rFonts w:ascii="宋体" w:hAnsi="宋体"/>
          <w:color w:val="000000"/>
          <w:kern w:val="0"/>
          <w:sz w:val="28"/>
          <w:szCs w:val="28"/>
        </w:rPr>
      </w:pPr>
      <w:r>
        <w:rPr>
          <w:rFonts w:ascii="宋体" w:hAnsi="宋体" w:hint="eastAsia"/>
          <w:color w:val="000000"/>
          <w:kern w:val="0"/>
          <w:sz w:val="28"/>
          <w:szCs w:val="28"/>
        </w:rPr>
        <w:t xml:space="preserve">                                     年   月   日</w:t>
      </w:r>
    </w:p>
    <w:p w:rsidR="003A56DB" w:rsidRDefault="003A56DB">
      <w:pPr>
        <w:rPr>
          <w:rFonts w:ascii="Times New Roman" w:hAnsi="Times New Roman"/>
          <w:sz w:val="28"/>
          <w:szCs w:val="28"/>
        </w:rPr>
      </w:pPr>
    </w:p>
    <w:p w:rsidR="003A56DB" w:rsidRDefault="003A56DB">
      <w:pPr>
        <w:snapToGrid w:val="0"/>
        <w:spacing w:line="400" w:lineRule="exact"/>
        <w:jc w:val="center"/>
        <w:rPr>
          <w:rFonts w:ascii="黑体" w:eastAsia="黑体" w:hAnsi="黑体"/>
          <w:sz w:val="36"/>
          <w:szCs w:val="36"/>
        </w:rPr>
      </w:pPr>
      <w:r>
        <w:rPr>
          <w:rFonts w:ascii="黑体" w:eastAsia="黑体" w:hAnsi="黑体" w:hint="eastAsia"/>
          <w:sz w:val="36"/>
          <w:szCs w:val="36"/>
        </w:rPr>
        <w:t>劳务分包合同（</w:t>
      </w:r>
      <w:r>
        <w:rPr>
          <w:rFonts w:ascii="黑体" w:eastAsia="黑体" w:hAnsi="黑体" w:hint="eastAsia"/>
          <w:color w:val="FF0000"/>
          <w:sz w:val="36"/>
          <w:szCs w:val="36"/>
        </w:rPr>
        <w:t>一般</w:t>
      </w:r>
      <w:r>
        <w:rPr>
          <w:rFonts w:ascii="黑体" w:eastAsia="黑体" w:hAnsi="黑体" w:hint="eastAsia"/>
          <w:sz w:val="36"/>
          <w:szCs w:val="36"/>
        </w:rPr>
        <w:t>条款）</w:t>
      </w:r>
    </w:p>
    <w:p w:rsidR="003A56DB" w:rsidRDefault="003A56DB">
      <w:pPr>
        <w:snapToGrid w:val="0"/>
        <w:spacing w:line="400" w:lineRule="exact"/>
        <w:jc w:val="center"/>
        <w:rPr>
          <w:rFonts w:ascii="黑体" w:eastAsia="黑体" w:hAnsi="黑体"/>
          <w:sz w:val="44"/>
          <w:szCs w:val="44"/>
        </w:rPr>
      </w:pPr>
    </w:p>
    <w:p w:rsidR="003A56DB" w:rsidRDefault="003A56DB" w:rsidP="00210802">
      <w:pPr>
        <w:spacing w:line="400" w:lineRule="exact"/>
        <w:ind w:firstLineChars="2700" w:firstLine="5692"/>
        <w:rPr>
          <w:rFonts w:ascii="宋体" w:hAnsi="宋体"/>
          <w:b/>
          <w:szCs w:val="21"/>
        </w:rPr>
      </w:pPr>
    </w:p>
    <w:p w:rsidR="003A56DB" w:rsidRDefault="003A56DB">
      <w:pPr>
        <w:spacing w:line="380" w:lineRule="exact"/>
        <w:ind w:firstLineChars="200" w:firstLine="420"/>
        <w:rPr>
          <w:szCs w:val="21"/>
        </w:rPr>
      </w:pPr>
      <w:r>
        <w:rPr>
          <w:rFonts w:hAnsi="宋体"/>
          <w:szCs w:val="21"/>
        </w:rPr>
        <w:lastRenderedPageBreak/>
        <w:t>甲方：扬州市</w:t>
      </w:r>
      <w:r>
        <w:rPr>
          <w:rFonts w:hAnsi="宋体" w:hint="eastAsia"/>
          <w:szCs w:val="21"/>
        </w:rPr>
        <w:t>江源供水有限责任公</w:t>
      </w:r>
      <w:r>
        <w:rPr>
          <w:rFonts w:hAnsi="宋体"/>
          <w:szCs w:val="21"/>
        </w:rPr>
        <w:t>司</w:t>
      </w:r>
    </w:p>
    <w:p w:rsidR="003A56DB" w:rsidRDefault="003A56DB">
      <w:pPr>
        <w:spacing w:line="380" w:lineRule="exact"/>
        <w:ind w:firstLineChars="200" w:firstLine="420"/>
        <w:rPr>
          <w:szCs w:val="21"/>
        </w:rPr>
      </w:pPr>
      <w:r>
        <w:rPr>
          <w:rFonts w:hAnsi="宋体"/>
          <w:szCs w:val="21"/>
        </w:rPr>
        <w:t>乙方：</w:t>
      </w:r>
    </w:p>
    <w:p w:rsidR="003A56DB" w:rsidRDefault="003A56DB">
      <w:pPr>
        <w:spacing w:line="380" w:lineRule="exact"/>
        <w:ind w:firstLineChars="200" w:firstLine="420"/>
        <w:rPr>
          <w:szCs w:val="21"/>
        </w:rPr>
      </w:pPr>
      <w:r>
        <w:rPr>
          <w:rFonts w:hAnsi="宋体"/>
          <w:szCs w:val="21"/>
        </w:rPr>
        <w:t>根据《中华人民共和国民法典》相关规定及有关法律、法规，结合合同项目的具体情况，为明确双方在劳务分包过程中的权利、义务和责任，经双方协商一致签订本合同，以资双方共同遵守。</w:t>
      </w:r>
    </w:p>
    <w:p w:rsidR="003A56DB" w:rsidRDefault="003A56DB">
      <w:pPr>
        <w:spacing w:line="380" w:lineRule="exact"/>
        <w:ind w:firstLineChars="200" w:firstLine="420"/>
        <w:jc w:val="center"/>
        <w:rPr>
          <w:szCs w:val="21"/>
        </w:rPr>
      </w:pPr>
      <w:r>
        <w:rPr>
          <w:rFonts w:hAnsi="宋体"/>
          <w:szCs w:val="21"/>
        </w:rPr>
        <w:t>第一条劳务分包内容、期限</w:t>
      </w:r>
    </w:p>
    <w:p w:rsidR="003A56DB" w:rsidRDefault="003A56DB">
      <w:pPr>
        <w:spacing w:line="380" w:lineRule="exact"/>
        <w:ind w:firstLineChars="200" w:firstLine="420"/>
        <w:rPr>
          <w:szCs w:val="21"/>
        </w:rPr>
      </w:pPr>
      <w:r>
        <w:rPr>
          <w:rFonts w:hAnsi="宋体"/>
          <w:szCs w:val="21"/>
        </w:rPr>
        <w:t>一、劳务分包内容：</w:t>
      </w:r>
      <w:r w:rsidRPr="00101FA5">
        <w:rPr>
          <w:rFonts w:hint="eastAsia"/>
          <w:szCs w:val="21"/>
          <w:u w:val="single"/>
        </w:rPr>
        <w:t>202</w:t>
      </w:r>
      <w:r w:rsidR="002E784A">
        <w:rPr>
          <w:rFonts w:hint="eastAsia"/>
          <w:szCs w:val="21"/>
          <w:u w:val="single"/>
        </w:rPr>
        <w:t>5</w:t>
      </w:r>
      <w:r>
        <w:rPr>
          <w:rFonts w:hAnsi="宋体"/>
          <w:szCs w:val="21"/>
        </w:rPr>
        <w:t>年度乙方承接的甲方工程劳务或安排的作业项目，</w:t>
      </w:r>
      <w:r>
        <w:rPr>
          <w:rFonts w:hAnsi="宋体"/>
          <w:color w:val="00B0F0"/>
          <w:szCs w:val="21"/>
        </w:rPr>
        <w:t>有效期自</w:t>
      </w:r>
      <w:r>
        <w:rPr>
          <w:rFonts w:hint="eastAsia"/>
          <w:color w:val="00B0F0"/>
          <w:szCs w:val="21"/>
        </w:rPr>
        <w:t xml:space="preserve"> 202</w:t>
      </w:r>
      <w:r w:rsidR="002E784A">
        <w:rPr>
          <w:rFonts w:hint="eastAsia"/>
          <w:color w:val="00B0F0"/>
          <w:szCs w:val="21"/>
        </w:rPr>
        <w:t>5</w:t>
      </w:r>
      <w:r>
        <w:rPr>
          <w:rFonts w:hAnsi="宋体"/>
          <w:color w:val="00B0F0"/>
          <w:szCs w:val="21"/>
        </w:rPr>
        <w:t>年月日至</w:t>
      </w:r>
      <w:r>
        <w:rPr>
          <w:rFonts w:hint="eastAsia"/>
          <w:color w:val="00B0F0"/>
          <w:szCs w:val="21"/>
        </w:rPr>
        <w:t>202</w:t>
      </w:r>
      <w:r w:rsidR="002E784A">
        <w:rPr>
          <w:rFonts w:hint="eastAsia"/>
          <w:color w:val="00B0F0"/>
          <w:szCs w:val="21"/>
        </w:rPr>
        <w:t>5</w:t>
      </w:r>
      <w:r>
        <w:rPr>
          <w:rFonts w:hAnsi="宋体"/>
          <w:color w:val="00B0F0"/>
          <w:szCs w:val="21"/>
        </w:rPr>
        <w:t>年月日止</w:t>
      </w:r>
      <w:r>
        <w:rPr>
          <w:rFonts w:hAnsi="宋体"/>
          <w:szCs w:val="21"/>
        </w:rPr>
        <w:t>；</w:t>
      </w:r>
    </w:p>
    <w:p w:rsidR="003A56DB" w:rsidRDefault="003A56DB">
      <w:pPr>
        <w:spacing w:line="380" w:lineRule="exact"/>
        <w:ind w:firstLineChars="200" w:firstLine="420"/>
        <w:rPr>
          <w:szCs w:val="21"/>
        </w:rPr>
      </w:pPr>
      <w:r>
        <w:rPr>
          <w:rFonts w:hAnsi="宋体"/>
          <w:szCs w:val="21"/>
        </w:rPr>
        <w:t>工程名称、项目内容和合同金额及工期等事项由双方</w:t>
      </w:r>
      <w:r>
        <w:rPr>
          <w:rFonts w:hAnsi="宋体"/>
          <w:color w:val="00B0F0"/>
          <w:szCs w:val="21"/>
        </w:rPr>
        <w:t>在本合同有效</w:t>
      </w:r>
      <w:r>
        <w:rPr>
          <w:rFonts w:hAnsi="宋体"/>
          <w:szCs w:val="21"/>
        </w:rPr>
        <w:t>期内签订劳务分包特别条款具体约定。</w:t>
      </w:r>
    </w:p>
    <w:p w:rsidR="003A56DB" w:rsidRDefault="003A56DB">
      <w:pPr>
        <w:spacing w:line="380" w:lineRule="exact"/>
        <w:ind w:firstLineChars="200" w:firstLine="420"/>
        <w:rPr>
          <w:szCs w:val="21"/>
        </w:rPr>
      </w:pPr>
      <w:r>
        <w:rPr>
          <w:rFonts w:hAnsi="宋体"/>
          <w:szCs w:val="21"/>
        </w:rPr>
        <w:t>二、劳务分包方式：</w:t>
      </w:r>
    </w:p>
    <w:p w:rsidR="003A56DB" w:rsidRDefault="003A56DB">
      <w:pPr>
        <w:spacing w:line="380" w:lineRule="exact"/>
        <w:ind w:firstLineChars="200" w:firstLine="420"/>
        <w:rPr>
          <w:szCs w:val="21"/>
        </w:rPr>
      </w:pPr>
      <w:r>
        <w:rPr>
          <w:szCs w:val="21"/>
        </w:rPr>
        <w:t>1</w:t>
      </w:r>
      <w:r>
        <w:rPr>
          <w:rFonts w:hAnsi="宋体"/>
          <w:szCs w:val="21"/>
        </w:rPr>
        <w:t>、劳务分包项目实行工序劳务单价承包。</w:t>
      </w:r>
    </w:p>
    <w:p w:rsidR="003A56DB" w:rsidRDefault="003A56DB">
      <w:pPr>
        <w:spacing w:line="380" w:lineRule="exact"/>
        <w:ind w:firstLineChars="200" w:firstLine="420"/>
        <w:rPr>
          <w:szCs w:val="21"/>
        </w:rPr>
      </w:pPr>
      <w:r>
        <w:rPr>
          <w:szCs w:val="21"/>
        </w:rPr>
        <w:t>2</w:t>
      </w:r>
      <w:r>
        <w:rPr>
          <w:rFonts w:hAnsi="宋体"/>
          <w:szCs w:val="21"/>
        </w:rPr>
        <w:t>、乙方同意工序劳务单价按照甲方内部定额标准计价。</w:t>
      </w:r>
    </w:p>
    <w:p w:rsidR="003A56DB" w:rsidRDefault="003A56DB">
      <w:pPr>
        <w:spacing w:line="380" w:lineRule="exact"/>
        <w:ind w:firstLineChars="200" w:firstLine="420"/>
        <w:rPr>
          <w:szCs w:val="21"/>
        </w:rPr>
      </w:pPr>
      <w:r>
        <w:rPr>
          <w:szCs w:val="21"/>
        </w:rPr>
        <w:t>3</w:t>
      </w:r>
      <w:r>
        <w:rPr>
          <w:rFonts w:hAnsi="宋体"/>
          <w:szCs w:val="21"/>
        </w:rPr>
        <w:t>、上述合同单价双方已经充分考虑到了市场物价变动、暂停施工、第三方原因造成的工期顺延、施工风险和乙方各种施工要素追加投入等各种不利因素的影响。</w:t>
      </w:r>
    </w:p>
    <w:p w:rsidR="003A56DB" w:rsidRDefault="003A56DB">
      <w:pPr>
        <w:spacing w:line="380" w:lineRule="exact"/>
        <w:ind w:firstLineChars="200" w:firstLine="420"/>
        <w:rPr>
          <w:szCs w:val="21"/>
        </w:rPr>
      </w:pPr>
    </w:p>
    <w:p w:rsidR="003A56DB" w:rsidRDefault="003A56DB">
      <w:pPr>
        <w:spacing w:line="380" w:lineRule="exact"/>
        <w:ind w:firstLineChars="200" w:firstLine="420"/>
        <w:jc w:val="center"/>
        <w:rPr>
          <w:szCs w:val="21"/>
        </w:rPr>
      </w:pPr>
      <w:r>
        <w:rPr>
          <w:rFonts w:hAnsi="宋体"/>
          <w:szCs w:val="21"/>
        </w:rPr>
        <w:t>第二条劳务价款的结算与支付</w:t>
      </w:r>
    </w:p>
    <w:p w:rsidR="003A56DB" w:rsidRDefault="003A56DB">
      <w:pPr>
        <w:spacing w:line="380" w:lineRule="exact"/>
        <w:ind w:firstLineChars="200" w:firstLine="420"/>
        <w:rPr>
          <w:szCs w:val="21"/>
        </w:rPr>
      </w:pPr>
      <w:r>
        <w:rPr>
          <w:rFonts w:hint="eastAsia"/>
          <w:szCs w:val="21"/>
        </w:rPr>
        <w:t>一</w:t>
      </w:r>
      <w:r>
        <w:rPr>
          <w:rFonts w:hAnsi="宋体"/>
          <w:szCs w:val="21"/>
        </w:rPr>
        <w:t>、劳务分包合同价款为经甲方指定审计机构审计的甲乙双方验工计量的各分项价款之和。</w:t>
      </w:r>
    </w:p>
    <w:p w:rsidR="003A56DB" w:rsidRDefault="003A56DB">
      <w:pPr>
        <w:spacing w:line="380" w:lineRule="exact"/>
        <w:ind w:firstLineChars="200" w:firstLine="420"/>
        <w:rPr>
          <w:szCs w:val="21"/>
        </w:rPr>
      </w:pPr>
      <w:r>
        <w:rPr>
          <w:rFonts w:hint="eastAsia"/>
          <w:szCs w:val="21"/>
        </w:rPr>
        <w:t>二</w:t>
      </w:r>
      <w:r>
        <w:rPr>
          <w:rFonts w:hAnsi="宋体"/>
          <w:szCs w:val="21"/>
        </w:rPr>
        <w:t>、乙方实际完成劳务工作量以甲乙双方验工计量为准；超出设计及变更图纸范围和因乙方原因造成返工的工程量，甲方不予计量。</w:t>
      </w:r>
    </w:p>
    <w:p w:rsidR="003A56DB" w:rsidRDefault="003A56DB">
      <w:pPr>
        <w:spacing w:line="380" w:lineRule="exact"/>
        <w:ind w:firstLineChars="200" w:firstLine="420"/>
        <w:rPr>
          <w:szCs w:val="21"/>
        </w:rPr>
      </w:pPr>
      <w:r>
        <w:rPr>
          <w:rFonts w:hint="eastAsia"/>
          <w:szCs w:val="21"/>
        </w:rPr>
        <w:t>三</w:t>
      </w:r>
      <w:r>
        <w:rPr>
          <w:rFonts w:hAnsi="宋体"/>
          <w:szCs w:val="21"/>
        </w:rPr>
        <w:t>、合同项目完工验收后，双方进行验工计价，办理结算；甲方项目经理和乙方代理人签认的工作量清单是甲方支付乙方劳务价款的最终依据，甲方及乙方其余人员的签认均为过程签认，不具备结算效力。</w:t>
      </w:r>
    </w:p>
    <w:p w:rsidR="003A56DB" w:rsidRDefault="003A56DB">
      <w:pPr>
        <w:spacing w:line="380" w:lineRule="exact"/>
        <w:ind w:firstLineChars="200" w:firstLine="420"/>
        <w:rPr>
          <w:szCs w:val="21"/>
        </w:rPr>
      </w:pPr>
      <w:r>
        <w:rPr>
          <w:rFonts w:hint="eastAsia"/>
          <w:szCs w:val="21"/>
        </w:rPr>
        <w:t>四</w:t>
      </w:r>
      <w:r>
        <w:rPr>
          <w:rFonts w:hAnsi="宋体"/>
          <w:szCs w:val="21"/>
        </w:rPr>
        <w:t>、乙方的劳务结算需在合同项目竣工验收合格之日起</w:t>
      </w:r>
      <w:r>
        <w:rPr>
          <w:szCs w:val="21"/>
        </w:rPr>
        <w:t>15</w:t>
      </w:r>
      <w:r>
        <w:rPr>
          <w:rFonts w:hAnsi="宋体"/>
          <w:szCs w:val="21"/>
        </w:rPr>
        <w:t>个工作日内提交甲方审计；逾期报送的，乙方同意按甲方及其母公司有关工程管理制度规定执行。</w:t>
      </w:r>
    </w:p>
    <w:p w:rsidR="003A56DB" w:rsidRDefault="003A56DB">
      <w:pPr>
        <w:spacing w:line="380" w:lineRule="exact"/>
        <w:ind w:firstLineChars="200" w:firstLine="420"/>
        <w:rPr>
          <w:szCs w:val="21"/>
        </w:rPr>
      </w:pPr>
      <w:r>
        <w:rPr>
          <w:rFonts w:hint="eastAsia"/>
          <w:szCs w:val="21"/>
        </w:rPr>
        <w:t>五</w:t>
      </w:r>
      <w:r>
        <w:rPr>
          <w:rFonts w:hAnsi="宋体"/>
          <w:szCs w:val="21"/>
        </w:rPr>
        <w:t>、乙方的劳务结算有合同外签证的，自发生之日起</w:t>
      </w:r>
      <w:r>
        <w:rPr>
          <w:szCs w:val="21"/>
        </w:rPr>
        <w:t>3</w:t>
      </w:r>
      <w:r>
        <w:rPr>
          <w:rFonts w:hAnsi="宋体"/>
          <w:szCs w:val="21"/>
        </w:rPr>
        <w:t>个工作日内将相关资料报送甲方；逾期报送的，乙方同意按甲方及其母公司有关工程管理制度规定执行。</w:t>
      </w:r>
    </w:p>
    <w:p w:rsidR="003A56DB" w:rsidRDefault="003A56DB">
      <w:pPr>
        <w:spacing w:line="380" w:lineRule="exact"/>
        <w:ind w:firstLineChars="200" w:firstLine="420"/>
        <w:rPr>
          <w:szCs w:val="21"/>
        </w:rPr>
      </w:pPr>
      <w:r>
        <w:rPr>
          <w:rFonts w:hint="eastAsia"/>
          <w:szCs w:val="21"/>
        </w:rPr>
        <w:t>六</w:t>
      </w:r>
      <w:r>
        <w:rPr>
          <w:rFonts w:hAnsi="宋体"/>
          <w:szCs w:val="21"/>
        </w:rPr>
        <w:t>、乙方的劳务结算经审计完成之日起</w:t>
      </w:r>
      <w:r>
        <w:rPr>
          <w:szCs w:val="21"/>
        </w:rPr>
        <w:t>3</w:t>
      </w:r>
      <w:r>
        <w:rPr>
          <w:rFonts w:hAnsi="宋体"/>
          <w:szCs w:val="21"/>
        </w:rPr>
        <w:t>个月内送至甲方履行支付流程；逾期报送的，乙方同意按甲方及其母公司有关工程管理制度规定执行。</w:t>
      </w:r>
    </w:p>
    <w:p w:rsidR="003A56DB" w:rsidRDefault="003A56DB">
      <w:pPr>
        <w:spacing w:line="380" w:lineRule="exact"/>
        <w:ind w:firstLineChars="200" w:firstLine="420"/>
        <w:rPr>
          <w:color w:val="FF0000"/>
          <w:szCs w:val="21"/>
        </w:rPr>
      </w:pPr>
      <w:r>
        <w:rPr>
          <w:rFonts w:hint="eastAsia"/>
          <w:color w:val="FF0000"/>
          <w:szCs w:val="21"/>
        </w:rPr>
        <w:t>七</w:t>
      </w:r>
      <w:r>
        <w:rPr>
          <w:rFonts w:hAnsi="宋体"/>
          <w:color w:val="FF0000"/>
          <w:szCs w:val="21"/>
        </w:rPr>
        <w:t>、劳务合同价款在</w:t>
      </w:r>
      <w:r>
        <w:rPr>
          <w:color w:val="FF0000"/>
          <w:szCs w:val="21"/>
        </w:rPr>
        <w:t>10</w:t>
      </w:r>
      <w:r>
        <w:rPr>
          <w:rFonts w:hAnsi="宋体"/>
          <w:color w:val="FF0000"/>
          <w:szCs w:val="21"/>
        </w:rPr>
        <w:t>万元（含）以内的项目无工程进度款，劳务合同价款超过</w:t>
      </w:r>
      <w:r>
        <w:rPr>
          <w:color w:val="FF0000"/>
          <w:szCs w:val="21"/>
        </w:rPr>
        <w:t>10</w:t>
      </w:r>
      <w:r>
        <w:rPr>
          <w:rFonts w:hAnsi="宋体"/>
          <w:color w:val="FF0000"/>
          <w:szCs w:val="21"/>
        </w:rPr>
        <w:t>万元的项目可支付进度款。⑴未完工工程，按乙方实际完成的合同内工程量（经甲方审核或修正的工作量视为乙方实际完成的工作量）核算金额的</w:t>
      </w:r>
      <w:r>
        <w:rPr>
          <w:color w:val="FF0000"/>
          <w:szCs w:val="21"/>
        </w:rPr>
        <w:t>60%</w:t>
      </w:r>
      <w:r>
        <w:rPr>
          <w:rFonts w:hAnsi="宋体"/>
          <w:color w:val="FF0000"/>
          <w:szCs w:val="21"/>
        </w:rPr>
        <w:t>支付劳务进度款；⑵已完工工程，按乙方实际完成的合同内工程量（经甲方审核或修正的工作量视为乙方实际完成的工作量）核算金额的</w:t>
      </w:r>
      <w:r>
        <w:rPr>
          <w:color w:val="FF0000"/>
          <w:szCs w:val="21"/>
        </w:rPr>
        <w:t>70%</w:t>
      </w:r>
      <w:r>
        <w:rPr>
          <w:rFonts w:hAnsi="宋体"/>
          <w:color w:val="FF0000"/>
          <w:szCs w:val="21"/>
        </w:rPr>
        <w:t>支付劳务进度款；⑶签证部分的工程造价超过</w:t>
      </w:r>
      <w:r>
        <w:rPr>
          <w:color w:val="FF0000"/>
          <w:szCs w:val="21"/>
        </w:rPr>
        <w:t>50</w:t>
      </w:r>
      <w:r>
        <w:rPr>
          <w:rFonts w:hAnsi="宋体"/>
          <w:color w:val="FF0000"/>
          <w:szCs w:val="21"/>
        </w:rPr>
        <w:t>万元（含）的项目，签证部分在手续齐全的情况下进度款可按审核后工作量的</w:t>
      </w:r>
      <w:r>
        <w:rPr>
          <w:color w:val="FF0000"/>
          <w:szCs w:val="21"/>
        </w:rPr>
        <w:t>50%</w:t>
      </w:r>
      <w:r>
        <w:rPr>
          <w:rFonts w:hAnsi="宋体"/>
          <w:color w:val="FF0000"/>
          <w:szCs w:val="21"/>
        </w:rPr>
        <w:t>支付。</w:t>
      </w:r>
    </w:p>
    <w:p w:rsidR="003A56DB" w:rsidRDefault="003A56DB">
      <w:pPr>
        <w:spacing w:line="380" w:lineRule="exact"/>
        <w:ind w:firstLineChars="200" w:firstLine="420"/>
        <w:rPr>
          <w:szCs w:val="21"/>
        </w:rPr>
      </w:pPr>
      <w:r>
        <w:rPr>
          <w:rFonts w:hint="eastAsia"/>
          <w:szCs w:val="21"/>
        </w:rPr>
        <w:lastRenderedPageBreak/>
        <w:t>八</w:t>
      </w:r>
      <w:r>
        <w:rPr>
          <w:rFonts w:hAnsi="宋体"/>
          <w:szCs w:val="21"/>
        </w:rPr>
        <w:t>、付款前，乙方应提供符合税务机关要求的增值税专用发票，否则甲方有权拒付款项。</w:t>
      </w:r>
    </w:p>
    <w:p w:rsidR="003A56DB" w:rsidRDefault="003A56DB">
      <w:pPr>
        <w:spacing w:line="380" w:lineRule="exact"/>
        <w:ind w:firstLineChars="200" w:firstLine="420"/>
        <w:rPr>
          <w:szCs w:val="21"/>
        </w:rPr>
      </w:pPr>
      <w:r>
        <w:rPr>
          <w:rFonts w:hint="eastAsia"/>
          <w:szCs w:val="21"/>
        </w:rPr>
        <w:t>九</w:t>
      </w:r>
      <w:r>
        <w:rPr>
          <w:rFonts w:hAnsi="宋体"/>
          <w:szCs w:val="21"/>
        </w:rPr>
        <w:t>、合同款项应以转账等现金以外的方式支付。特殊情况下甲乙可另行协商，但相应的手续必须完备。</w:t>
      </w:r>
    </w:p>
    <w:p w:rsidR="003A56DB" w:rsidRDefault="003A56DB">
      <w:pPr>
        <w:spacing w:line="380" w:lineRule="exact"/>
        <w:ind w:firstLineChars="200" w:firstLine="420"/>
        <w:jc w:val="center"/>
        <w:rPr>
          <w:szCs w:val="21"/>
        </w:rPr>
      </w:pPr>
    </w:p>
    <w:p w:rsidR="003A56DB" w:rsidRDefault="003A56DB">
      <w:pPr>
        <w:spacing w:line="380" w:lineRule="exact"/>
        <w:ind w:firstLineChars="200" w:firstLine="420"/>
        <w:jc w:val="center"/>
        <w:rPr>
          <w:szCs w:val="21"/>
        </w:rPr>
      </w:pPr>
      <w:r>
        <w:rPr>
          <w:rFonts w:hAnsi="宋体"/>
          <w:szCs w:val="21"/>
        </w:rPr>
        <w:t>第三条双方权利义务</w:t>
      </w:r>
    </w:p>
    <w:p w:rsidR="003A56DB" w:rsidRDefault="003A56DB">
      <w:pPr>
        <w:spacing w:line="380" w:lineRule="exact"/>
        <w:ind w:firstLineChars="200" w:firstLine="420"/>
        <w:rPr>
          <w:szCs w:val="21"/>
        </w:rPr>
      </w:pPr>
      <w:r>
        <w:rPr>
          <w:rFonts w:hAnsi="宋体"/>
          <w:szCs w:val="21"/>
        </w:rPr>
        <w:t>一、甲方权利义务</w:t>
      </w:r>
    </w:p>
    <w:p w:rsidR="003A56DB" w:rsidRDefault="003A56DB">
      <w:pPr>
        <w:spacing w:line="380" w:lineRule="exact"/>
        <w:ind w:firstLineChars="200" w:firstLine="420"/>
        <w:rPr>
          <w:szCs w:val="21"/>
        </w:rPr>
      </w:pPr>
      <w:r>
        <w:rPr>
          <w:szCs w:val="21"/>
        </w:rPr>
        <w:t>1</w:t>
      </w:r>
      <w:r>
        <w:rPr>
          <w:rFonts w:hAnsi="宋体"/>
          <w:szCs w:val="21"/>
        </w:rPr>
        <w:t>、组建与工程相适应的项目部对合同项目劳务全过程实施全面管理。</w:t>
      </w:r>
    </w:p>
    <w:p w:rsidR="003A56DB" w:rsidRDefault="003A56DB">
      <w:pPr>
        <w:spacing w:line="380" w:lineRule="exact"/>
        <w:ind w:firstLineChars="200" w:firstLine="420"/>
        <w:rPr>
          <w:szCs w:val="21"/>
        </w:rPr>
      </w:pPr>
      <w:r>
        <w:rPr>
          <w:szCs w:val="21"/>
        </w:rPr>
        <w:t>2</w:t>
      </w:r>
      <w:r>
        <w:rPr>
          <w:rFonts w:hAnsi="宋体"/>
          <w:szCs w:val="21"/>
        </w:rPr>
        <w:t>、负责对外统一协调管理。</w:t>
      </w:r>
    </w:p>
    <w:p w:rsidR="003A56DB" w:rsidRDefault="003A56DB">
      <w:pPr>
        <w:spacing w:line="380" w:lineRule="exact"/>
        <w:ind w:firstLineChars="200" w:firstLine="420"/>
        <w:rPr>
          <w:szCs w:val="21"/>
        </w:rPr>
      </w:pPr>
      <w:r>
        <w:rPr>
          <w:szCs w:val="21"/>
        </w:rPr>
        <w:t>3</w:t>
      </w:r>
      <w:r>
        <w:rPr>
          <w:rFonts w:hAnsi="宋体"/>
          <w:szCs w:val="21"/>
        </w:rPr>
        <w:t>、编制实施性施工组织设计。</w:t>
      </w:r>
    </w:p>
    <w:p w:rsidR="003A56DB" w:rsidRDefault="003A56DB">
      <w:pPr>
        <w:spacing w:line="380" w:lineRule="exact"/>
        <w:ind w:firstLineChars="200" w:firstLine="420"/>
        <w:rPr>
          <w:szCs w:val="21"/>
        </w:rPr>
      </w:pPr>
      <w:r>
        <w:rPr>
          <w:szCs w:val="21"/>
        </w:rPr>
        <w:t>4</w:t>
      </w:r>
      <w:r>
        <w:rPr>
          <w:rFonts w:hAnsi="宋体"/>
          <w:szCs w:val="21"/>
        </w:rPr>
        <w:t>、负责按时提供图纸、材料和机械设备。</w:t>
      </w:r>
    </w:p>
    <w:p w:rsidR="003A56DB" w:rsidRDefault="003A56DB">
      <w:pPr>
        <w:spacing w:line="380" w:lineRule="exact"/>
        <w:ind w:firstLineChars="200" w:firstLine="420"/>
        <w:rPr>
          <w:szCs w:val="21"/>
        </w:rPr>
      </w:pPr>
      <w:r>
        <w:rPr>
          <w:szCs w:val="21"/>
        </w:rPr>
        <w:t>5</w:t>
      </w:r>
      <w:r>
        <w:rPr>
          <w:rFonts w:hAnsi="宋体"/>
          <w:szCs w:val="21"/>
        </w:rPr>
        <w:t>、监督乙方劳务人员按照文明施工、安全生产要求进行生产作业、确保现场作业文明、规范和安全。</w:t>
      </w:r>
    </w:p>
    <w:p w:rsidR="003A56DB" w:rsidRDefault="003A56DB">
      <w:pPr>
        <w:spacing w:line="380" w:lineRule="exact"/>
        <w:ind w:firstLineChars="200" w:firstLine="420"/>
        <w:rPr>
          <w:szCs w:val="21"/>
        </w:rPr>
      </w:pPr>
      <w:r>
        <w:rPr>
          <w:szCs w:val="21"/>
        </w:rPr>
        <w:t>6</w:t>
      </w:r>
      <w:r>
        <w:rPr>
          <w:rFonts w:hAnsi="宋体"/>
          <w:szCs w:val="21"/>
        </w:rPr>
        <w:t>、对乙方完成的工序作业质量进行检查、评定、验收。</w:t>
      </w:r>
    </w:p>
    <w:p w:rsidR="003A56DB" w:rsidRDefault="003A56DB">
      <w:pPr>
        <w:spacing w:line="380" w:lineRule="exact"/>
        <w:ind w:firstLineChars="200" w:firstLine="420"/>
        <w:rPr>
          <w:szCs w:val="21"/>
        </w:rPr>
      </w:pPr>
      <w:r>
        <w:rPr>
          <w:szCs w:val="21"/>
        </w:rPr>
        <w:t>7</w:t>
      </w:r>
      <w:r>
        <w:rPr>
          <w:rFonts w:hAnsi="宋体"/>
          <w:szCs w:val="21"/>
        </w:rPr>
        <w:t>、加强对乙方劳务人员的组织与管理，有权要求乙方更换不符合要求的现场工人。</w:t>
      </w:r>
    </w:p>
    <w:p w:rsidR="003A56DB" w:rsidRDefault="003A56DB">
      <w:pPr>
        <w:spacing w:line="380" w:lineRule="exact"/>
        <w:ind w:firstLineChars="200" w:firstLine="420"/>
        <w:rPr>
          <w:szCs w:val="21"/>
        </w:rPr>
      </w:pPr>
      <w:r>
        <w:rPr>
          <w:szCs w:val="21"/>
        </w:rPr>
        <w:t>8</w:t>
      </w:r>
      <w:r>
        <w:rPr>
          <w:rFonts w:hAnsi="宋体"/>
          <w:szCs w:val="21"/>
        </w:rPr>
        <w:t>、按约定支付合同款项。</w:t>
      </w:r>
    </w:p>
    <w:p w:rsidR="003A56DB" w:rsidRDefault="003A56DB">
      <w:pPr>
        <w:spacing w:line="380" w:lineRule="exact"/>
        <w:ind w:firstLineChars="200" w:firstLine="420"/>
        <w:rPr>
          <w:szCs w:val="21"/>
        </w:rPr>
      </w:pPr>
      <w:r>
        <w:rPr>
          <w:rFonts w:hAnsi="宋体"/>
          <w:szCs w:val="21"/>
        </w:rPr>
        <w:t>二、乙方权利义务</w:t>
      </w:r>
    </w:p>
    <w:p w:rsidR="003A56DB" w:rsidRDefault="003A56DB">
      <w:pPr>
        <w:spacing w:line="380" w:lineRule="exact"/>
        <w:ind w:firstLineChars="200" w:firstLine="420"/>
        <w:rPr>
          <w:szCs w:val="21"/>
        </w:rPr>
      </w:pPr>
      <w:r>
        <w:rPr>
          <w:szCs w:val="21"/>
        </w:rPr>
        <w:t>1</w:t>
      </w:r>
      <w:r>
        <w:rPr>
          <w:rFonts w:hAnsi="宋体"/>
          <w:szCs w:val="21"/>
        </w:rPr>
        <w:t>、组织具有相应资格证书的熟练工人，并配备相应的符合国家及甲方要求的施工机具设备，按甲方要求进场提供劳务作业，按规指派现场负责人在现场进行管理。</w:t>
      </w:r>
    </w:p>
    <w:p w:rsidR="003A56DB" w:rsidRDefault="003A56DB">
      <w:pPr>
        <w:spacing w:line="380" w:lineRule="exact"/>
        <w:ind w:firstLineChars="200" w:firstLine="420"/>
        <w:rPr>
          <w:szCs w:val="21"/>
        </w:rPr>
      </w:pPr>
      <w:r>
        <w:rPr>
          <w:szCs w:val="21"/>
        </w:rPr>
        <w:t>2</w:t>
      </w:r>
      <w:r>
        <w:rPr>
          <w:rFonts w:hAnsi="宋体"/>
          <w:szCs w:val="21"/>
        </w:rPr>
        <w:t>、按规对其劳务人员进行必要的安全、技能培训考核，并参加甲方组织的培训、考核，对培训、考核不合格人员乙方应及时予以更换或调整岗位。</w:t>
      </w:r>
    </w:p>
    <w:p w:rsidR="003A56DB" w:rsidRDefault="003A56DB">
      <w:pPr>
        <w:spacing w:line="380" w:lineRule="exact"/>
        <w:ind w:firstLineChars="200" w:firstLine="420"/>
        <w:rPr>
          <w:szCs w:val="21"/>
        </w:rPr>
      </w:pPr>
      <w:r>
        <w:rPr>
          <w:szCs w:val="21"/>
        </w:rPr>
        <w:t>3</w:t>
      </w:r>
      <w:r>
        <w:rPr>
          <w:rFonts w:hAnsi="宋体"/>
          <w:szCs w:val="21"/>
        </w:rPr>
        <w:t>、依法与进场工人签订劳动或雇佣合同，并依法为其办理社会保险、团体（或个人）意外伤害保险（保险金额不得低于</w:t>
      </w:r>
      <w:r>
        <w:rPr>
          <w:szCs w:val="21"/>
        </w:rPr>
        <w:t>100</w:t>
      </w:r>
      <w:r>
        <w:rPr>
          <w:rFonts w:hAnsi="宋体"/>
          <w:szCs w:val="21"/>
        </w:rPr>
        <w:t>万元</w:t>
      </w:r>
      <w:r>
        <w:rPr>
          <w:szCs w:val="21"/>
        </w:rPr>
        <w:t>/</w:t>
      </w:r>
      <w:r>
        <w:rPr>
          <w:rFonts w:hAnsi="宋体"/>
          <w:szCs w:val="21"/>
        </w:rPr>
        <w:t>人）等建筑行业所要求的各项保险。</w:t>
      </w:r>
    </w:p>
    <w:p w:rsidR="003A56DB" w:rsidRDefault="003A56DB">
      <w:pPr>
        <w:spacing w:line="380" w:lineRule="exact"/>
        <w:ind w:firstLineChars="200" w:firstLine="420"/>
        <w:rPr>
          <w:szCs w:val="21"/>
        </w:rPr>
      </w:pPr>
      <w:r>
        <w:rPr>
          <w:rFonts w:hAnsi="宋体"/>
          <w:szCs w:val="21"/>
        </w:rPr>
        <w:t>乙方承诺：出现上述保险理赔事件时由乙方依法承担责任和负责妥善处理，相关费用及超出保险理赔范围外的部分由乙方自行承担，甲方不承担任何连带责任，并承担由此给甲方造成的损失。</w:t>
      </w:r>
    </w:p>
    <w:p w:rsidR="003A56DB" w:rsidRDefault="003A56DB">
      <w:pPr>
        <w:spacing w:line="380" w:lineRule="exact"/>
        <w:ind w:firstLineChars="200" w:firstLine="420"/>
        <w:rPr>
          <w:szCs w:val="21"/>
        </w:rPr>
      </w:pPr>
      <w:r>
        <w:rPr>
          <w:szCs w:val="21"/>
        </w:rPr>
        <w:t>4</w:t>
      </w:r>
      <w:r>
        <w:rPr>
          <w:rFonts w:hAnsi="宋体"/>
          <w:szCs w:val="21"/>
        </w:rPr>
        <w:t>、接受甲方项目部的工作安排和监督检查。严格按照甲方技术交底、图纸和指令组织施工；乙方对甲方提供的交底或指令有疑义或发现有误的，应及时向甲方有关人员提出。</w:t>
      </w:r>
    </w:p>
    <w:p w:rsidR="003A56DB" w:rsidRDefault="003A56DB">
      <w:pPr>
        <w:spacing w:line="380" w:lineRule="exact"/>
        <w:ind w:firstLineChars="200" w:firstLine="420"/>
        <w:rPr>
          <w:szCs w:val="21"/>
        </w:rPr>
      </w:pPr>
      <w:r>
        <w:rPr>
          <w:szCs w:val="21"/>
        </w:rPr>
        <w:t>5</w:t>
      </w:r>
      <w:r>
        <w:rPr>
          <w:rFonts w:hAnsi="宋体"/>
          <w:szCs w:val="21"/>
        </w:rPr>
        <w:t>、乙方对甲方供应到现场的材料、设备、标识标牌、未移交工程、测量桩物等承担妥善保管义务，应妥善保管并看护好，不得倒卖、破坏和移位，否则造成的一切损失由乙方承担。</w:t>
      </w:r>
    </w:p>
    <w:p w:rsidR="003A56DB" w:rsidRDefault="003A56DB">
      <w:pPr>
        <w:spacing w:line="380" w:lineRule="exact"/>
        <w:ind w:firstLineChars="200" w:firstLine="420"/>
        <w:rPr>
          <w:szCs w:val="21"/>
        </w:rPr>
      </w:pPr>
      <w:r>
        <w:rPr>
          <w:szCs w:val="21"/>
        </w:rPr>
        <w:t>6</w:t>
      </w:r>
      <w:r>
        <w:rPr>
          <w:rFonts w:hAnsi="宋体"/>
          <w:szCs w:val="21"/>
        </w:rPr>
        <w:t>、按照甲方要求及时进行质量、进度、安全检查，现场管理及施工资料收集，按时报送施工计划、材料供应计划。</w:t>
      </w:r>
    </w:p>
    <w:p w:rsidR="003A56DB" w:rsidRDefault="003A56DB">
      <w:pPr>
        <w:spacing w:line="380" w:lineRule="exact"/>
        <w:ind w:firstLineChars="200" w:firstLine="420"/>
        <w:rPr>
          <w:szCs w:val="21"/>
        </w:rPr>
      </w:pPr>
      <w:r>
        <w:rPr>
          <w:szCs w:val="21"/>
        </w:rPr>
        <w:t>7</w:t>
      </w:r>
      <w:r>
        <w:rPr>
          <w:rFonts w:hAnsi="宋体"/>
          <w:szCs w:val="21"/>
        </w:rPr>
        <w:t>、严格按甲方文明施工和安全标准工地的要求进行现场施工管理，遵守环境保护法律法规，乙方因不遵守相关法律法规和甲方有关指定对周边环境现状造成污染或破坏的，由乙方负责处理并承担全部费用。</w:t>
      </w:r>
    </w:p>
    <w:p w:rsidR="003A56DB" w:rsidRDefault="003A56DB">
      <w:pPr>
        <w:spacing w:line="380" w:lineRule="exact"/>
        <w:ind w:firstLineChars="200" w:firstLine="420"/>
        <w:rPr>
          <w:szCs w:val="21"/>
        </w:rPr>
      </w:pPr>
      <w:r>
        <w:rPr>
          <w:szCs w:val="21"/>
        </w:rPr>
        <w:t>8</w:t>
      </w:r>
      <w:r>
        <w:rPr>
          <w:rFonts w:hAnsi="宋体"/>
          <w:szCs w:val="21"/>
        </w:rPr>
        <w:t>、乙方在施工过程中如遇未探明的地下管线、文物等，应及时停止施工，妥善看管，</w:t>
      </w:r>
      <w:r>
        <w:rPr>
          <w:rFonts w:hAnsi="宋体"/>
          <w:szCs w:val="21"/>
        </w:rPr>
        <w:lastRenderedPageBreak/>
        <w:t>并立即报告甲方，由甲方负责处理。对出现上述情况，因乙方不及时报告甲方且擅自继续施工，或报告甲方后未经甲方同意复工而强行施工，造成损失的，由乙方承担全部经济损失和法律责任。</w:t>
      </w:r>
    </w:p>
    <w:p w:rsidR="003A56DB" w:rsidRDefault="003A56DB">
      <w:pPr>
        <w:spacing w:line="380" w:lineRule="exact"/>
        <w:ind w:firstLineChars="200" w:firstLine="420"/>
        <w:rPr>
          <w:szCs w:val="21"/>
        </w:rPr>
      </w:pPr>
      <w:r>
        <w:rPr>
          <w:szCs w:val="21"/>
        </w:rPr>
        <w:t>9</w:t>
      </w:r>
      <w:r>
        <w:rPr>
          <w:rFonts w:hAnsi="宋体"/>
          <w:szCs w:val="21"/>
        </w:rPr>
        <w:t>、乙方在施工中与第三方产生的债权债务及纠纷等问题由乙方自行负责处理，并承担责任和费用。</w:t>
      </w:r>
    </w:p>
    <w:p w:rsidR="003A56DB" w:rsidRDefault="003A56DB">
      <w:pPr>
        <w:spacing w:line="380" w:lineRule="exact"/>
        <w:ind w:firstLineChars="200" w:firstLine="420"/>
        <w:rPr>
          <w:szCs w:val="21"/>
        </w:rPr>
      </w:pPr>
      <w:r>
        <w:rPr>
          <w:szCs w:val="21"/>
        </w:rPr>
        <w:t>10</w:t>
      </w:r>
      <w:r>
        <w:rPr>
          <w:rFonts w:hAnsi="宋体"/>
          <w:szCs w:val="21"/>
        </w:rPr>
        <w:t>、乙方承接存在职业病危害工程项目的，应当按国家规定对作业人员履行告知宣传义务，配备必要的劳保用品，建立健全职业病防治责任制；对从事有职业危害的作业人员进行岗前、岗中和离岗健康体检和承担因其犯职业病所需的医疗费用，并妥善保管有关资料。</w:t>
      </w:r>
    </w:p>
    <w:p w:rsidR="003A56DB" w:rsidRDefault="003A56DB">
      <w:pPr>
        <w:spacing w:line="380" w:lineRule="exact"/>
        <w:ind w:firstLineChars="200" w:firstLine="420"/>
        <w:rPr>
          <w:szCs w:val="21"/>
        </w:rPr>
      </w:pPr>
      <w:r>
        <w:rPr>
          <w:szCs w:val="21"/>
        </w:rPr>
        <w:t>11</w:t>
      </w:r>
      <w:r>
        <w:rPr>
          <w:rFonts w:hAnsi="宋体"/>
          <w:szCs w:val="21"/>
        </w:rPr>
        <w:t>、按照国家有关规定，及时、自行发放工人工资；乙方不得以发放工人工资为由要求甲方超出《劳务分包合同》中的约定支付劳务价款。</w:t>
      </w:r>
    </w:p>
    <w:p w:rsidR="003A56DB" w:rsidRDefault="003A56DB">
      <w:pPr>
        <w:spacing w:line="380" w:lineRule="exact"/>
        <w:ind w:firstLineChars="200" w:firstLine="420"/>
        <w:rPr>
          <w:szCs w:val="21"/>
        </w:rPr>
      </w:pPr>
      <w:r>
        <w:rPr>
          <w:szCs w:val="21"/>
        </w:rPr>
        <w:t>12</w:t>
      </w:r>
      <w:r>
        <w:rPr>
          <w:rFonts w:hAnsi="宋体"/>
          <w:szCs w:val="21"/>
        </w:rPr>
        <w:t>、乙方承诺：有下列情形之一的，乙方应依照本合同约定承担违约责任，并接受甲方按照其《施工协作单位管理制度》给予的处理：</w:t>
      </w:r>
    </w:p>
    <w:p w:rsidR="003A56DB" w:rsidRDefault="003A56DB">
      <w:pPr>
        <w:spacing w:line="380" w:lineRule="exact"/>
        <w:ind w:firstLineChars="200" w:firstLine="420"/>
        <w:rPr>
          <w:szCs w:val="21"/>
        </w:rPr>
      </w:pPr>
      <w:r>
        <w:rPr>
          <w:rFonts w:hAnsi="宋体"/>
          <w:szCs w:val="21"/>
        </w:rPr>
        <w:t>（</w:t>
      </w:r>
      <w:r>
        <w:rPr>
          <w:szCs w:val="21"/>
        </w:rPr>
        <w:t>1</w:t>
      </w:r>
      <w:r>
        <w:rPr>
          <w:rFonts w:hAnsi="宋体"/>
          <w:szCs w:val="21"/>
        </w:rPr>
        <w:t>）乙方因自身原因延期交工的；</w:t>
      </w:r>
    </w:p>
    <w:p w:rsidR="003A56DB" w:rsidRDefault="003A56DB">
      <w:pPr>
        <w:spacing w:line="380" w:lineRule="exact"/>
        <w:ind w:firstLineChars="200" w:firstLine="420"/>
        <w:rPr>
          <w:szCs w:val="21"/>
        </w:rPr>
      </w:pPr>
      <w:r>
        <w:rPr>
          <w:rFonts w:hAnsi="宋体"/>
          <w:szCs w:val="21"/>
        </w:rPr>
        <w:t>（</w:t>
      </w:r>
      <w:r>
        <w:rPr>
          <w:szCs w:val="21"/>
        </w:rPr>
        <w:t>2</w:t>
      </w:r>
      <w:r>
        <w:rPr>
          <w:rFonts w:hAnsi="宋体"/>
          <w:szCs w:val="21"/>
        </w:rPr>
        <w:t>）乙方违背甲方指令、通知等文件或不执行甲方指令、通知等文件的；</w:t>
      </w:r>
    </w:p>
    <w:p w:rsidR="003A56DB" w:rsidRDefault="003A56DB">
      <w:pPr>
        <w:spacing w:line="380" w:lineRule="exact"/>
        <w:ind w:firstLineChars="200" w:firstLine="420"/>
        <w:rPr>
          <w:szCs w:val="21"/>
        </w:rPr>
      </w:pPr>
      <w:r>
        <w:rPr>
          <w:rFonts w:hAnsi="宋体"/>
          <w:szCs w:val="21"/>
        </w:rPr>
        <w:t>（</w:t>
      </w:r>
      <w:r>
        <w:rPr>
          <w:szCs w:val="21"/>
        </w:rPr>
        <w:t>3</w:t>
      </w:r>
      <w:r>
        <w:rPr>
          <w:rFonts w:hAnsi="宋体"/>
          <w:szCs w:val="21"/>
        </w:rPr>
        <w:t>）乙方不执行甲方的停工指令或擅自复工。</w:t>
      </w:r>
    </w:p>
    <w:p w:rsidR="003A56DB" w:rsidRDefault="003A56DB">
      <w:pPr>
        <w:spacing w:line="380" w:lineRule="exact"/>
        <w:ind w:firstLineChars="200" w:firstLine="420"/>
        <w:rPr>
          <w:szCs w:val="21"/>
        </w:rPr>
      </w:pPr>
    </w:p>
    <w:p w:rsidR="003A56DB" w:rsidRDefault="003A56DB">
      <w:pPr>
        <w:spacing w:line="380" w:lineRule="exact"/>
        <w:ind w:firstLineChars="200" w:firstLine="420"/>
        <w:jc w:val="center"/>
        <w:rPr>
          <w:szCs w:val="21"/>
        </w:rPr>
      </w:pPr>
      <w:r>
        <w:rPr>
          <w:rFonts w:hAnsi="宋体"/>
          <w:szCs w:val="21"/>
        </w:rPr>
        <w:t>第四条质量要求</w:t>
      </w:r>
    </w:p>
    <w:p w:rsidR="003A56DB" w:rsidRDefault="003A56DB">
      <w:pPr>
        <w:spacing w:line="380" w:lineRule="exact"/>
        <w:ind w:firstLineChars="200" w:firstLine="420"/>
        <w:rPr>
          <w:szCs w:val="21"/>
        </w:rPr>
      </w:pPr>
      <w:r>
        <w:rPr>
          <w:rFonts w:hint="eastAsia"/>
          <w:szCs w:val="21"/>
        </w:rPr>
        <w:t>一</w:t>
      </w:r>
      <w:r>
        <w:rPr>
          <w:rFonts w:hAnsi="宋体"/>
          <w:szCs w:val="21"/>
        </w:rPr>
        <w:t>、乙方劳务分包项目的质量应达到甲方要求的标准，并应配合甲方达到整体创优目标及企业质量目标；不合格项目无偿返工，同时不减免其合同工期延误的违约责任。</w:t>
      </w:r>
    </w:p>
    <w:p w:rsidR="003A56DB" w:rsidRDefault="003A56DB">
      <w:pPr>
        <w:spacing w:line="380" w:lineRule="exact"/>
        <w:ind w:firstLineChars="200" w:firstLine="420"/>
        <w:rPr>
          <w:szCs w:val="21"/>
        </w:rPr>
      </w:pPr>
      <w:r>
        <w:rPr>
          <w:rFonts w:hint="eastAsia"/>
          <w:szCs w:val="21"/>
        </w:rPr>
        <w:t>二</w:t>
      </w:r>
      <w:r>
        <w:rPr>
          <w:rFonts w:hAnsi="宋体"/>
          <w:szCs w:val="21"/>
        </w:rPr>
        <w:t>、乙方应严格按照甲方技术、质量交底、施工验收规范等有关技术要求精心组织施工，确保工程质量达到相关标准。</w:t>
      </w:r>
    </w:p>
    <w:p w:rsidR="003A56DB" w:rsidRDefault="003A56DB">
      <w:pPr>
        <w:spacing w:line="380" w:lineRule="exact"/>
        <w:ind w:firstLineChars="200" w:firstLine="420"/>
        <w:rPr>
          <w:szCs w:val="21"/>
        </w:rPr>
      </w:pPr>
      <w:r>
        <w:rPr>
          <w:rFonts w:hint="eastAsia"/>
          <w:szCs w:val="21"/>
        </w:rPr>
        <w:t>三</w:t>
      </w:r>
      <w:r>
        <w:rPr>
          <w:rFonts w:hAnsi="宋体"/>
          <w:szCs w:val="21"/>
        </w:rPr>
        <w:t>、甲方委托乙方自购的辅助性零星小型材料需经甲方检验合格后方可用于本合同项目，未经甲方许可乙方不得擅自代换任何材料。</w:t>
      </w:r>
    </w:p>
    <w:p w:rsidR="003A56DB" w:rsidRDefault="003A56DB">
      <w:pPr>
        <w:spacing w:line="380" w:lineRule="exact"/>
        <w:ind w:firstLineChars="200" w:firstLine="420"/>
        <w:rPr>
          <w:szCs w:val="21"/>
        </w:rPr>
      </w:pPr>
      <w:r>
        <w:rPr>
          <w:rFonts w:hint="eastAsia"/>
          <w:szCs w:val="21"/>
        </w:rPr>
        <w:t>四</w:t>
      </w:r>
      <w:r>
        <w:rPr>
          <w:rFonts w:hAnsi="宋体"/>
          <w:szCs w:val="21"/>
        </w:rPr>
        <w:t>、每道工序须由甲方人员检验合格并通知允许进行下道工序作业后，方可进入下一道工序施工；隐蔽工程须严格按照工程质量验收规程报请甲方验收；未经验收合格，乙方进行下道工序施工的视为违约，甲方有权要求乙方打开检查，无论检查是否合格由此造成的费用增加和工期延误责任，由乙方承担。</w:t>
      </w:r>
    </w:p>
    <w:p w:rsidR="003A56DB" w:rsidRDefault="003A56DB">
      <w:pPr>
        <w:spacing w:line="380" w:lineRule="exact"/>
        <w:ind w:firstLineChars="200" w:firstLine="420"/>
        <w:jc w:val="center"/>
        <w:rPr>
          <w:szCs w:val="21"/>
        </w:rPr>
      </w:pPr>
    </w:p>
    <w:p w:rsidR="003A56DB" w:rsidRDefault="003A56DB">
      <w:pPr>
        <w:spacing w:line="380" w:lineRule="exact"/>
        <w:ind w:firstLineChars="200" w:firstLine="420"/>
        <w:jc w:val="center"/>
        <w:rPr>
          <w:szCs w:val="21"/>
        </w:rPr>
      </w:pPr>
      <w:r>
        <w:rPr>
          <w:rFonts w:hAnsi="宋体"/>
          <w:szCs w:val="21"/>
        </w:rPr>
        <w:t>第五条安全责任</w:t>
      </w:r>
    </w:p>
    <w:p w:rsidR="003A56DB" w:rsidRDefault="003A56DB">
      <w:pPr>
        <w:spacing w:line="380" w:lineRule="exact"/>
        <w:ind w:firstLineChars="200" w:firstLine="420"/>
        <w:rPr>
          <w:szCs w:val="21"/>
        </w:rPr>
      </w:pPr>
      <w:r>
        <w:rPr>
          <w:rFonts w:hint="eastAsia"/>
          <w:szCs w:val="21"/>
        </w:rPr>
        <w:t>一</w:t>
      </w:r>
      <w:r>
        <w:rPr>
          <w:rFonts w:hAnsi="宋体"/>
          <w:szCs w:val="21"/>
        </w:rPr>
        <w:t>、甲方负责向乙方进行安全技术措施交底。乙方依法制定安全保障制度和安全保障体系，甲方随时检查乙方各项安全措施的落实和执行情况。</w:t>
      </w:r>
    </w:p>
    <w:p w:rsidR="003A56DB" w:rsidRDefault="003A56DB">
      <w:pPr>
        <w:spacing w:line="380" w:lineRule="exact"/>
        <w:ind w:firstLineChars="200" w:firstLine="420"/>
        <w:rPr>
          <w:szCs w:val="21"/>
        </w:rPr>
      </w:pPr>
      <w:r>
        <w:rPr>
          <w:rFonts w:hint="eastAsia"/>
          <w:szCs w:val="21"/>
        </w:rPr>
        <w:t>二</w:t>
      </w:r>
      <w:r>
        <w:rPr>
          <w:rFonts w:hAnsi="宋体"/>
          <w:szCs w:val="21"/>
        </w:rPr>
        <w:t>、乙方应依据国家相关法律、法规规定，为所承担的施工任务至少配置一名符合该合同项目规模要求的专职安全员；项目实施期间乙方应遵守国家关于安全生产的法律法规、施工所在地安全法规、规章及其他相关安全的规范性文件，同时乙方应遵守甲方单位各项安全管理制度、安全操作规程。</w:t>
      </w:r>
    </w:p>
    <w:p w:rsidR="003A56DB" w:rsidRDefault="003A56DB">
      <w:pPr>
        <w:spacing w:line="380" w:lineRule="exact"/>
        <w:ind w:firstLineChars="200" w:firstLine="420"/>
        <w:rPr>
          <w:szCs w:val="21"/>
        </w:rPr>
      </w:pPr>
      <w:r>
        <w:rPr>
          <w:rFonts w:hint="eastAsia"/>
          <w:szCs w:val="21"/>
        </w:rPr>
        <w:t>三</w:t>
      </w:r>
      <w:r>
        <w:rPr>
          <w:rFonts w:hAnsi="宋体"/>
          <w:szCs w:val="21"/>
        </w:rPr>
        <w:t>、乙方配备专职安全管理人员和必需的安全设施及物资，施工中应采取严格的安全技</w:t>
      </w:r>
      <w:r>
        <w:rPr>
          <w:rFonts w:hAnsi="宋体"/>
          <w:szCs w:val="21"/>
        </w:rPr>
        <w:lastRenderedPageBreak/>
        <w:t>术、防护措施，并承担由于自身安全措施不力或过失造成事故而导致的行政处罚、经济赔偿等全部法律责任。</w:t>
      </w:r>
    </w:p>
    <w:p w:rsidR="003A56DB" w:rsidRDefault="003A56DB">
      <w:pPr>
        <w:spacing w:line="380" w:lineRule="exact"/>
        <w:ind w:firstLineChars="200" w:firstLine="420"/>
        <w:rPr>
          <w:szCs w:val="21"/>
        </w:rPr>
      </w:pPr>
      <w:r>
        <w:rPr>
          <w:rFonts w:hint="eastAsia"/>
          <w:szCs w:val="21"/>
        </w:rPr>
        <w:t>四</w:t>
      </w:r>
      <w:r>
        <w:rPr>
          <w:rFonts w:hAnsi="宋体"/>
          <w:szCs w:val="21"/>
        </w:rPr>
        <w:t>、乙方应对其全部作业人员进行安全教育和安全技术交底，加强安全管理，所有现场施工人员必须自觉遵守甲乙双方各项现场管理规定。乙方违章作业，发生安全、质量事故造成人身伤害和财产损失，全部责任由乙方承担；同时根据事故的严重程度，甲方有权按照其《施工协作单位管理制度》给予乙方相应处理。</w:t>
      </w:r>
    </w:p>
    <w:p w:rsidR="003A56DB" w:rsidRDefault="003A56DB">
      <w:pPr>
        <w:spacing w:line="380" w:lineRule="exact"/>
        <w:ind w:firstLineChars="200" w:firstLine="420"/>
        <w:rPr>
          <w:szCs w:val="21"/>
        </w:rPr>
      </w:pPr>
      <w:r>
        <w:rPr>
          <w:rFonts w:hint="eastAsia"/>
          <w:szCs w:val="21"/>
        </w:rPr>
        <w:t>五</w:t>
      </w:r>
      <w:r>
        <w:rPr>
          <w:rFonts w:hAnsi="宋体"/>
          <w:szCs w:val="21"/>
        </w:rPr>
        <w:t>、除上述安全约定外，乙方尚需与甲方签订专项工程《安全协议》，相关条款同《安全协议》有冲突的，以《安全协议》条款为准。</w:t>
      </w:r>
    </w:p>
    <w:p w:rsidR="003A56DB" w:rsidRDefault="003A56DB">
      <w:pPr>
        <w:spacing w:line="380" w:lineRule="exact"/>
        <w:ind w:firstLineChars="200" w:firstLine="420"/>
        <w:jc w:val="center"/>
        <w:rPr>
          <w:szCs w:val="21"/>
        </w:rPr>
      </w:pPr>
    </w:p>
    <w:p w:rsidR="003A56DB" w:rsidRDefault="003A56DB">
      <w:pPr>
        <w:spacing w:line="380" w:lineRule="exact"/>
        <w:ind w:firstLineChars="200" w:firstLine="420"/>
        <w:jc w:val="center"/>
        <w:rPr>
          <w:szCs w:val="21"/>
        </w:rPr>
      </w:pPr>
      <w:r>
        <w:rPr>
          <w:rFonts w:hAnsi="宋体"/>
          <w:szCs w:val="21"/>
        </w:rPr>
        <w:t>第六条材料、设备供应</w:t>
      </w:r>
    </w:p>
    <w:p w:rsidR="003A56DB" w:rsidRDefault="003A56DB">
      <w:pPr>
        <w:spacing w:line="380" w:lineRule="exact"/>
        <w:ind w:firstLineChars="200" w:firstLine="420"/>
        <w:rPr>
          <w:szCs w:val="21"/>
        </w:rPr>
      </w:pPr>
      <w:r>
        <w:rPr>
          <w:rFonts w:hint="eastAsia"/>
          <w:szCs w:val="21"/>
        </w:rPr>
        <w:t>一</w:t>
      </w:r>
      <w:r>
        <w:rPr>
          <w:rFonts w:hAnsi="宋体"/>
          <w:szCs w:val="21"/>
        </w:rPr>
        <w:t>、甲方提供的材料经双方点验、确认后由乙方负责保管并合理使用。</w:t>
      </w:r>
    </w:p>
    <w:p w:rsidR="003A56DB" w:rsidRDefault="003A56DB">
      <w:pPr>
        <w:spacing w:line="380" w:lineRule="exact"/>
        <w:ind w:firstLineChars="200" w:firstLine="420"/>
        <w:rPr>
          <w:szCs w:val="21"/>
        </w:rPr>
      </w:pPr>
      <w:r>
        <w:rPr>
          <w:rFonts w:hint="eastAsia"/>
          <w:szCs w:val="21"/>
        </w:rPr>
        <w:t>二</w:t>
      </w:r>
      <w:r>
        <w:rPr>
          <w:rFonts w:hAnsi="宋体"/>
          <w:szCs w:val="21"/>
        </w:rPr>
        <w:t>、乙方损坏、遗失、倒卖甲方材料的，甲方按照其《施工协作单位管理制度》予以处理。</w:t>
      </w:r>
    </w:p>
    <w:p w:rsidR="003A56DB" w:rsidRDefault="003A56DB">
      <w:pPr>
        <w:spacing w:line="380" w:lineRule="exact"/>
        <w:ind w:firstLineChars="200" w:firstLine="420"/>
        <w:rPr>
          <w:szCs w:val="21"/>
        </w:rPr>
      </w:pPr>
      <w:r>
        <w:rPr>
          <w:rFonts w:hint="eastAsia"/>
          <w:szCs w:val="21"/>
        </w:rPr>
        <w:t>三</w:t>
      </w:r>
      <w:r>
        <w:rPr>
          <w:rFonts w:hAnsi="宋体"/>
          <w:szCs w:val="21"/>
        </w:rPr>
        <w:t>、除甲方提供材料以外的，甲方委托乙方自行采购其他辅助性零星材料，甲方以签证的形式按实与乙方结算。</w:t>
      </w:r>
    </w:p>
    <w:p w:rsidR="003A56DB" w:rsidRDefault="003A56DB">
      <w:pPr>
        <w:spacing w:line="380" w:lineRule="exact"/>
        <w:ind w:firstLineChars="200" w:firstLine="420"/>
        <w:rPr>
          <w:szCs w:val="21"/>
        </w:rPr>
      </w:pPr>
      <w:r>
        <w:rPr>
          <w:rFonts w:hint="eastAsia"/>
          <w:szCs w:val="21"/>
        </w:rPr>
        <w:t>四</w:t>
      </w:r>
      <w:r>
        <w:rPr>
          <w:rFonts w:hAnsi="宋体"/>
          <w:szCs w:val="21"/>
        </w:rPr>
        <w:t>、除甲方提供的机械设备（含租赁提供的）外的其他零星小型机具由乙方负责自备，费用已包含在劳务单价中。</w:t>
      </w:r>
    </w:p>
    <w:p w:rsidR="003A56DB" w:rsidRDefault="003A56DB">
      <w:pPr>
        <w:spacing w:line="380" w:lineRule="exact"/>
        <w:ind w:firstLineChars="200" w:firstLine="420"/>
        <w:rPr>
          <w:szCs w:val="21"/>
        </w:rPr>
      </w:pPr>
      <w:r>
        <w:rPr>
          <w:rFonts w:hint="eastAsia"/>
          <w:szCs w:val="21"/>
        </w:rPr>
        <w:t>五</w:t>
      </w:r>
      <w:r>
        <w:rPr>
          <w:rFonts w:hAnsi="宋体"/>
          <w:szCs w:val="21"/>
        </w:rPr>
        <w:t>、应由甲方提供的机械设备，因甲方原因无法提供的，经甲方同意由乙方提供的，甲方以签证的形式按实与乙方结算。</w:t>
      </w:r>
    </w:p>
    <w:p w:rsidR="003A56DB" w:rsidRDefault="003A56DB">
      <w:pPr>
        <w:spacing w:line="380" w:lineRule="exact"/>
        <w:ind w:firstLineChars="200" w:firstLine="420"/>
        <w:rPr>
          <w:szCs w:val="21"/>
        </w:rPr>
      </w:pPr>
    </w:p>
    <w:p w:rsidR="003A56DB" w:rsidRDefault="003A56DB">
      <w:pPr>
        <w:spacing w:line="380" w:lineRule="exact"/>
        <w:ind w:firstLineChars="200" w:firstLine="420"/>
        <w:jc w:val="center"/>
        <w:rPr>
          <w:szCs w:val="21"/>
        </w:rPr>
      </w:pPr>
      <w:r>
        <w:rPr>
          <w:rFonts w:hAnsi="宋体"/>
          <w:szCs w:val="21"/>
        </w:rPr>
        <w:t>第七条违约责任和解除合同</w:t>
      </w:r>
    </w:p>
    <w:p w:rsidR="003A56DB" w:rsidRDefault="003A56DB">
      <w:pPr>
        <w:spacing w:line="380" w:lineRule="exact"/>
        <w:ind w:firstLineChars="200" w:firstLine="420"/>
        <w:rPr>
          <w:szCs w:val="21"/>
        </w:rPr>
      </w:pPr>
      <w:r>
        <w:rPr>
          <w:rFonts w:hAnsi="宋体"/>
          <w:szCs w:val="21"/>
        </w:rPr>
        <w:t>一、甲方违约责任</w:t>
      </w:r>
    </w:p>
    <w:p w:rsidR="003A56DB" w:rsidRDefault="003A56DB">
      <w:pPr>
        <w:spacing w:line="380" w:lineRule="exact"/>
        <w:ind w:firstLineChars="200" w:firstLine="420"/>
        <w:rPr>
          <w:szCs w:val="21"/>
        </w:rPr>
      </w:pPr>
      <w:r>
        <w:rPr>
          <w:szCs w:val="21"/>
        </w:rPr>
        <w:t>1</w:t>
      </w:r>
      <w:r>
        <w:rPr>
          <w:rFonts w:hAnsi="宋体"/>
          <w:szCs w:val="21"/>
        </w:rPr>
        <w:t>、因甲方原因造成工程质量不合格而返工的，按本合同约定的办法进行计价。</w:t>
      </w:r>
    </w:p>
    <w:p w:rsidR="003A56DB" w:rsidRDefault="003A56DB">
      <w:pPr>
        <w:spacing w:line="380" w:lineRule="exact"/>
        <w:ind w:firstLineChars="200" w:firstLine="420"/>
        <w:rPr>
          <w:szCs w:val="21"/>
        </w:rPr>
      </w:pPr>
      <w:r>
        <w:rPr>
          <w:rFonts w:hAnsi="宋体"/>
          <w:szCs w:val="21"/>
        </w:rPr>
        <w:t>二、乙方违约责任</w:t>
      </w:r>
    </w:p>
    <w:p w:rsidR="003A56DB" w:rsidRDefault="003A56DB">
      <w:pPr>
        <w:spacing w:line="380" w:lineRule="exact"/>
        <w:ind w:firstLineChars="200" w:firstLine="420"/>
        <w:rPr>
          <w:szCs w:val="21"/>
        </w:rPr>
      </w:pPr>
      <w:r>
        <w:rPr>
          <w:szCs w:val="21"/>
        </w:rPr>
        <w:t>1</w:t>
      </w:r>
      <w:r>
        <w:rPr>
          <w:rFonts w:hAnsi="宋体"/>
          <w:szCs w:val="21"/>
        </w:rPr>
        <w:t>、本合同约定所有由乙方承担责任的，如甲方依法替代承担后有权向乙方追偿，且有权从应支付给乙方的款项中优先扣除。</w:t>
      </w:r>
    </w:p>
    <w:p w:rsidR="003A56DB" w:rsidRDefault="003A56DB">
      <w:pPr>
        <w:spacing w:line="380" w:lineRule="exact"/>
        <w:ind w:firstLineChars="200" w:firstLine="420"/>
        <w:rPr>
          <w:szCs w:val="21"/>
        </w:rPr>
      </w:pPr>
      <w:r>
        <w:rPr>
          <w:szCs w:val="21"/>
        </w:rPr>
        <w:t>2</w:t>
      </w:r>
      <w:r>
        <w:rPr>
          <w:rFonts w:hAnsi="宋体"/>
          <w:szCs w:val="21"/>
        </w:rPr>
        <w:t>、乙方因自身原因延期交工的，每延误一日，向甲方支付</w:t>
      </w:r>
      <w:r>
        <w:rPr>
          <w:szCs w:val="21"/>
        </w:rPr>
        <w:t>1000-3000</w:t>
      </w:r>
      <w:r>
        <w:rPr>
          <w:rFonts w:hAnsi="宋体"/>
          <w:szCs w:val="21"/>
        </w:rPr>
        <w:t>元的违约金。</w:t>
      </w:r>
    </w:p>
    <w:p w:rsidR="003A56DB" w:rsidRDefault="003A56DB">
      <w:pPr>
        <w:spacing w:line="380" w:lineRule="exact"/>
        <w:ind w:firstLineChars="200" w:firstLine="420"/>
        <w:rPr>
          <w:szCs w:val="21"/>
        </w:rPr>
      </w:pPr>
      <w:r>
        <w:rPr>
          <w:szCs w:val="21"/>
        </w:rPr>
        <w:t>3</w:t>
      </w:r>
      <w:r>
        <w:rPr>
          <w:rFonts w:hAnsi="宋体"/>
          <w:szCs w:val="21"/>
        </w:rPr>
        <w:t>、乙方违背甲方指令、通知等文件或不执行甲方指令和通知等文件的，每出现</w:t>
      </w:r>
      <w:r>
        <w:rPr>
          <w:szCs w:val="21"/>
        </w:rPr>
        <w:t>1</w:t>
      </w:r>
      <w:r>
        <w:rPr>
          <w:rFonts w:hAnsi="宋体"/>
          <w:szCs w:val="21"/>
        </w:rPr>
        <w:t>次向甲方支付违约金</w:t>
      </w:r>
      <w:r>
        <w:rPr>
          <w:szCs w:val="21"/>
        </w:rPr>
        <w:t>1000-3000</w:t>
      </w:r>
      <w:r>
        <w:rPr>
          <w:rFonts w:hAnsi="宋体"/>
          <w:szCs w:val="21"/>
        </w:rPr>
        <w:t>元，违约金不足以弥补造成的损失的由乙方补足金额。</w:t>
      </w:r>
    </w:p>
    <w:p w:rsidR="003A56DB" w:rsidRDefault="003A56DB">
      <w:pPr>
        <w:spacing w:line="380" w:lineRule="exact"/>
        <w:ind w:firstLineChars="200" w:firstLine="420"/>
        <w:rPr>
          <w:szCs w:val="21"/>
        </w:rPr>
      </w:pPr>
      <w:r>
        <w:rPr>
          <w:szCs w:val="21"/>
        </w:rPr>
        <w:t>4</w:t>
      </w:r>
      <w:r>
        <w:rPr>
          <w:rFonts w:hAnsi="宋体"/>
          <w:szCs w:val="21"/>
        </w:rPr>
        <w:t>、乙方有下列情形之一者，甲方有权解除合同，且无需承担任何乙方物资、设备回购义务，对已完工部分的劳务费用按甲方内部定额结算价的</w:t>
      </w:r>
      <w:r>
        <w:rPr>
          <w:szCs w:val="21"/>
        </w:rPr>
        <w:t>50%</w:t>
      </w:r>
      <w:r>
        <w:rPr>
          <w:rFonts w:hAnsi="宋体"/>
          <w:szCs w:val="21"/>
        </w:rPr>
        <w:t>计价：</w:t>
      </w:r>
    </w:p>
    <w:p w:rsidR="003A56DB" w:rsidRDefault="003A56DB">
      <w:pPr>
        <w:spacing w:line="380" w:lineRule="exact"/>
        <w:ind w:firstLineChars="200" w:firstLine="420"/>
        <w:rPr>
          <w:szCs w:val="21"/>
        </w:rPr>
      </w:pPr>
      <w:r>
        <w:rPr>
          <w:rFonts w:hAnsi="宋体"/>
          <w:szCs w:val="21"/>
        </w:rPr>
        <w:t>（</w:t>
      </w:r>
      <w:r>
        <w:rPr>
          <w:szCs w:val="21"/>
        </w:rPr>
        <w:t>1</w:t>
      </w:r>
      <w:r>
        <w:rPr>
          <w:rFonts w:hAnsi="宋体"/>
          <w:szCs w:val="21"/>
        </w:rPr>
        <w:t>）乙方进场的人员、小型机具设备不能满足合同要求，严重影响合同履行的。</w:t>
      </w:r>
    </w:p>
    <w:p w:rsidR="003A56DB" w:rsidRDefault="003A56DB">
      <w:pPr>
        <w:spacing w:line="380" w:lineRule="exact"/>
        <w:ind w:firstLineChars="200" w:firstLine="420"/>
        <w:rPr>
          <w:szCs w:val="21"/>
        </w:rPr>
      </w:pPr>
      <w:r>
        <w:rPr>
          <w:rFonts w:hAnsi="宋体"/>
          <w:szCs w:val="21"/>
        </w:rPr>
        <w:t>（</w:t>
      </w:r>
      <w:r>
        <w:rPr>
          <w:szCs w:val="21"/>
        </w:rPr>
        <w:t>2</w:t>
      </w:r>
      <w:r>
        <w:rPr>
          <w:rFonts w:hAnsi="宋体"/>
          <w:szCs w:val="21"/>
        </w:rPr>
        <w:t>）乙方施工质量达不到要求，甲方要求乙方无偿返工或修复，返工返修</w:t>
      </w:r>
      <w:r>
        <w:rPr>
          <w:szCs w:val="21"/>
        </w:rPr>
        <w:t>3</w:t>
      </w:r>
      <w:r>
        <w:rPr>
          <w:rFonts w:hAnsi="宋体"/>
          <w:szCs w:val="21"/>
        </w:rPr>
        <w:t>次后仍达不到质量要求的。</w:t>
      </w:r>
    </w:p>
    <w:p w:rsidR="003A56DB" w:rsidRDefault="003A56DB">
      <w:pPr>
        <w:spacing w:line="380" w:lineRule="exact"/>
        <w:ind w:firstLineChars="200" w:firstLine="420"/>
        <w:rPr>
          <w:szCs w:val="21"/>
        </w:rPr>
      </w:pPr>
      <w:r>
        <w:rPr>
          <w:rFonts w:hAnsi="宋体"/>
          <w:szCs w:val="21"/>
        </w:rPr>
        <w:t>（</w:t>
      </w:r>
      <w:r>
        <w:rPr>
          <w:szCs w:val="21"/>
        </w:rPr>
        <w:t>3</w:t>
      </w:r>
      <w:r>
        <w:rPr>
          <w:rFonts w:hAnsi="宋体"/>
          <w:szCs w:val="21"/>
        </w:rPr>
        <w:t>）乙方不按甲方安全交底要求进行施工；乙方安全措施、设施、物资不能保证施工安全；乙方现场施工工序失衡，已施工工程存在重大安全隐患或已造成重大安全事故的。</w:t>
      </w:r>
    </w:p>
    <w:p w:rsidR="003A56DB" w:rsidRDefault="003A56DB">
      <w:pPr>
        <w:spacing w:line="380" w:lineRule="exact"/>
        <w:ind w:firstLineChars="200" w:firstLine="420"/>
        <w:rPr>
          <w:szCs w:val="21"/>
        </w:rPr>
      </w:pPr>
      <w:r>
        <w:rPr>
          <w:rFonts w:hAnsi="宋体"/>
          <w:szCs w:val="21"/>
        </w:rPr>
        <w:lastRenderedPageBreak/>
        <w:t>（</w:t>
      </w:r>
      <w:r>
        <w:rPr>
          <w:szCs w:val="21"/>
        </w:rPr>
        <w:t>4</w:t>
      </w:r>
      <w:r>
        <w:rPr>
          <w:rFonts w:hAnsi="宋体"/>
          <w:szCs w:val="21"/>
        </w:rPr>
        <w:t>）乙方作业进度达不到约定要求，严重影响甲方工程施工，给甲方造成违约风险的。</w:t>
      </w:r>
    </w:p>
    <w:p w:rsidR="003A56DB" w:rsidRDefault="003A56DB">
      <w:pPr>
        <w:spacing w:line="380" w:lineRule="exact"/>
        <w:ind w:firstLineChars="200" w:firstLine="420"/>
        <w:rPr>
          <w:szCs w:val="21"/>
        </w:rPr>
      </w:pPr>
      <w:r>
        <w:rPr>
          <w:rFonts w:hAnsi="宋体"/>
          <w:szCs w:val="21"/>
        </w:rPr>
        <w:t>（</w:t>
      </w:r>
      <w:r>
        <w:rPr>
          <w:szCs w:val="21"/>
        </w:rPr>
        <w:t>5</w:t>
      </w:r>
      <w:r>
        <w:rPr>
          <w:rFonts w:hAnsi="宋体"/>
          <w:szCs w:val="21"/>
        </w:rPr>
        <w:t>）乙方以任何形式将本合同项目进行分包、转包的。</w:t>
      </w:r>
    </w:p>
    <w:p w:rsidR="003A56DB" w:rsidRDefault="003A56DB">
      <w:pPr>
        <w:spacing w:line="380" w:lineRule="exact"/>
        <w:ind w:firstLineChars="200" w:firstLine="420"/>
        <w:rPr>
          <w:szCs w:val="21"/>
        </w:rPr>
      </w:pPr>
      <w:r>
        <w:rPr>
          <w:rFonts w:hAnsi="宋体"/>
          <w:szCs w:val="21"/>
        </w:rPr>
        <w:t>（</w:t>
      </w:r>
      <w:r>
        <w:rPr>
          <w:szCs w:val="21"/>
        </w:rPr>
        <w:t>6</w:t>
      </w:r>
      <w:r>
        <w:rPr>
          <w:rFonts w:hAnsi="宋体"/>
          <w:szCs w:val="21"/>
        </w:rPr>
        <w:t>）乙方盗用甲方</w:t>
      </w:r>
      <w:r>
        <w:rPr>
          <w:rFonts w:hAnsi="宋体"/>
          <w:color w:val="00B0F0"/>
          <w:szCs w:val="21"/>
        </w:rPr>
        <w:t>或</w:t>
      </w:r>
      <w:r>
        <w:rPr>
          <w:rFonts w:hAnsi="宋体"/>
          <w:szCs w:val="21"/>
        </w:rPr>
        <w:t>甲方项目部名义对任何第三方进行生产经营和施工管理活动的。</w:t>
      </w:r>
    </w:p>
    <w:p w:rsidR="003A56DB" w:rsidRDefault="003A56DB">
      <w:pPr>
        <w:spacing w:line="380" w:lineRule="exact"/>
        <w:ind w:firstLineChars="200" w:firstLine="420"/>
        <w:rPr>
          <w:szCs w:val="21"/>
        </w:rPr>
      </w:pPr>
      <w:r>
        <w:rPr>
          <w:rFonts w:hAnsi="宋体"/>
          <w:szCs w:val="21"/>
        </w:rPr>
        <w:t>（</w:t>
      </w:r>
      <w:r>
        <w:rPr>
          <w:szCs w:val="21"/>
        </w:rPr>
        <w:t>7</w:t>
      </w:r>
      <w:r>
        <w:rPr>
          <w:rFonts w:hAnsi="宋体"/>
          <w:szCs w:val="21"/>
        </w:rPr>
        <w:t>）乙方擅自停工</w:t>
      </w:r>
      <w:r>
        <w:rPr>
          <w:szCs w:val="21"/>
        </w:rPr>
        <w:t>3</w:t>
      </w:r>
      <w:r>
        <w:rPr>
          <w:rFonts w:hAnsi="宋体"/>
          <w:szCs w:val="21"/>
        </w:rPr>
        <w:t>天以上（含</w:t>
      </w:r>
      <w:r>
        <w:rPr>
          <w:szCs w:val="21"/>
        </w:rPr>
        <w:t>3</w:t>
      </w:r>
      <w:r>
        <w:rPr>
          <w:rFonts w:hAnsi="宋体"/>
          <w:szCs w:val="21"/>
        </w:rPr>
        <w:t>天）的。</w:t>
      </w:r>
    </w:p>
    <w:p w:rsidR="003A56DB" w:rsidRDefault="003A56DB">
      <w:pPr>
        <w:spacing w:line="380" w:lineRule="exact"/>
        <w:ind w:firstLineChars="200" w:firstLine="420"/>
        <w:rPr>
          <w:szCs w:val="21"/>
        </w:rPr>
      </w:pPr>
      <w:r>
        <w:rPr>
          <w:rFonts w:hAnsi="宋体"/>
          <w:szCs w:val="21"/>
        </w:rPr>
        <w:t>（</w:t>
      </w:r>
      <w:r>
        <w:rPr>
          <w:szCs w:val="21"/>
        </w:rPr>
        <w:t>8</w:t>
      </w:r>
      <w:r>
        <w:rPr>
          <w:rFonts w:hAnsi="宋体"/>
          <w:szCs w:val="21"/>
        </w:rPr>
        <w:t>）乙方以发工人工资为由要求甲方支付超出正常验工计价外费用，或因工资支付、事故处理等纠纷擅自停工、聚众滋事，影响甲方办公秩序的。</w:t>
      </w:r>
    </w:p>
    <w:p w:rsidR="003A56DB" w:rsidRDefault="003A56DB">
      <w:pPr>
        <w:spacing w:line="380" w:lineRule="exact"/>
        <w:ind w:firstLineChars="200" w:firstLine="420"/>
        <w:rPr>
          <w:szCs w:val="21"/>
        </w:rPr>
      </w:pPr>
      <w:r w:rsidRPr="00142DE8">
        <w:rPr>
          <w:rFonts w:hAnsi="宋体"/>
          <w:color w:val="FF0000"/>
          <w:szCs w:val="21"/>
        </w:rPr>
        <w:t>（</w:t>
      </w:r>
      <w:r w:rsidRPr="00142DE8">
        <w:rPr>
          <w:color w:val="FF0000"/>
          <w:szCs w:val="21"/>
        </w:rPr>
        <w:t>9</w:t>
      </w:r>
      <w:r w:rsidRPr="00142DE8">
        <w:rPr>
          <w:rFonts w:hAnsi="宋体"/>
          <w:color w:val="FF0000"/>
          <w:szCs w:val="21"/>
        </w:rPr>
        <w:t>）无资质</w:t>
      </w:r>
      <w:r w:rsidR="00142DE8">
        <w:rPr>
          <w:rFonts w:hAnsi="宋体" w:hint="eastAsia"/>
          <w:color w:val="FF0000"/>
          <w:szCs w:val="21"/>
        </w:rPr>
        <w:t>，</w:t>
      </w:r>
      <w:r w:rsidR="003E3015">
        <w:rPr>
          <w:rFonts w:hAnsi="宋体" w:hint="eastAsia"/>
          <w:color w:val="FF0000"/>
          <w:szCs w:val="21"/>
        </w:rPr>
        <w:t>非法</w:t>
      </w:r>
      <w:r w:rsidRPr="00142DE8">
        <w:rPr>
          <w:rFonts w:hAnsi="宋体"/>
          <w:color w:val="FF0000"/>
          <w:szCs w:val="21"/>
        </w:rPr>
        <w:t>挂靠的</w:t>
      </w:r>
      <w:r>
        <w:rPr>
          <w:rFonts w:hAnsi="宋体"/>
          <w:szCs w:val="21"/>
        </w:rPr>
        <w:t>。</w:t>
      </w:r>
    </w:p>
    <w:p w:rsidR="003A56DB" w:rsidRDefault="003A56DB">
      <w:pPr>
        <w:spacing w:line="380" w:lineRule="exact"/>
        <w:ind w:firstLineChars="200" w:firstLine="420"/>
        <w:rPr>
          <w:szCs w:val="21"/>
        </w:rPr>
      </w:pPr>
      <w:r>
        <w:rPr>
          <w:rFonts w:hAnsi="宋体"/>
          <w:szCs w:val="21"/>
        </w:rPr>
        <w:t>（</w:t>
      </w:r>
      <w:r>
        <w:rPr>
          <w:szCs w:val="21"/>
        </w:rPr>
        <w:t>10</w:t>
      </w:r>
      <w:r>
        <w:rPr>
          <w:rFonts w:hAnsi="宋体"/>
          <w:szCs w:val="21"/>
        </w:rPr>
        <w:t>）因乙方违反国家法律、法规或有关监管要求导致甲方受到行政处罚的。</w:t>
      </w:r>
    </w:p>
    <w:p w:rsidR="003A56DB" w:rsidRDefault="003A56DB">
      <w:pPr>
        <w:spacing w:line="380" w:lineRule="exact"/>
        <w:ind w:firstLineChars="200" w:firstLine="420"/>
        <w:rPr>
          <w:szCs w:val="21"/>
        </w:rPr>
      </w:pPr>
      <w:r>
        <w:rPr>
          <w:rFonts w:hAnsi="宋体"/>
          <w:szCs w:val="21"/>
        </w:rPr>
        <w:t>因上述原因造成合同解除的，乙方承诺自甲方解除合同通知书送达之日起</w:t>
      </w:r>
      <w:r>
        <w:rPr>
          <w:color w:val="00B0F0"/>
          <w:szCs w:val="21"/>
        </w:rPr>
        <w:t>5</w:t>
      </w:r>
      <w:r>
        <w:rPr>
          <w:rFonts w:hAnsi="宋体"/>
          <w:color w:val="00B0F0"/>
          <w:szCs w:val="21"/>
        </w:rPr>
        <w:t>日内</w:t>
      </w:r>
      <w:r>
        <w:rPr>
          <w:rFonts w:hAnsi="宋体"/>
          <w:szCs w:val="21"/>
        </w:rPr>
        <w:t>将人员、设备、机具等全部撤出施工现场并承担撤场费用，同时向甲方移交施工场地，每逾期</w:t>
      </w:r>
      <w:r>
        <w:rPr>
          <w:szCs w:val="21"/>
        </w:rPr>
        <w:t>1</w:t>
      </w:r>
      <w:r>
        <w:rPr>
          <w:rFonts w:hAnsi="宋体"/>
          <w:szCs w:val="21"/>
        </w:rPr>
        <w:t>天向甲方支付违约金</w:t>
      </w:r>
      <w:r>
        <w:rPr>
          <w:szCs w:val="21"/>
        </w:rPr>
        <w:t>30000</w:t>
      </w:r>
      <w:r>
        <w:rPr>
          <w:rFonts w:hAnsi="宋体"/>
          <w:szCs w:val="21"/>
        </w:rPr>
        <w:t>元，同时在</w:t>
      </w:r>
      <w:r>
        <w:rPr>
          <w:szCs w:val="21"/>
        </w:rPr>
        <w:t>15</w:t>
      </w:r>
      <w:r>
        <w:rPr>
          <w:rFonts w:hAnsi="宋体"/>
          <w:szCs w:val="21"/>
        </w:rPr>
        <w:t>天内办理完结算手续，否则造成的一切损失由乙方承担。乙方已完工程部分按本合同有关规定计价。</w:t>
      </w:r>
    </w:p>
    <w:p w:rsidR="003A56DB" w:rsidRDefault="003A56DB">
      <w:pPr>
        <w:spacing w:line="380" w:lineRule="exact"/>
        <w:ind w:firstLineChars="200" w:firstLine="420"/>
        <w:jc w:val="center"/>
        <w:rPr>
          <w:szCs w:val="21"/>
        </w:rPr>
      </w:pPr>
      <w:r>
        <w:rPr>
          <w:rFonts w:hAnsi="宋体"/>
          <w:szCs w:val="21"/>
        </w:rPr>
        <w:t>第八条纠纷解决办法</w:t>
      </w:r>
    </w:p>
    <w:p w:rsidR="003A56DB" w:rsidRDefault="003A56DB">
      <w:pPr>
        <w:spacing w:line="380" w:lineRule="exact"/>
        <w:ind w:firstLineChars="200" w:firstLine="420"/>
        <w:rPr>
          <w:szCs w:val="21"/>
        </w:rPr>
      </w:pPr>
      <w:r>
        <w:rPr>
          <w:rFonts w:hAnsi="宋体"/>
          <w:szCs w:val="21"/>
        </w:rPr>
        <w:t>一、甲方和乙方在履行合同时发生争议，可以自行和解或要求有关主管部门调解，任何一方不愿和解、调解或和解、调解不成的，双方约定采用下列第</w:t>
      </w:r>
      <w:r>
        <w:rPr>
          <w:szCs w:val="21"/>
        </w:rPr>
        <w:t>1</w:t>
      </w:r>
      <w:r>
        <w:rPr>
          <w:rFonts w:hAnsi="宋体"/>
          <w:szCs w:val="21"/>
        </w:rPr>
        <w:t>种方式解决争议：</w:t>
      </w:r>
    </w:p>
    <w:p w:rsidR="003A56DB" w:rsidRDefault="003A56DB">
      <w:pPr>
        <w:spacing w:line="380" w:lineRule="exact"/>
        <w:ind w:firstLineChars="200" w:firstLine="420"/>
        <w:rPr>
          <w:szCs w:val="21"/>
        </w:rPr>
      </w:pPr>
      <w:r>
        <w:rPr>
          <w:szCs w:val="21"/>
        </w:rPr>
        <w:t xml:space="preserve"> (1)</w:t>
      </w:r>
      <w:r>
        <w:rPr>
          <w:rFonts w:hAnsi="宋体"/>
          <w:color w:val="00B0F0"/>
          <w:szCs w:val="21"/>
        </w:rPr>
        <w:t>向扬州</w:t>
      </w:r>
      <w:r>
        <w:rPr>
          <w:rFonts w:hAnsi="宋体"/>
          <w:szCs w:val="21"/>
        </w:rPr>
        <w:t>仲裁委员会申请仲裁；</w:t>
      </w:r>
    </w:p>
    <w:p w:rsidR="003A56DB" w:rsidRDefault="003A56DB">
      <w:pPr>
        <w:spacing w:line="380" w:lineRule="exact"/>
        <w:ind w:firstLineChars="200" w:firstLine="420"/>
        <w:rPr>
          <w:szCs w:val="21"/>
        </w:rPr>
      </w:pPr>
      <w:r>
        <w:rPr>
          <w:szCs w:val="21"/>
        </w:rPr>
        <w:t xml:space="preserve"> (2)</w:t>
      </w:r>
      <w:r>
        <w:rPr>
          <w:rFonts w:hAnsi="宋体"/>
          <w:szCs w:val="21"/>
        </w:rPr>
        <w:t>向甲方</w:t>
      </w:r>
      <w:r>
        <w:rPr>
          <w:rFonts w:hAnsi="宋体"/>
          <w:color w:val="00B0F0"/>
          <w:szCs w:val="21"/>
        </w:rPr>
        <w:t>住所</w:t>
      </w:r>
      <w:r>
        <w:rPr>
          <w:rFonts w:hAnsi="宋体"/>
          <w:szCs w:val="21"/>
        </w:rPr>
        <w:t>地的基层人民法院起诉。</w:t>
      </w:r>
    </w:p>
    <w:p w:rsidR="003A56DB" w:rsidRDefault="003A56DB">
      <w:pPr>
        <w:spacing w:line="380" w:lineRule="exact"/>
        <w:ind w:firstLineChars="200" w:firstLine="420"/>
        <w:jc w:val="center"/>
        <w:rPr>
          <w:szCs w:val="21"/>
        </w:rPr>
      </w:pPr>
      <w:r>
        <w:rPr>
          <w:rFonts w:hAnsi="宋体"/>
          <w:szCs w:val="21"/>
        </w:rPr>
        <w:t>第九条附则</w:t>
      </w:r>
    </w:p>
    <w:p w:rsidR="003A56DB" w:rsidRDefault="003A56DB">
      <w:pPr>
        <w:spacing w:line="380" w:lineRule="exact"/>
        <w:ind w:firstLineChars="200" w:firstLine="420"/>
        <w:rPr>
          <w:szCs w:val="21"/>
        </w:rPr>
      </w:pPr>
      <w:r>
        <w:rPr>
          <w:rFonts w:hAnsi="宋体"/>
          <w:szCs w:val="21"/>
        </w:rPr>
        <w:t>一、本合同自甲乙双方签字和盖章之日起生效。</w:t>
      </w:r>
    </w:p>
    <w:p w:rsidR="003A56DB" w:rsidRDefault="003A56DB">
      <w:pPr>
        <w:spacing w:line="380" w:lineRule="exact"/>
        <w:ind w:firstLineChars="200" w:firstLine="420"/>
        <w:rPr>
          <w:szCs w:val="21"/>
        </w:rPr>
      </w:pPr>
      <w:r>
        <w:rPr>
          <w:rFonts w:hAnsi="宋体"/>
          <w:szCs w:val="21"/>
        </w:rPr>
        <w:t>二、本合同签订后，甲乙双方如需提出补充或修改时，经双方协商一致后，可以签订补充协议，作为补充合同。</w:t>
      </w:r>
    </w:p>
    <w:p w:rsidR="003A56DB" w:rsidRDefault="003A56DB">
      <w:pPr>
        <w:spacing w:line="380" w:lineRule="exact"/>
        <w:ind w:firstLineChars="200" w:firstLine="420"/>
        <w:rPr>
          <w:szCs w:val="21"/>
        </w:rPr>
      </w:pPr>
      <w:r>
        <w:rPr>
          <w:rFonts w:hAnsi="宋体"/>
          <w:szCs w:val="21"/>
        </w:rPr>
        <w:t>三、本合同正本一式三份，甲方二份，乙方一份。</w:t>
      </w:r>
    </w:p>
    <w:p w:rsidR="003A56DB" w:rsidRDefault="003A56DB">
      <w:pPr>
        <w:spacing w:line="380" w:lineRule="exact"/>
        <w:ind w:firstLineChars="200" w:firstLine="420"/>
        <w:rPr>
          <w:szCs w:val="21"/>
        </w:rPr>
      </w:pPr>
      <w:r>
        <w:rPr>
          <w:rFonts w:hAnsi="宋体"/>
          <w:szCs w:val="21"/>
        </w:rPr>
        <w:t>四、本合同所提及甲方及其母公司有关各项内部管理制度、结算标准等内容乙方已充分知晓，并同意遵守与适用。</w:t>
      </w:r>
    </w:p>
    <w:p w:rsidR="003A56DB" w:rsidRDefault="003A56DB">
      <w:pPr>
        <w:spacing w:line="400" w:lineRule="exact"/>
        <w:ind w:firstLineChars="200" w:firstLine="420"/>
        <w:rPr>
          <w:rFonts w:ascii="宋体" w:hAnsi="宋体"/>
          <w:szCs w:val="21"/>
        </w:rPr>
      </w:pPr>
    </w:p>
    <w:p w:rsidR="003A56DB" w:rsidRDefault="003A56DB">
      <w:pPr>
        <w:spacing w:line="400" w:lineRule="exact"/>
        <w:ind w:firstLineChars="200" w:firstLine="420"/>
        <w:rPr>
          <w:rFonts w:ascii="宋体" w:hAnsi="宋体"/>
          <w:szCs w:val="21"/>
        </w:rPr>
      </w:pPr>
      <w:r>
        <w:rPr>
          <w:rFonts w:ascii="宋体" w:hAnsi="宋体" w:hint="eastAsia"/>
          <w:szCs w:val="21"/>
        </w:rPr>
        <w:t>甲方：             （公章）         乙方：             （公章）</w:t>
      </w:r>
    </w:p>
    <w:p w:rsidR="003A56DB" w:rsidRDefault="003A56DB">
      <w:pPr>
        <w:spacing w:line="400" w:lineRule="exact"/>
        <w:ind w:firstLineChars="200" w:firstLine="420"/>
        <w:rPr>
          <w:rFonts w:ascii="宋体" w:hAnsi="宋体"/>
          <w:szCs w:val="21"/>
        </w:rPr>
      </w:pPr>
    </w:p>
    <w:p w:rsidR="003A56DB" w:rsidRDefault="003A56DB">
      <w:pPr>
        <w:spacing w:line="400" w:lineRule="exact"/>
        <w:ind w:firstLineChars="200" w:firstLine="420"/>
        <w:rPr>
          <w:rFonts w:ascii="宋体" w:hAnsi="宋体"/>
          <w:szCs w:val="21"/>
        </w:rPr>
      </w:pPr>
      <w:r>
        <w:rPr>
          <w:rFonts w:ascii="宋体" w:hAnsi="宋体" w:hint="eastAsia"/>
          <w:szCs w:val="21"/>
        </w:rPr>
        <w:t>代表：             （签字）         代表：             （签字）</w:t>
      </w:r>
    </w:p>
    <w:p w:rsidR="003A56DB" w:rsidRDefault="003A56DB">
      <w:pPr>
        <w:spacing w:line="400" w:lineRule="exact"/>
        <w:ind w:firstLineChars="200" w:firstLine="420"/>
        <w:rPr>
          <w:rFonts w:ascii="宋体" w:hAnsi="宋体"/>
          <w:szCs w:val="21"/>
        </w:rPr>
      </w:pPr>
    </w:p>
    <w:p w:rsidR="003A56DB" w:rsidRDefault="003A56DB">
      <w:pPr>
        <w:spacing w:line="400" w:lineRule="exact"/>
        <w:rPr>
          <w:rFonts w:ascii="宋体" w:hAnsi="宋体"/>
          <w:szCs w:val="21"/>
        </w:rPr>
      </w:pPr>
    </w:p>
    <w:p w:rsidR="003A56DB" w:rsidRDefault="003A56DB">
      <w:pPr>
        <w:spacing w:line="400" w:lineRule="exact"/>
        <w:ind w:firstLineChars="200" w:firstLine="420"/>
        <w:rPr>
          <w:rFonts w:ascii="宋体" w:hAnsi="宋体"/>
          <w:szCs w:val="21"/>
        </w:rPr>
      </w:pPr>
    </w:p>
    <w:p w:rsidR="003A56DB" w:rsidRDefault="003A56DB">
      <w:pPr>
        <w:spacing w:line="400" w:lineRule="exact"/>
        <w:ind w:firstLineChars="200" w:firstLine="420"/>
        <w:rPr>
          <w:rFonts w:ascii="宋体" w:hAnsi="宋体"/>
          <w:szCs w:val="21"/>
        </w:rPr>
      </w:pPr>
      <w:r>
        <w:rPr>
          <w:rFonts w:ascii="宋体" w:hAnsi="宋体" w:hint="eastAsia"/>
          <w:szCs w:val="21"/>
        </w:rPr>
        <w:t xml:space="preserve">签订时间：     年     月     日          签订地点： 江源公司工程管理科                   </w:t>
      </w:r>
    </w:p>
    <w:p w:rsidR="003A56DB" w:rsidRDefault="003A56DB"/>
    <w:p w:rsidR="003A56DB" w:rsidRDefault="003A56DB">
      <w:pPr>
        <w:snapToGrid w:val="0"/>
        <w:spacing w:line="400" w:lineRule="exact"/>
        <w:ind w:left="3420" w:hangingChars="950" w:hanging="3420"/>
        <w:jc w:val="center"/>
        <w:textAlignment w:val="center"/>
        <w:rPr>
          <w:rFonts w:ascii="黑体" w:eastAsia="黑体" w:hAnsi="黑体"/>
          <w:sz w:val="36"/>
          <w:szCs w:val="36"/>
        </w:rPr>
      </w:pPr>
      <w:r>
        <w:rPr>
          <w:rFonts w:ascii="黑体" w:eastAsia="黑体" w:hAnsi="黑体" w:hint="eastAsia"/>
          <w:sz w:val="36"/>
          <w:szCs w:val="36"/>
        </w:rPr>
        <w:t>劳务分包合同（</w:t>
      </w:r>
      <w:r>
        <w:rPr>
          <w:rFonts w:ascii="黑体" w:eastAsia="黑体" w:hAnsi="黑体" w:hint="eastAsia"/>
          <w:color w:val="FF0000"/>
          <w:sz w:val="36"/>
          <w:szCs w:val="36"/>
        </w:rPr>
        <w:t>特别</w:t>
      </w:r>
      <w:r>
        <w:rPr>
          <w:rFonts w:ascii="黑体" w:eastAsia="黑体" w:hAnsi="黑体" w:hint="eastAsia"/>
          <w:sz w:val="36"/>
          <w:szCs w:val="36"/>
        </w:rPr>
        <w:t>条款）</w:t>
      </w:r>
    </w:p>
    <w:p w:rsidR="003A56DB" w:rsidRDefault="003A56DB">
      <w:pPr>
        <w:snapToGrid w:val="0"/>
        <w:spacing w:line="400" w:lineRule="exact"/>
        <w:ind w:left="3420" w:hangingChars="950" w:hanging="3420"/>
        <w:jc w:val="center"/>
        <w:textAlignment w:val="center"/>
        <w:rPr>
          <w:rFonts w:ascii="黑体" w:eastAsia="黑体" w:hAnsi="黑体"/>
          <w:sz w:val="36"/>
          <w:szCs w:val="36"/>
        </w:rPr>
      </w:pPr>
    </w:p>
    <w:p w:rsidR="003A56DB" w:rsidRDefault="003A56DB">
      <w:pPr>
        <w:snapToGrid w:val="0"/>
        <w:spacing w:line="400" w:lineRule="exact"/>
        <w:ind w:leftChars="950" w:left="1995" w:firstLineChars="1600" w:firstLine="3840"/>
        <w:jc w:val="left"/>
        <w:textAlignment w:val="center"/>
        <w:rPr>
          <w:rFonts w:ascii="黑体" w:eastAsia="黑体" w:hAnsi="黑体"/>
          <w:sz w:val="24"/>
        </w:rPr>
      </w:pPr>
    </w:p>
    <w:p w:rsidR="003A56DB" w:rsidRDefault="003A56DB">
      <w:pPr>
        <w:snapToGrid w:val="0"/>
        <w:spacing w:line="400" w:lineRule="exact"/>
        <w:ind w:left="2280" w:hangingChars="950" w:hanging="2280"/>
        <w:jc w:val="left"/>
        <w:textAlignment w:val="center"/>
        <w:rPr>
          <w:rFonts w:ascii="黑体" w:eastAsia="黑体" w:hAnsi="黑体"/>
          <w:sz w:val="24"/>
        </w:rPr>
      </w:pPr>
      <w:r>
        <w:rPr>
          <w:rFonts w:ascii="黑体" w:eastAsia="黑体" w:hAnsi="黑体" w:hint="eastAsia"/>
          <w:sz w:val="24"/>
        </w:rPr>
        <w:lastRenderedPageBreak/>
        <w:t>甲方：扬州市江源供水有限责任公司</w:t>
      </w:r>
    </w:p>
    <w:p w:rsidR="003A56DB" w:rsidRDefault="003A56DB">
      <w:pPr>
        <w:snapToGrid w:val="0"/>
        <w:spacing w:line="400" w:lineRule="exact"/>
        <w:rPr>
          <w:rFonts w:ascii="黑体" w:eastAsia="黑体" w:hAnsi="黑体"/>
          <w:sz w:val="24"/>
        </w:rPr>
      </w:pPr>
      <w:r>
        <w:rPr>
          <w:rFonts w:ascii="黑体" w:eastAsia="黑体" w:hAnsi="黑体" w:hint="eastAsia"/>
          <w:sz w:val="24"/>
        </w:rPr>
        <w:t>乙方：</w:t>
      </w:r>
    </w:p>
    <w:p w:rsidR="003A56DB" w:rsidRDefault="003A56DB">
      <w:pPr>
        <w:snapToGrid w:val="0"/>
        <w:spacing w:line="400" w:lineRule="exact"/>
        <w:ind w:firstLineChars="200" w:firstLine="420"/>
        <w:rPr>
          <w:rFonts w:ascii="宋体" w:hAnsi="宋体"/>
          <w:szCs w:val="21"/>
        </w:rPr>
      </w:pPr>
      <w:r>
        <w:rPr>
          <w:rFonts w:ascii="宋体" w:hAnsi="宋体" w:hint="eastAsia"/>
          <w:szCs w:val="21"/>
        </w:rPr>
        <w:t>根据《中华人民共和国民法典》相关规定及有关法律、法规，结合本工程具体情况，为明确双方在劳务分包过程中的权利、义务和责任，经双方协商一致签订本合同，以资双方共同遵守。</w:t>
      </w:r>
    </w:p>
    <w:p w:rsidR="003A56DB" w:rsidRDefault="003A56DB">
      <w:pPr>
        <w:tabs>
          <w:tab w:val="center" w:pos="4422"/>
        </w:tabs>
        <w:snapToGrid w:val="0"/>
        <w:spacing w:line="400" w:lineRule="exact"/>
        <w:ind w:firstLineChars="200" w:firstLine="420"/>
        <w:rPr>
          <w:rFonts w:ascii="宋体" w:hAnsi="宋体"/>
          <w:szCs w:val="21"/>
        </w:rPr>
      </w:pPr>
      <w:r>
        <w:rPr>
          <w:rFonts w:ascii="宋体" w:hAnsi="宋体" w:hint="eastAsia"/>
          <w:szCs w:val="21"/>
        </w:rPr>
        <w:t>一、劳务分包项目名称：</w:t>
      </w:r>
    </w:p>
    <w:p w:rsidR="003A56DB" w:rsidRDefault="003A56DB">
      <w:pPr>
        <w:tabs>
          <w:tab w:val="center" w:pos="4422"/>
        </w:tabs>
        <w:snapToGrid w:val="0"/>
        <w:spacing w:line="400" w:lineRule="exact"/>
        <w:ind w:firstLineChars="200" w:firstLine="420"/>
        <w:rPr>
          <w:rFonts w:ascii="宋体" w:hAnsi="宋体"/>
          <w:szCs w:val="21"/>
        </w:rPr>
      </w:pPr>
      <w:r>
        <w:rPr>
          <w:rFonts w:ascii="宋体" w:hAnsi="宋体" w:hint="eastAsia"/>
          <w:szCs w:val="21"/>
        </w:rPr>
        <w:t>二、劳务分包工作地点：</w:t>
      </w:r>
    </w:p>
    <w:p w:rsidR="003A56DB" w:rsidRDefault="003A56DB">
      <w:pPr>
        <w:tabs>
          <w:tab w:val="center" w:pos="4422"/>
        </w:tabs>
        <w:snapToGrid w:val="0"/>
        <w:spacing w:line="400" w:lineRule="exact"/>
        <w:ind w:firstLineChars="200" w:firstLine="420"/>
        <w:rPr>
          <w:rFonts w:ascii="宋体" w:hAnsi="宋体"/>
          <w:szCs w:val="21"/>
        </w:rPr>
      </w:pPr>
      <w:r>
        <w:rPr>
          <w:rFonts w:ascii="宋体" w:hAnsi="宋体" w:hint="eastAsia"/>
          <w:szCs w:val="21"/>
        </w:rPr>
        <w:t>三、劳务分包范围及内容：</w:t>
      </w:r>
      <w:r>
        <w:rPr>
          <w:rFonts w:ascii="宋体" w:hAnsi="宋体" w:hint="eastAsia"/>
          <w:szCs w:val="21"/>
          <w:u w:val="single"/>
        </w:rPr>
        <w:t xml:space="preserve">包清工，详见施工图                 </w:t>
      </w:r>
    </w:p>
    <w:p w:rsidR="003A56DB" w:rsidRDefault="003A56DB">
      <w:pPr>
        <w:tabs>
          <w:tab w:val="center" w:pos="4422"/>
        </w:tabs>
        <w:snapToGrid w:val="0"/>
        <w:spacing w:line="400" w:lineRule="exact"/>
        <w:ind w:firstLineChars="200" w:firstLine="420"/>
        <w:rPr>
          <w:rFonts w:ascii="宋体" w:hAnsi="宋体"/>
          <w:szCs w:val="21"/>
          <w:u w:val="single"/>
        </w:rPr>
      </w:pPr>
      <w:r>
        <w:rPr>
          <w:rFonts w:ascii="宋体" w:hAnsi="宋体" w:hint="eastAsia"/>
          <w:szCs w:val="21"/>
        </w:rPr>
        <w:t>三、计划工期：自年月日开工，至年月日完工。</w:t>
      </w:r>
    </w:p>
    <w:p w:rsidR="003A56DB" w:rsidRDefault="003A56DB">
      <w:pPr>
        <w:snapToGrid w:val="0"/>
        <w:spacing w:line="400" w:lineRule="exact"/>
        <w:ind w:firstLineChars="200" w:firstLine="420"/>
        <w:rPr>
          <w:rFonts w:ascii="宋体" w:hAnsi="宋体"/>
          <w:szCs w:val="21"/>
          <w:u w:val="single"/>
        </w:rPr>
      </w:pPr>
      <w:r>
        <w:rPr>
          <w:rFonts w:ascii="宋体" w:hAnsi="宋体" w:hint="eastAsia"/>
          <w:szCs w:val="21"/>
        </w:rPr>
        <w:t>四、合同价款及支付：</w:t>
      </w:r>
    </w:p>
    <w:p w:rsidR="003A56DB" w:rsidRDefault="003A56DB">
      <w:pPr>
        <w:spacing w:line="400" w:lineRule="exact"/>
        <w:ind w:firstLine="420"/>
        <w:rPr>
          <w:rFonts w:ascii="宋体" w:hAnsi="宋体"/>
          <w:szCs w:val="21"/>
        </w:rPr>
      </w:pPr>
      <w:r>
        <w:rPr>
          <w:rFonts w:ascii="宋体" w:hAnsi="宋体" w:hint="eastAsia"/>
          <w:szCs w:val="21"/>
        </w:rPr>
        <w:t>暂定含税合同价为人民币大写：（人民币）(¥元)。</w:t>
      </w:r>
    </w:p>
    <w:p w:rsidR="004711DA" w:rsidRDefault="004711DA" w:rsidP="004711DA">
      <w:pPr>
        <w:spacing w:line="400" w:lineRule="exact"/>
        <w:ind w:firstLine="420"/>
        <w:rPr>
          <w:rFonts w:ascii="宋体" w:hAnsi="宋体"/>
          <w:szCs w:val="21"/>
        </w:rPr>
      </w:pPr>
      <w:r>
        <w:rPr>
          <w:rFonts w:ascii="宋体" w:hAnsi="宋体" w:hint="eastAsia"/>
          <w:szCs w:val="21"/>
        </w:rPr>
        <w:t>工程竣工验收合格后</w:t>
      </w:r>
      <w:r>
        <w:rPr>
          <w:rFonts w:ascii="宋体" w:hAnsi="宋体"/>
          <w:szCs w:val="21"/>
        </w:rPr>
        <w:t>，</w:t>
      </w:r>
      <w:r>
        <w:rPr>
          <w:rFonts w:ascii="宋体" w:hAnsi="宋体" w:hint="eastAsia"/>
          <w:color w:val="FF0000"/>
          <w:szCs w:val="21"/>
        </w:rPr>
        <w:t>乙方</w:t>
      </w:r>
      <w:r>
        <w:rPr>
          <w:rFonts w:ascii="宋体" w:hAnsi="宋体"/>
          <w:szCs w:val="21"/>
        </w:rPr>
        <w:t>提供符合甲方审计</w:t>
      </w:r>
      <w:r>
        <w:rPr>
          <w:rFonts w:ascii="宋体" w:hAnsi="宋体" w:hint="eastAsia"/>
          <w:color w:val="FF0000"/>
          <w:szCs w:val="21"/>
        </w:rPr>
        <w:t>标准、</w:t>
      </w:r>
      <w:r>
        <w:rPr>
          <w:rFonts w:ascii="宋体" w:hAnsi="宋体"/>
          <w:szCs w:val="21"/>
        </w:rPr>
        <w:t>流程的结算资料</w:t>
      </w:r>
      <w:r>
        <w:rPr>
          <w:rFonts w:ascii="宋体" w:hAnsi="宋体" w:hint="eastAsia"/>
          <w:szCs w:val="21"/>
        </w:rPr>
        <w:t>（竣工验收单、签证、设计变更等工作量凭证）</w:t>
      </w:r>
      <w:r>
        <w:rPr>
          <w:rFonts w:ascii="宋体" w:hAnsi="宋体"/>
          <w:szCs w:val="21"/>
        </w:rPr>
        <w:t>，</w:t>
      </w:r>
      <w:r>
        <w:rPr>
          <w:rFonts w:ascii="宋体" w:hAnsi="宋体" w:hint="eastAsia"/>
          <w:color w:val="FF0000"/>
          <w:szCs w:val="21"/>
        </w:rPr>
        <w:t>由甲方确定审计单位或方式，</w:t>
      </w:r>
      <w:r>
        <w:rPr>
          <w:rFonts w:ascii="宋体" w:hAnsi="宋体" w:cs="宋体"/>
        </w:rPr>
        <w:t>结算</w:t>
      </w:r>
      <w:r>
        <w:rPr>
          <w:rFonts w:ascii="宋体" w:hAnsi="宋体" w:hint="eastAsia"/>
          <w:szCs w:val="21"/>
        </w:rPr>
        <w:t>按照甲乙双方认可的审计价让利</w:t>
      </w:r>
      <w:r>
        <w:rPr>
          <w:rFonts w:eastAsia="Times New Roman"/>
          <w:color w:val="FF0000"/>
        </w:rPr>
        <w:t>%</w:t>
      </w:r>
      <w:r>
        <w:rPr>
          <w:rFonts w:ascii="宋体" w:hAnsi="宋体" w:hint="eastAsia"/>
          <w:szCs w:val="21"/>
        </w:rPr>
        <w:t>结算。</w:t>
      </w:r>
    </w:p>
    <w:p w:rsidR="003A56DB" w:rsidRDefault="003A56DB">
      <w:pPr>
        <w:spacing w:line="400" w:lineRule="exact"/>
        <w:ind w:firstLineChars="200" w:firstLine="420"/>
        <w:rPr>
          <w:rFonts w:ascii="宋体" w:hAnsi="宋体"/>
          <w:szCs w:val="21"/>
        </w:rPr>
      </w:pPr>
      <w:r>
        <w:rPr>
          <w:rFonts w:ascii="宋体" w:hAnsi="宋体" w:hint="eastAsia"/>
          <w:szCs w:val="21"/>
        </w:rPr>
        <w:t>五、本合同自甲乙双方签字和盖章之日起生效。</w:t>
      </w:r>
    </w:p>
    <w:p w:rsidR="003A56DB" w:rsidRDefault="003A56DB">
      <w:pPr>
        <w:pStyle w:val="30"/>
        <w:spacing w:after="0" w:line="400" w:lineRule="exact"/>
        <w:ind w:firstLineChars="200" w:firstLine="420"/>
        <w:rPr>
          <w:rFonts w:ascii="宋体" w:hAnsi="宋体"/>
          <w:sz w:val="21"/>
          <w:szCs w:val="21"/>
        </w:rPr>
      </w:pPr>
      <w:r>
        <w:rPr>
          <w:rFonts w:ascii="宋体" w:hAnsi="宋体" w:hint="eastAsia"/>
          <w:sz w:val="21"/>
          <w:szCs w:val="21"/>
        </w:rPr>
        <w:t>六、本合同签订后，甲乙双方如需提出补充或修改时，经双方协商一致后，可以签订补充协议，作为补充合同。</w:t>
      </w:r>
    </w:p>
    <w:p w:rsidR="003A56DB" w:rsidRDefault="003A56DB">
      <w:pPr>
        <w:spacing w:line="400" w:lineRule="exact"/>
        <w:ind w:firstLineChars="200" w:firstLine="420"/>
        <w:rPr>
          <w:rFonts w:ascii="宋体" w:hAnsi="宋体"/>
          <w:szCs w:val="21"/>
        </w:rPr>
      </w:pPr>
      <w:r>
        <w:rPr>
          <w:rFonts w:ascii="宋体" w:hAnsi="宋体" w:hint="eastAsia"/>
          <w:szCs w:val="21"/>
        </w:rPr>
        <w:t>七、本合同一式肆份，甲方贰份，乙方贰份。</w:t>
      </w:r>
    </w:p>
    <w:p w:rsidR="003A56DB" w:rsidRDefault="003A56DB">
      <w:pPr>
        <w:spacing w:line="400" w:lineRule="exact"/>
        <w:ind w:firstLineChars="200" w:firstLine="420"/>
        <w:rPr>
          <w:rFonts w:ascii="宋体" w:hAnsi="宋体"/>
          <w:szCs w:val="21"/>
        </w:rPr>
      </w:pPr>
      <w:r>
        <w:rPr>
          <w:rFonts w:ascii="宋体" w:hAnsi="宋体" w:hint="eastAsia"/>
          <w:bCs/>
          <w:szCs w:val="21"/>
        </w:rPr>
        <w:t>八、</w:t>
      </w:r>
      <w:r>
        <w:rPr>
          <w:rFonts w:ascii="宋体" w:hAnsi="宋体" w:hint="eastAsia"/>
          <w:szCs w:val="21"/>
        </w:rPr>
        <w:t>本合同为</w:t>
      </w:r>
      <w:r>
        <w:rPr>
          <w:rFonts w:ascii="宋体" w:hAnsi="宋体" w:hint="eastAsia"/>
          <w:b/>
          <w:szCs w:val="21"/>
        </w:rPr>
        <w:t>扬州市江源供水有限责任公司</w:t>
      </w:r>
      <w:r>
        <w:rPr>
          <w:rFonts w:ascii="宋体" w:hAnsi="宋体" w:hint="eastAsia"/>
          <w:szCs w:val="21"/>
        </w:rPr>
        <w:t>劳务分包合同</w:t>
      </w:r>
      <w:r>
        <w:rPr>
          <w:rFonts w:ascii="宋体" w:hAnsi="宋体" w:hint="eastAsia"/>
          <w:color w:val="FF0000"/>
          <w:szCs w:val="21"/>
        </w:rPr>
        <w:t>特别</w:t>
      </w:r>
      <w:r>
        <w:rPr>
          <w:rFonts w:ascii="宋体" w:hAnsi="宋体" w:hint="eastAsia"/>
          <w:szCs w:val="21"/>
        </w:rPr>
        <w:t>条款，其他未尽事宜按照甲乙双方签订的《</w:t>
      </w:r>
      <w:r>
        <w:rPr>
          <w:rFonts w:ascii="宋体" w:hAnsi="宋体" w:hint="eastAsia"/>
          <w:b/>
          <w:szCs w:val="21"/>
          <w:u w:val="single"/>
        </w:rPr>
        <w:t>202</w:t>
      </w:r>
      <w:r w:rsidR="002E784A">
        <w:rPr>
          <w:rFonts w:ascii="宋体" w:hAnsi="宋体" w:hint="eastAsia"/>
          <w:b/>
          <w:szCs w:val="21"/>
          <w:u w:val="single"/>
        </w:rPr>
        <w:t>5</w:t>
      </w:r>
      <w:r>
        <w:rPr>
          <w:rFonts w:ascii="宋体" w:hAnsi="宋体" w:hint="eastAsia"/>
          <w:szCs w:val="21"/>
        </w:rPr>
        <w:t>年度劳务分包合同》（</w:t>
      </w:r>
      <w:r>
        <w:rPr>
          <w:rFonts w:ascii="宋体" w:hAnsi="宋体" w:hint="eastAsia"/>
          <w:color w:val="FF0000"/>
          <w:szCs w:val="21"/>
        </w:rPr>
        <w:t>一般</w:t>
      </w:r>
      <w:r>
        <w:rPr>
          <w:rFonts w:ascii="宋体" w:hAnsi="宋体" w:hint="eastAsia"/>
          <w:szCs w:val="21"/>
        </w:rPr>
        <w:t>条款）执行。</w:t>
      </w:r>
    </w:p>
    <w:p w:rsidR="003A56DB" w:rsidRDefault="003A56DB">
      <w:pPr>
        <w:tabs>
          <w:tab w:val="center" w:pos="4153"/>
        </w:tabs>
        <w:spacing w:line="400" w:lineRule="exact"/>
        <w:ind w:firstLineChars="200" w:firstLine="420"/>
        <w:rPr>
          <w:rFonts w:ascii="宋体" w:hAnsi="宋体"/>
          <w:szCs w:val="21"/>
        </w:rPr>
      </w:pPr>
    </w:p>
    <w:p w:rsidR="003A56DB" w:rsidRDefault="003A56DB">
      <w:pPr>
        <w:tabs>
          <w:tab w:val="center" w:pos="4153"/>
        </w:tabs>
        <w:spacing w:line="400" w:lineRule="exact"/>
        <w:ind w:firstLineChars="200" w:firstLine="420"/>
        <w:rPr>
          <w:rFonts w:ascii="宋体" w:hAnsi="宋体"/>
          <w:szCs w:val="21"/>
        </w:rPr>
      </w:pPr>
    </w:p>
    <w:p w:rsidR="003A56DB" w:rsidRDefault="003A56DB">
      <w:pPr>
        <w:tabs>
          <w:tab w:val="center" w:pos="4153"/>
        </w:tabs>
        <w:spacing w:line="400" w:lineRule="exact"/>
        <w:ind w:firstLineChars="200" w:firstLine="420"/>
        <w:rPr>
          <w:rFonts w:ascii="宋体" w:hAnsi="宋体"/>
          <w:szCs w:val="21"/>
        </w:rPr>
      </w:pPr>
    </w:p>
    <w:p w:rsidR="003A56DB" w:rsidRDefault="003A56DB">
      <w:pPr>
        <w:tabs>
          <w:tab w:val="center" w:pos="4153"/>
        </w:tabs>
        <w:spacing w:line="400" w:lineRule="exact"/>
        <w:ind w:firstLineChars="200" w:firstLine="420"/>
        <w:rPr>
          <w:rFonts w:ascii="宋体" w:hAnsi="宋体"/>
          <w:szCs w:val="21"/>
        </w:rPr>
      </w:pPr>
    </w:p>
    <w:p w:rsidR="003A56DB" w:rsidRDefault="003A56DB">
      <w:pPr>
        <w:tabs>
          <w:tab w:val="center" w:pos="4153"/>
        </w:tabs>
        <w:spacing w:line="400" w:lineRule="exact"/>
        <w:ind w:firstLineChars="200" w:firstLine="420"/>
        <w:rPr>
          <w:rFonts w:ascii="宋体" w:hAnsi="宋体"/>
          <w:szCs w:val="21"/>
        </w:rPr>
      </w:pPr>
      <w:r>
        <w:rPr>
          <w:rFonts w:ascii="宋体" w:hAnsi="宋体" w:hint="eastAsia"/>
          <w:szCs w:val="21"/>
        </w:rPr>
        <w:t>甲方：</w:t>
      </w:r>
      <w:r>
        <w:rPr>
          <w:rFonts w:hint="eastAsia"/>
          <w:spacing w:val="-8"/>
          <w:szCs w:val="21"/>
          <w:u w:val="single"/>
        </w:rPr>
        <w:t>扬州市江源供水有限责任公司</w:t>
      </w:r>
      <w:r>
        <w:rPr>
          <w:rFonts w:ascii="宋体" w:hAnsi="宋体" w:hint="eastAsia"/>
          <w:szCs w:val="21"/>
        </w:rPr>
        <w:t xml:space="preserve"> （公章）   乙方： （公章）</w:t>
      </w:r>
    </w:p>
    <w:p w:rsidR="003A56DB" w:rsidRDefault="003A56DB">
      <w:pPr>
        <w:tabs>
          <w:tab w:val="center" w:pos="4153"/>
        </w:tabs>
        <w:spacing w:line="400" w:lineRule="exact"/>
        <w:ind w:firstLineChars="200" w:firstLine="420"/>
        <w:rPr>
          <w:rFonts w:ascii="宋体" w:hAnsi="宋体"/>
          <w:szCs w:val="21"/>
        </w:rPr>
      </w:pPr>
    </w:p>
    <w:p w:rsidR="003A56DB" w:rsidRDefault="003A56DB">
      <w:pPr>
        <w:tabs>
          <w:tab w:val="center" w:pos="4153"/>
        </w:tabs>
        <w:spacing w:line="400" w:lineRule="exact"/>
        <w:ind w:firstLineChars="200" w:firstLine="420"/>
        <w:rPr>
          <w:rFonts w:ascii="宋体" w:hAnsi="宋体"/>
          <w:szCs w:val="21"/>
        </w:rPr>
      </w:pPr>
      <w:r>
        <w:rPr>
          <w:rFonts w:ascii="宋体" w:hAnsi="宋体" w:hint="eastAsia"/>
          <w:szCs w:val="21"/>
        </w:rPr>
        <w:t>代表： （签字）   代表： （签字）</w:t>
      </w:r>
    </w:p>
    <w:p w:rsidR="003A56DB" w:rsidRDefault="003A56DB">
      <w:pPr>
        <w:tabs>
          <w:tab w:val="center" w:pos="4153"/>
        </w:tabs>
        <w:spacing w:line="400" w:lineRule="exact"/>
        <w:ind w:firstLineChars="200" w:firstLine="420"/>
        <w:rPr>
          <w:rFonts w:ascii="宋体" w:hAnsi="宋体"/>
          <w:szCs w:val="21"/>
        </w:rPr>
      </w:pPr>
    </w:p>
    <w:p w:rsidR="003A56DB" w:rsidRDefault="003A56DB">
      <w:pPr>
        <w:tabs>
          <w:tab w:val="left" w:pos="6165"/>
        </w:tabs>
        <w:rPr>
          <w:rFonts w:ascii="宋体" w:hAnsi="宋体"/>
          <w:szCs w:val="21"/>
        </w:rPr>
      </w:pPr>
    </w:p>
    <w:p w:rsidR="003A56DB" w:rsidRDefault="003A56DB">
      <w:pPr>
        <w:tabs>
          <w:tab w:val="left" w:pos="6165"/>
        </w:tabs>
        <w:ind w:firstLineChars="2800" w:firstLine="5880"/>
        <w:rPr>
          <w:rFonts w:ascii="宋体" w:hAnsi="宋体"/>
          <w:szCs w:val="21"/>
        </w:rPr>
      </w:pPr>
      <w:r>
        <w:rPr>
          <w:rFonts w:ascii="宋体" w:hAnsi="宋体" w:hint="eastAsia"/>
          <w:szCs w:val="21"/>
        </w:rPr>
        <w:t>签订时间：</w:t>
      </w:r>
    </w:p>
    <w:p w:rsidR="003A56DB" w:rsidRDefault="003A56DB">
      <w:pPr>
        <w:spacing w:line="240" w:lineRule="atLeast"/>
        <w:ind w:leftChars="200" w:left="420"/>
        <w:jc w:val="center"/>
        <w:rPr>
          <w:b/>
          <w:bCs/>
          <w:sz w:val="40"/>
          <w:szCs w:val="48"/>
        </w:rPr>
      </w:pPr>
      <w:r>
        <w:rPr>
          <w:rFonts w:hint="eastAsia"/>
          <w:b/>
          <w:bCs/>
          <w:sz w:val="40"/>
          <w:szCs w:val="48"/>
        </w:rPr>
        <w:t>安全协议书</w:t>
      </w:r>
    </w:p>
    <w:p w:rsidR="003A56DB" w:rsidRDefault="003A56DB">
      <w:pPr>
        <w:spacing w:line="240" w:lineRule="atLeast"/>
        <w:ind w:leftChars="200" w:left="420"/>
        <w:jc w:val="center"/>
        <w:rPr>
          <w:b/>
          <w:bCs/>
          <w:sz w:val="40"/>
          <w:szCs w:val="48"/>
        </w:rPr>
      </w:pPr>
    </w:p>
    <w:p w:rsidR="003A56DB" w:rsidRDefault="003A56DB">
      <w:pPr>
        <w:spacing w:line="240" w:lineRule="atLeast"/>
        <w:rPr>
          <w:rFonts w:ascii="宋体" w:hAnsi="宋体" w:cs="宋体"/>
          <w:sz w:val="24"/>
        </w:rPr>
      </w:pPr>
      <w:r>
        <w:rPr>
          <w:rFonts w:ascii="宋体" w:hAnsi="宋体" w:cs="宋体" w:hint="eastAsia"/>
          <w:sz w:val="24"/>
        </w:rPr>
        <w:t>甲方：</w:t>
      </w:r>
      <w:r>
        <w:rPr>
          <w:rFonts w:ascii="宋体" w:hAnsi="宋体" w:cs="宋体" w:hint="eastAsia"/>
          <w:b/>
          <w:sz w:val="24"/>
        </w:rPr>
        <w:t>扬州市江源供水有限责任公司</w:t>
      </w:r>
    </w:p>
    <w:p w:rsidR="003A56DB" w:rsidRDefault="003A56DB">
      <w:pPr>
        <w:spacing w:line="240" w:lineRule="atLeast"/>
        <w:rPr>
          <w:rFonts w:ascii="宋体" w:hAnsi="宋体" w:cs="宋体"/>
          <w:sz w:val="24"/>
        </w:rPr>
      </w:pPr>
      <w:r>
        <w:rPr>
          <w:rFonts w:ascii="宋体" w:hAnsi="宋体" w:cs="宋体" w:hint="eastAsia"/>
          <w:sz w:val="24"/>
        </w:rPr>
        <w:t>乙方：</w:t>
      </w:r>
    </w:p>
    <w:p w:rsidR="003A56DB" w:rsidRDefault="003A56DB">
      <w:pPr>
        <w:spacing w:line="240" w:lineRule="atLeast"/>
        <w:rPr>
          <w:rFonts w:ascii="宋体" w:hAnsi="宋体" w:cs="宋体"/>
          <w:sz w:val="24"/>
        </w:rPr>
      </w:pPr>
      <w:r>
        <w:rPr>
          <w:rFonts w:ascii="宋体" w:hAnsi="宋体" w:cs="宋体" w:hint="eastAsia"/>
          <w:sz w:val="24"/>
        </w:rPr>
        <w:lastRenderedPageBreak/>
        <w:t>工程名称：</w:t>
      </w:r>
    </w:p>
    <w:p w:rsidR="003A56DB" w:rsidRDefault="003A56DB">
      <w:pPr>
        <w:spacing w:line="240" w:lineRule="atLeast"/>
        <w:ind w:firstLineChars="200" w:firstLine="480"/>
        <w:rPr>
          <w:rFonts w:ascii="宋体" w:hAnsi="宋体" w:cs="宋体"/>
          <w:sz w:val="24"/>
        </w:rPr>
      </w:pPr>
      <w:r>
        <w:rPr>
          <w:rFonts w:ascii="宋体" w:hAnsi="宋体" w:cs="宋体" w:hint="eastAsia"/>
          <w:sz w:val="24"/>
        </w:rPr>
        <w:t>根据《安全生产法》和《江苏省安全生产条例》，进一步落实安全生产责任制，切实做好安全生产工作，使外单位来我公司施工承包时，采取有效的安全措施，杜绝事故的发生，确保施工人员和我司职工的人身安全，</w:t>
      </w:r>
      <w:r>
        <w:rPr>
          <w:rFonts w:ascii="宋体" w:hAnsi="宋体" w:cs="宋体" w:hint="eastAsia"/>
          <w:b/>
          <w:sz w:val="24"/>
        </w:rPr>
        <w:t>扬州市江源供水有限责任公司</w:t>
      </w:r>
      <w:r>
        <w:rPr>
          <w:rFonts w:ascii="宋体" w:hAnsi="宋体" w:cs="宋体" w:hint="eastAsia"/>
          <w:sz w:val="24"/>
        </w:rPr>
        <w:t>（以下简称甲方）和施工单位（以下简称乙方），经双方协商特制定安全协议：</w:t>
      </w:r>
    </w:p>
    <w:p w:rsidR="003A56DB" w:rsidRDefault="003A56DB">
      <w:pPr>
        <w:spacing w:line="240" w:lineRule="atLeast"/>
        <w:ind w:firstLineChars="200" w:firstLine="480"/>
        <w:rPr>
          <w:rFonts w:ascii="宋体" w:hAnsi="宋体" w:cs="宋体"/>
          <w:sz w:val="24"/>
        </w:rPr>
      </w:pPr>
      <w:r>
        <w:rPr>
          <w:rFonts w:ascii="宋体" w:hAnsi="宋体" w:cs="宋体" w:hint="eastAsia"/>
          <w:sz w:val="24"/>
        </w:rPr>
        <w:t>1.乙方应认真执行《中华人民共和国安全生产法》、《江苏省安全生产条例》等政府部门的有关规定，以及</w:t>
      </w:r>
      <w:r>
        <w:rPr>
          <w:rFonts w:ascii="宋体" w:hAnsi="宋体" w:cs="宋体" w:hint="eastAsia"/>
          <w:b/>
          <w:sz w:val="24"/>
        </w:rPr>
        <w:t>扬州市江源供水有限责任公司</w:t>
      </w:r>
      <w:r>
        <w:rPr>
          <w:rFonts w:ascii="宋体" w:hAnsi="宋体" w:cs="宋体" w:hint="eastAsia"/>
          <w:sz w:val="24"/>
        </w:rPr>
        <w:t>对安全的管理要求。乙方应定期组织所有从业人员进行安全教育和培训，并依法自行管理与检查。</w:t>
      </w:r>
    </w:p>
    <w:p w:rsidR="003A56DB" w:rsidRDefault="003A56DB">
      <w:pPr>
        <w:spacing w:line="240" w:lineRule="atLeast"/>
        <w:ind w:firstLineChars="200" w:firstLine="480"/>
        <w:rPr>
          <w:rFonts w:ascii="宋体" w:hAnsi="宋体" w:cs="宋体"/>
          <w:sz w:val="24"/>
        </w:rPr>
      </w:pPr>
      <w:r>
        <w:rPr>
          <w:rFonts w:ascii="宋体" w:hAnsi="宋体" w:cs="宋体" w:hint="eastAsia"/>
          <w:sz w:val="24"/>
        </w:rPr>
        <w:t>2.乙方指定安全负责人，负责日常的安全管理工作，并向甲方提供安全生产资质证书和相关特种作业人员操作证书及为其职工交纳意外伤害保险保险凭证，所有作业人员必须严格执行高处作业规定和危险作业审批手续等。</w:t>
      </w:r>
    </w:p>
    <w:p w:rsidR="003A56DB" w:rsidRDefault="003A56DB">
      <w:pPr>
        <w:spacing w:line="240" w:lineRule="atLeast"/>
        <w:ind w:firstLineChars="200" w:firstLine="480"/>
        <w:rPr>
          <w:rFonts w:ascii="宋体" w:hAnsi="宋体" w:cs="宋体"/>
          <w:sz w:val="24"/>
        </w:rPr>
      </w:pPr>
      <w:r>
        <w:rPr>
          <w:rFonts w:ascii="宋体" w:hAnsi="宋体" w:cs="宋体" w:hint="eastAsia"/>
          <w:sz w:val="24"/>
        </w:rPr>
        <w:t>3.乙方应做到安全文明施工，做到安全交底，落实到各个施工班组及相关施工人员。乙方施工承包期间须服从甲方或甲方上级主管部门的监督检查，保证达到规定的相关要求。甲方或甲方上级主管部门有权随时检查施工现场及《安全协议》落实情况，对安全隐患有权指出并要求乙方及时整改，由此造成的后果和经济损失由乙方负责。</w:t>
      </w:r>
    </w:p>
    <w:p w:rsidR="003A56DB" w:rsidRDefault="003A56DB">
      <w:pPr>
        <w:spacing w:line="240" w:lineRule="atLeast"/>
        <w:ind w:firstLineChars="200" w:firstLine="480"/>
        <w:rPr>
          <w:rFonts w:ascii="宋体" w:hAnsi="宋体" w:cs="宋体"/>
          <w:sz w:val="24"/>
        </w:rPr>
      </w:pPr>
      <w:r>
        <w:rPr>
          <w:rFonts w:ascii="宋体" w:hAnsi="宋体" w:cs="宋体" w:hint="eastAsia"/>
          <w:sz w:val="24"/>
        </w:rPr>
        <w:t>4.施工承包期间，乙方必须对各类设备进行维护、保养及年审工作，配备相应的安全设备与器材，严格按国家规定的技术标准与规范运行，运行维护相关费用由乙方负担。</w:t>
      </w:r>
    </w:p>
    <w:p w:rsidR="003A56DB" w:rsidRDefault="003A56DB">
      <w:pPr>
        <w:spacing w:line="240" w:lineRule="atLeast"/>
        <w:ind w:firstLineChars="200" w:firstLine="480"/>
        <w:rPr>
          <w:rFonts w:ascii="宋体" w:hAnsi="宋体" w:cs="宋体"/>
          <w:sz w:val="24"/>
        </w:rPr>
      </w:pPr>
      <w:r>
        <w:rPr>
          <w:rFonts w:ascii="宋体" w:hAnsi="宋体" w:cs="宋体" w:hint="eastAsia"/>
          <w:sz w:val="24"/>
        </w:rPr>
        <w:t>5.乙方必须服从甲方的安全管理和监督检查，不得向其它任何单位或个人转供电，不得私自增加用电负荷，严禁私拉乱接，严格遵守安全用电相关规程。</w:t>
      </w:r>
    </w:p>
    <w:p w:rsidR="003A56DB" w:rsidRDefault="003A56DB">
      <w:pPr>
        <w:spacing w:line="240" w:lineRule="atLeast"/>
        <w:ind w:firstLineChars="200" w:firstLine="480"/>
        <w:rPr>
          <w:rFonts w:ascii="宋体" w:hAnsi="宋体" w:cs="宋体"/>
          <w:sz w:val="24"/>
        </w:rPr>
      </w:pPr>
      <w:r>
        <w:rPr>
          <w:rFonts w:ascii="宋体" w:hAnsi="宋体" w:cs="宋体" w:hint="eastAsia"/>
          <w:sz w:val="24"/>
        </w:rPr>
        <w:t>6.施工承包期间，乙方必须做好扬尘管控工作，做到施工现场出口不带泥、工地无扬尘、裸土全覆盖、降尘设施全。施工现场因扬尘管理工作不到位所造成的责任由乙方承担。</w:t>
      </w:r>
    </w:p>
    <w:p w:rsidR="003A56DB" w:rsidRDefault="003A56DB">
      <w:pPr>
        <w:spacing w:line="240" w:lineRule="atLeast"/>
        <w:ind w:firstLineChars="200" w:firstLine="480"/>
        <w:rPr>
          <w:rFonts w:ascii="宋体" w:hAnsi="宋体" w:cs="宋体"/>
          <w:sz w:val="24"/>
        </w:rPr>
      </w:pPr>
      <w:r>
        <w:rPr>
          <w:rFonts w:ascii="宋体" w:hAnsi="宋体" w:cs="宋体" w:hint="eastAsia"/>
          <w:sz w:val="24"/>
        </w:rPr>
        <w:t>7.在施工承包期间，由于乙方管理疏漏，若发生人员伤亡、财产损失及各类意外事故等，均由乙方承担全部责任，由此发生的一切费用均由乙方负担。</w:t>
      </w:r>
    </w:p>
    <w:p w:rsidR="003A56DB" w:rsidRDefault="003A56DB">
      <w:pPr>
        <w:spacing w:line="240" w:lineRule="atLeast"/>
        <w:ind w:firstLineChars="200" w:firstLine="480"/>
        <w:rPr>
          <w:rFonts w:ascii="宋体" w:hAnsi="宋体" w:cs="宋体"/>
          <w:sz w:val="24"/>
        </w:rPr>
      </w:pPr>
      <w:r>
        <w:rPr>
          <w:rFonts w:ascii="宋体" w:hAnsi="宋体" w:cs="宋体" w:hint="eastAsia"/>
          <w:sz w:val="24"/>
        </w:rPr>
        <w:t>8.甲方安全科及上级相关职能部门有权对施工现场出现的不安全因素提出整改意见，乙方应限期整改，未能限期整改将根据情节轻重予以罚款、直至符合施工安全的规定，方可继续施工。</w:t>
      </w:r>
    </w:p>
    <w:p w:rsidR="003A56DB" w:rsidRDefault="003A56DB">
      <w:pPr>
        <w:spacing w:line="240" w:lineRule="atLeast"/>
        <w:ind w:firstLineChars="200" w:firstLine="480"/>
        <w:rPr>
          <w:rFonts w:ascii="宋体" w:hAnsi="宋体" w:cs="宋体"/>
          <w:sz w:val="24"/>
        </w:rPr>
      </w:pPr>
      <w:r>
        <w:rPr>
          <w:rFonts w:ascii="宋体" w:hAnsi="宋体" w:cs="宋体" w:hint="eastAsia"/>
          <w:sz w:val="24"/>
        </w:rPr>
        <w:t>9.若乙方违反本协议的规定，甲方有权依据国家法律法规、标准规范、企业有关规定对乙方采取相应措施并进行处罚直至解除合同。</w:t>
      </w:r>
    </w:p>
    <w:p w:rsidR="003A56DB" w:rsidRDefault="003A56DB">
      <w:pPr>
        <w:spacing w:line="240" w:lineRule="atLeast"/>
        <w:ind w:firstLineChars="200" w:firstLine="480"/>
        <w:rPr>
          <w:rFonts w:ascii="宋体" w:hAnsi="宋体" w:cs="宋体"/>
          <w:sz w:val="24"/>
        </w:rPr>
      </w:pPr>
      <w:r>
        <w:rPr>
          <w:rFonts w:ascii="宋体" w:hAnsi="宋体" w:cs="宋体" w:hint="eastAsia"/>
          <w:sz w:val="24"/>
        </w:rPr>
        <w:t>10.本协议一式四份，甲乙双方各执二份。</w:t>
      </w:r>
    </w:p>
    <w:p w:rsidR="003A56DB" w:rsidRDefault="003A56DB">
      <w:pPr>
        <w:spacing w:line="240" w:lineRule="atLeast"/>
        <w:ind w:firstLineChars="200" w:firstLine="480"/>
        <w:rPr>
          <w:rFonts w:ascii="宋体" w:hAnsi="宋体" w:cs="宋体"/>
          <w:sz w:val="24"/>
        </w:rPr>
      </w:pPr>
      <w:r>
        <w:rPr>
          <w:rFonts w:ascii="宋体" w:hAnsi="宋体" w:cs="宋体" w:hint="eastAsia"/>
          <w:sz w:val="24"/>
        </w:rPr>
        <w:t>11.未尽事宜按有关规定执行。</w:t>
      </w:r>
    </w:p>
    <w:p w:rsidR="003A56DB" w:rsidRDefault="003A56DB">
      <w:pPr>
        <w:spacing w:line="240" w:lineRule="atLeast"/>
        <w:rPr>
          <w:rFonts w:ascii="宋体" w:hAnsi="宋体" w:cs="宋体"/>
          <w:sz w:val="24"/>
        </w:rPr>
      </w:pPr>
    </w:p>
    <w:p w:rsidR="003A56DB" w:rsidRDefault="003A56DB">
      <w:pPr>
        <w:spacing w:line="240" w:lineRule="atLeast"/>
        <w:ind w:firstLineChars="300" w:firstLine="720"/>
        <w:rPr>
          <w:rFonts w:ascii="宋体" w:hAnsi="宋体" w:cs="宋体"/>
          <w:sz w:val="24"/>
        </w:rPr>
      </w:pPr>
      <w:r>
        <w:rPr>
          <w:rFonts w:ascii="宋体" w:hAnsi="宋体" w:cs="宋体" w:hint="eastAsia"/>
          <w:sz w:val="24"/>
        </w:rPr>
        <w:t>甲方盖章：                                   乙方盖章：</w:t>
      </w:r>
    </w:p>
    <w:p w:rsidR="003A56DB" w:rsidRDefault="003A56DB">
      <w:pPr>
        <w:spacing w:line="240" w:lineRule="atLeast"/>
        <w:ind w:firstLineChars="500" w:firstLine="1200"/>
        <w:rPr>
          <w:rFonts w:ascii="宋体" w:hAnsi="宋体" w:cs="宋体"/>
          <w:sz w:val="24"/>
        </w:rPr>
      </w:pPr>
    </w:p>
    <w:p w:rsidR="003A56DB" w:rsidRDefault="003A56DB">
      <w:pPr>
        <w:spacing w:line="240" w:lineRule="atLeast"/>
        <w:ind w:firstLineChars="500" w:firstLine="1200"/>
        <w:rPr>
          <w:rFonts w:ascii="宋体" w:hAnsi="宋体" w:cs="宋体"/>
          <w:sz w:val="24"/>
        </w:rPr>
      </w:pPr>
      <w:r>
        <w:rPr>
          <w:rFonts w:ascii="宋体" w:hAnsi="宋体" w:cs="宋体" w:hint="eastAsia"/>
          <w:sz w:val="24"/>
        </w:rPr>
        <w:t xml:space="preserve">签字：                                       签字： </w:t>
      </w:r>
    </w:p>
    <w:sectPr w:rsidR="003A56DB" w:rsidSect="0024116A">
      <w:headerReference w:type="default" r:id="rId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7D98" w:rsidRDefault="00207D98">
      <w:r>
        <w:separator/>
      </w:r>
    </w:p>
  </w:endnote>
  <w:endnote w:type="continuationSeparator" w:id="1">
    <w:p w:rsidR="00207D98" w:rsidRDefault="00207D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NewRomanPSMT">
    <w:altName w:val="宋体"/>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6DB" w:rsidRDefault="008B3739">
    <w:pPr>
      <w:pStyle w:val="a8"/>
      <w:jc w:val="center"/>
    </w:pPr>
    <w:r>
      <w:rPr>
        <w:b/>
        <w:bCs/>
        <w:sz w:val="24"/>
        <w:szCs w:val="24"/>
      </w:rPr>
      <w:fldChar w:fldCharType="begin"/>
    </w:r>
    <w:r w:rsidR="003A56DB">
      <w:rPr>
        <w:b/>
        <w:bCs/>
      </w:rPr>
      <w:instrText>PAGE</w:instrText>
    </w:r>
    <w:r>
      <w:rPr>
        <w:b/>
        <w:bCs/>
        <w:sz w:val="24"/>
        <w:szCs w:val="24"/>
      </w:rPr>
      <w:fldChar w:fldCharType="separate"/>
    </w:r>
    <w:r w:rsidR="00210F84">
      <w:rPr>
        <w:b/>
        <w:bCs/>
        <w:noProof/>
      </w:rPr>
      <w:t>1</w:t>
    </w:r>
    <w:r>
      <w:rPr>
        <w:b/>
        <w:bCs/>
        <w:sz w:val="24"/>
        <w:szCs w:val="24"/>
      </w:rPr>
      <w:fldChar w:fldCharType="end"/>
    </w:r>
    <w:r w:rsidR="003A56DB">
      <w:rPr>
        <w:lang w:val="zh-CN"/>
      </w:rPr>
      <w:t xml:space="preserve">/ </w:t>
    </w:r>
    <w:r>
      <w:rPr>
        <w:b/>
        <w:bCs/>
        <w:sz w:val="24"/>
        <w:szCs w:val="24"/>
      </w:rPr>
      <w:fldChar w:fldCharType="begin"/>
    </w:r>
    <w:r w:rsidR="003A56DB">
      <w:rPr>
        <w:b/>
        <w:bCs/>
      </w:rPr>
      <w:instrText>NUMPAGES</w:instrText>
    </w:r>
    <w:r>
      <w:rPr>
        <w:b/>
        <w:bCs/>
        <w:sz w:val="24"/>
        <w:szCs w:val="24"/>
      </w:rPr>
      <w:fldChar w:fldCharType="separate"/>
    </w:r>
    <w:r w:rsidR="00210F84">
      <w:rPr>
        <w:b/>
        <w:bCs/>
        <w:noProof/>
      </w:rPr>
      <w:t>16</w:t>
    </w:r>
    <w:r>
      <w:rPr>
        <w:b/>
        <w:bCs/>
        <w:sz w:val="24"/>
        <w:szCs w:val="24"/>
      </w:rPr>
      <w:fldChar w:fldCharType="end"/>
    </w:r>
  </w:p>
  <w:p w:rsidR="003A56DB" w:rsidRDefault="003A56D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7D98" w:rsidRDefault="00207D98">
      <w:r>
        <w:separator/>
      </w:r>
    </w:p>
  </w:footnote>
  <w:footnote w:type="continuationSeparator" w:id="1">
    <w:p w:rsidR="00207D98" w:rsidRDefault="00207D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6DB" w:rsidRDefault="003A56DB">
    <w:pPr>
      <w:pStyle w:val="a9"/>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57CCAD3"/>
    <w:multiLevelType w:val="singleLevel"/>
    <w:tmpl w:val="A57CCAD3"/>
    <w:lvl w:ilvl="0">
      <w:start w:val="1"/>
      <w:numFmt w:val="decimal"/>
      <w:suff w:val="nothing"/>
      <w:lvlText w:val="%1、"/>
      <w:lvlJc w:val="left"/>
    </w:lvl>
  </w:abstractNum>
  <w:abstractNum w:abstractNumId="1">
    <w:nsid w:val="2A884BD1"/>
    <w:multiLevelType w:val="multilevel"/>
    <w:tmpl w:val="2A884BD1"/>
    <w:lvl w:ilvl="0">
      <w:start w:val="1"/>
      <w:numFmt w:val="japaneseCounting"/>
      <w:lvlText w:val="第%1章"/>
      <w:lvlJc w:val="left"/>
      <w:pPr>
        <w:tabs>
          <w:tab w:val="num" w:pos="1715"/>
        </w:tabs>
        <w:ind w:left="1715" w:hanging="1290"/>
      </w:pPr>
      <w:rPr>
        <w:rFonts w:hint="default"/>
      </w:rPr>
    </w:lvl>
    <w:lvl w:ilvl="1">
      <w:start w:val="1"/>
      <w:numFmt w:val="decimal"/>
      <w:lvlText w:val="%2、"/>
      <w:lvlJc w:val="left"/>
      <w:pPr>
        <w:tabs>
          <w:tab w:val="num" w:pos="1565"/>
        </w:tabs>
        <w:ind w:left="1565" w:hanging="720"/>
      </w:pPr>
      <w:rPr>
        <w:rFonts w:hint="default"/>
      </w:rPr>
    </w:lvl>
    <w:lvl w:ilvl="2">
      <w:start w:val="1"/>
      <w:numFmt w:val="lowerRoman"/>
      <w:lvlText w:val="%3."/>
      <w:lvlJc w:val="right"/>
      <w:pPr>
        <w:tabs>
          <w:tab w:val="num" w:pos="1685"/>
        </w:tabs>
        <w:ind w:left="1685" w:hanging="420"/>
      </w:pPr>
    </w:lvl>
    <w:lvl w:ilvl="3">
      <w:start w:val="1"/>
      <w:numFmt w:val="decimal"/>
      <w:lvlText w:val="%4."/>
      <w:lvlJc w:val="left"/>
      <w:pPr>
        <w:tabs>
          <w:tab w:val="num" w:pos="2105"/>
        </w:tabs>
        <w:ind w:left="2105" w:hanging="420"/>
      </w:pPr>
    </w:lvl>
    <w:lvl w:ilvl="4">
      <w:start w:val="1"/>
      <w:numFmt w:val="lowerLetter"/>
      <w:lvlText w:val="%5)"/>
      <w:lvlJc w:val="left"/>
      <w:pPr>
        <w:tabs>
          <w:tab w:val="num" w:pos="2525"/>
        </w:tabs>
        <w:ind w:left="2525" w:hanging="420"/>
      </w:pPr>
    </w:lvl>
    <w:lvl w:ilvl="5">
      <w:start w:val="1"/>
      <w:numFmt w:val="lowerRoman"/>
      <w:lvlText w:val="%6."/>
      <w:lvlJc w:val="right"/>
      <w:pPr>
        <w:tabs>
          <w:tab w:val="num" w:pos="2945"/>
        </w:tabs>
        <w:ind w:left="2945" w:hanging="420"/>
      </w:pPr>
    </w:lvl>
    <w:lvl w:ilvl="6">
      <w:start w:val="1"/>
      <w:numFmt w:val="decimal"/>
      <w:lvlText w:val="%7."/>
      <w:lvlJc w:val="left"/>
      <w:pPr>
        <w:tabs>
          <w:tab w:val="num" w:pos="3365"/>
        </w:tabs>
        <w:ind w:left="3365" w:hanging="420"/>
      </w:pPr>
    </w:lvl>
    <w:lvl w:ilvl="7">
      <w:start w:val="1"/>
      <w:numFmt w:val="lowerLetter"/>
      <w:lvlText w:val="%8)"/>
      <w:lvlJc w:val="left"/>
      <w:pPr>
        <w:tabs>
          <w:tab w:val="num" w:pos="3785"/>
        </w:tabs>
        <w:ind w:left="3785" w:hanging="420"/>
      </w:pPr>
    </w:lvl>
    <w:lvl w:ilvl="8">
      <w:start w:val="1"/>
      <w:numFmt w:val="lowerRoman"/>
      <w:lvlText w:val="%9."/>
      <w:lvlJc w:val="right"/>
      <w:pPr>
        <w:tabs>
          <w:tab w:val="num" w:pos="4205"/>
        </w:tabs>
        <w:ind w:left="4205" w:hanging="420"/>
      </w:pPr>
    </w:lvl>
  </w:abstractNum>
  <w:abstractNum w:abstractNumId="2">
    <w:nsid w:val="41801EA3"/>
    <w:multiLevelType w:val="multilevel"/>
    <w:tmpl w:val="41801EA3"/>
    <w:lvl w:ilvl="0">
      <w:start w:val="1"/>
      <w:numFmt w:val="japaneseCounting"/>
      <w:lvlText w:val="%1、"/>
      <w:lvlJc w:val="left"/>
      <w:pPr>
        <w:tabs>
          <w:tab w:val="num" w:pos="720"/>
        </w:tabs>
        <w:ind w:left="720" w:hanging="720"/>
      </w:pPr>
      <w:rPr>
        <w:rFonts w:hint="eastAsia"/>
      </w:rPr>
    </w:lvl>
    <w:lvl w:ilvl="1">
      <w:start w:val="1"/>
      <w:numFmt w:val="decimal"/>
      <w:lvlText w:val="%2."/>
      <w:lvlJc w:val="left"/>
      <w:pPr>
        <w:tabs>
          <w:tab w:val="num" w:pos="840"/>
        </w:tabs>
        <w:ind w:left="840" w:hanging="420"/>
      </w:pPr>
      <w:rPr>
        <w:rFonts w:hint="eastAsia"/>
      </w:rPr>
    </w:lvl>
    <w:lvl w:ilvl="2">
      <w:start w:val="1"/>
      <w:numFmt w:val="lowerLetter"/>
      <w:lvlText w:val="%3．"/>
      <w:lvlJc w:val="left"/>
      <w:pPr>
        <w:tabs>
          <w:tab w:val="num" w:pos="1560"/>
        </w:tabs>
        <w:ind w:left="1560" w:hanging="720"/>
      </w:pPr>
      <w:rPr>
        <w:rFonts w:hint="eastAsia"/>
      </w:rPr>
    </w:lvl>
    <w:lvl w:ilvl="3">
      <w:start w:val="4"/>
      <w:numFmt w:val="japaneseCounting"/>
      <w:lvlText w:val="第%4章"/>
      <w:lvlJc w:val="left"/>
      <w:pPr>
        <w:tabs>
          <w:tab w:val="num" w:pos="4056"/>
        </w:tabs>
        <w:ind w:left="4056" w:hanging="1080"/>
      </w:pPr>
      <w:rPr>
        <w:rFonts w:hint="eastAsia"/>
      </w:rPr>
    </w:lvl>
    <w:lvl w:ilvl="4">
      <w:start w:val="1"/>
      <w:numFmt w:val="decimalFullWidth"/>
      <w:lvlText w:val="%5、"/>
      <w:lvlJc w:val="left"/>
      <w:pPr>
        <w:tabs>
          <w:tab w:val="num" w:pos="1020"/>
        </w:tabs>
        <w:ind w:left="1020" w:hanging="1020"/>
      </w:pPr>
      <w:rPr>
        <w:rFonts w:hint="eastAsia"/>
      </w:rPr>
    </w:lvl>
    <w:lvl w:ilvl="5">
      <w:start w:val="1"/>
      <w:numFmt w:val="decimal"/>
      <w:lvlText w:val="%6）"/>
      <w:lvlJc w:val="left"/>
      <w:pPr>
        <w:tabs>
          <w:tab w:val="num" w:pos="6249"/>
        </w:tabs>
        <w:ind w:left="6249" w:hanging="720"/>
      </w:pPr>
      <w:rPr>
        <w:rFonts w:hint="default"/>
      </w:rPr>
    </w:lvl>
    <w:lvl w:ilvl="6">
      <w:start w:val="4"/>
      <w:numFmt w:val="decimal"/>
      <w:lvlText w:val="%7．"/>
      <w:lvlJc w:val="left"/>
      <w:pPr>
        <w:tabs>
          <w:tab w:val="num" w:pos="3240"/>
        </w:tabs>
        <w:ind w:left="3240" w:hanging="720"/>
      </w:pPr>
      <w:rPr>
        <w:rFonts w:ascii="仿宋_GB2312" w:hint="default"/>
      </w:r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52ED1C7B"/>
    <w:multiLevelType w:val="singleLevel"/>
    <w:tmpl w:val="52ED1C7B"/>
    <w:lvl w:ilvl="0">
      <w:start w:val="1"/>
      <w:numFmt w:val="chineseCounting"/>
      <w:suff w:val="nothing"/>
      <w:lvlText w:val="%1、"/>
      <w:lvlJc w:val="left"/>
      <w:rPr>
        <w:rFonts w:hint="eastAsia"/>
      </w:rPr>
    </w:lvl>
  </w:abstractNum>
  <w:abstractNum w:abstractNumId="4">
    <w:nsid w:val="594D2225"/>
    <w:multiLevelType w:val="multilevel"/>
    <w:tmpl w:val="594D2225"/>
    <w:lvl w:ilvl="0">
      <w:start w:val="6"/>
      <w:numFmt w:val="japaneseCounting"/>
      <w:lvlText w:val="第%1章"/>
      <w:lvlJc w:val="left"/>
      <w:pPr>
        <w:tabs>
          <w:tab w:val="num" w:pos="2169"/>
        </w:tabs>
        <w:ind w:left="2169" w:hanging="1110"/>
      </w:pPr>
      <w:rPr>
        <w:rFonts w:hint="default"/>
      </w:rPr>
    </w:lvl>
    <w:lvl w:ilvl="1">
      <w:start w:val="1"/>
      <w:numFmt w:val="decimal"/>
      <w:lvlText w:val="（%2）"/>
      <w:lvlJc w:val="left"/>
      <w:pPr>
        <w:tabs>
          <w:tab w:val="num" w:pos="2199"/>
        </w:tabs>
        <w:ind w:left="2199" w:hanging="720"/>
      </w:pPr>
      <w:rPr>
        <w:rFonts w:hint="eastAsia"/>
      </w:rPr>
    </w:lvl>
    <w:lvl w:ilvl="2">
      <w:start w:val="1"/>
      <w:numFmt w:val="decimal"/>
      <w:lvlText w:val="%3."/>
      <w:lvlJc w:val="left"/>
      <w:pPr>
        <w:tabs>
          <w:tab w:val="num" w:pos="2259"/>
        </w:tabs>
        <w:ind w:left="2259" w:hanging="360"/>
      </w:pPr>
      <w:rPr>
        <w:rFonts w:hint="eastAsia"/>
      </w:rPr>
    </w:lvl>
    <w:lvl w:ilvl="3">
      <w:start w:val="1"/>
      <w:numFmt w:val="decimal"/>
      <w:lvlText w:val="%4."/>
      <w:lvlJc w:val="left"/>
      <w:pPr>
        <w:tabs>
          <w:tab w:val="num" w:pos="2739"/>
        </w:tabs>
        <w:ind w:left="2739" w:hanging="420"/>
      </w:pPr>
    </w:lvl>
    <w:lvl w:ilvl="4">
      <w:start w:val="1"/>
      <w:numFmt w:val="lowerLetter"/>
      <w:lvlText w:val="%5)"/>
      <w:lvlJc w:val="left"/>
      <w:pPr>
        <w:tabs>
          <w:tab w:val="num" w:pos="3159"/>
        </w:tabs>
        <w:ind w:left="3159" w:hanging="420"/>
      </w:pPr>
    </w:lvl>
    <w:lvl w:ilvl="5">
      <w:start w:val="1"/>
      <w:numFmt w:val="lowerRoman"/>
      <w:lvlText w:val="%6."/>
      <w:lvlJc w:val="right"/>
      <w:pPr>
        <w:tabs>
          <w:tab w:val="num" w:pos="3579"/>
        </w:tabs>
        <w:ind w:left="3579" w:hanging="420"/>
      </w:pPr>
    </w:lvl>
    <w:lvl w:ilvl="6">
      <w:start w:val="1"/>
      <w:numFmt w:val="decimal"/>
      <w:lvlText w:val="%7."/>
      <w:lvlJc w:val="left"/>
      <w:pPr>
        <w:tabs>
          <w:tab w:val="num" w:pos="3999"/>
        </w:tabs>
        <w:ind w:left="3999" w:hanging="420"/>
      </w:pPr>
    </w:lvl>
    <w:lvl w:ilvl="7">
      <w:start w:val="1"/>
      <w:numFmt w:val="lowerLetter"/>
      <w:lvlText w:val="%8)"/>
      <w:lvlJc w:val="left"/>
      <w:pPr>
        <w:tabs>
          <w:tab w:val="num" w:pos="4419"/>
        </w:tabs>
        <w:ind w:left="4419" w:hanging="420"/>
      </w:pPr>
    </w:lvl>
    <w:lvl w:ilvl="8">
      <w:start w:val="1"/>
      <w:numFmt w:val="lowerRoman"/>
      <w:lvlText w:val="%9."/>
      <w:lvlJc w:val="right"/>
      <w:pPr>
        <w:tabs>
          <w:tab w:val="num" w:pos="4839"/>
        </w:tabs>
        <w:ind w:left="4839" w:hanging="420"/>
      </w:pPr>
    </w:lvl>
  </w:abstractNum>
  <w:abstractNum w:abstractNumId="5">
    <w:nsid w:val="5C9809CE"/>
    <w:multiLevelType w:val="multilevel"/>
    <w:tmpl w:val="5C9809CE"/>
    <w:lvl w:ilvl="0">
      <w:start w:val="3"/>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num>
  <w:num w:numId="3">
    <w:abstractNumId w:val="4"/>
  </w:num>
  <w:num w:numId="4">
    <w:abstractNumId w:val="5"/>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45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DBkZWJhMmIyNDI0YzYxMGQ0MmNlMTliNzZhNjhkMWYifQ=="/>
  </w:docVars>
  <w:rsids>
    <w:rsidRoot w:val="00910E36"/>
    <w:rsid w:val="00001AF7"/>
    <w:rsid w:val="00005D81"/>
    <w:rsid w:val="00013C80"/>
    <w:rsid w:val="00022355"/>
    <w:rsid w:val="00024907"/>
    <w:rsid w:val="00037892"/>
    <w:rsid w:val="00047EC3"/>
    <w:rsid w:val="00055AC9"/>
    <w:rsid w:val="000563AF"/>
    <w:rsid w:val="000665AC"/>
    <w:rsid w:val="0006770D"/>
    <w:rsid w:val="00071F51"/>
    <w:rsid w:val="00075A31"/>
    <w:rsid w:val="0008103B"/>
    <w:rsid w:val="0008146B"/>
    <w:rsid w:val="00083203"/>
    <w:rsid w:val="000840FA"/>
    <w:rsid w:val="000966CD"/>
    <w:rsid w:val="00096759"/>
    <w:rsid w:val="000A5E62"/>
    <w:rsid w:val="000C3D25"/>
    <w:rsid w:val="000D17CC"/>
    <w:rsid w:val="000D2AC2"/>
    <w:rsid w:val="000D2CC2"/>
    <w:rsid w:val="000D6DE1"/>
    <w:rsid w:val="000D787F"/>
    <w:rsid w:val="000E43BB"/>
    <w:rsid w:val="000F20BE"/>
    <w:rsid w:val="000F77DB"/>
    <w:rsid w:val="00101FA5"/>
    <w:rsid w:val="00103A02"/>
    <w:rsid w:val="00117F71"/>
    <w:rsid w:val="0012191F"/>
    <w:rsid w:val="001243A3"/>
    <w:rsid w:val="001247F8"/>
    <w:rsid w:val="0013418F"/>
    <w:rsid w:val="001363CC"/>
    <w:rsid w:val="00142DE8"/>
    <w:rsid w:val="00147E7E"/>
    <w:rsid w:val="0015279F"/>
    <w:rsid w:val="00152A3C"/>
    <w:rsid w:val="0017444E"/>
    <w:rsid w:val="001758B8"/>
    <w:rsid w:val="001869CB"/>
    <w:rsid w:val="00191097"/>
    <w:rsid w:val="00194BF4"/>
    <w:rsid w:val="001959F2"/>
    <w:rsid w:val="001A0D64"/>
    <w:rsid w:val="001A3D96"/>
    <w:rsid w:val="001A5BDF"/>
    <w:rsid w:val="001B0402"/>
    <w:rsid w:val="001B1D9F"/>
    <w:rsid w:val="001B2C60"/>
    <w:rsid w:val="001B7AE8"/>
    <w:rsid w:val="001C7C38"/>
    <w:rsid w:val="001D75DF"/>
    <w:rsid w:val="001E4D64"/>
    <w:rsid w:val="001E589C"/>
    <w:rsid w:val="001E680A"/>
    <w:rsid w:val="001E7FB7"/>
    <w:rsid w:val="001F447B"/>
    <w:rsid w:val="001F7335"/>
    <w:rsid w:val="001F75D4"/>
    <w:rsid w:val="001F762B"/>
    <w:rsid w:val="0020612A"/>
    <w:rsid w:val="00207D98"/>
    <w:rsid w:val="00210802"/>
    <w:rsid w:val="00210F84"/>
    <w:rsid w:val="00213D01"/>
    <w:rsid w:val="00217F1D"/>
    <w:rsid w:val="00224F5F"/>
    <w:rsid w:val="00231D71"/>
    <w:rsid w:val="0024080C"/>
    <w:rsid w:val="0024116A"/>
    <w:rsid w:val="00243CF1"/>
    <w:rsid w:val="002529D4"/>
    <w:rsid w:val="00253526"/>
    <w:rsid w:val="0025627A"/>
    <w:rsid w:val="00260E95"/>
    <w:rsid w:val="00263A5D"/>
    <w:rsid w:val="00264450"/>
    <w:rsid w:val="0026583A"/>
    <w:rsid w:val="00271757"/>
    <w:rsid w:val="00275F27"/>
    <w:rsid w:val="002823C9"/>
    <w:rsid w:val="00287868"/>
    <w:rsid w:val="00287B9A"/>
    <w:rsid w:val="00290702"/>
    <w:rsid w:val="002A1650"/>
    <w:rsid w:val="002A1A9D"/>
    <w:rsid w:val="002A29B6"/>
    <w:rsid w:val="002A35BB"/>
    <w:rsid w:val="002A6DA8"/>
    <w:rsid w:val="002B02F2"/>
    <w:rsid w:val="002B3579"/>
    <w:rsid w:val="002C350C"/>
    <w:rsid w:val="002C408A"/>
    <w:rsid w:val="002C6894"/>
    <w:rsid w:val="002D2366"/>
    <w:rsid w:val="002D2920"/>
    <w:rsid w:val="002D2F0F"/>
    <w:rsid w:val="002E1693"/>
    <w:rsid w:val="002E3809"/>
    <w:rsid w:val="002E784A"/>
    <w:rsid w:val="002F344B"/>
    <w:rsid w:val="002F51B9"/>
    <w:rsid w:val="002F61B1"/>
    <w:rsid w:val="003059B4"/>
    <w:rsid w:val="00306827"/>
    <w:rsid w:val="00307027"/>
    <w:rsid w:val="00312325"/>
    <w:rsid w:val="00316427"/>
    <w:rsid w:val="00321C08"/>
    <w:rsid w:val="0032501C"/>
    <w:rsid w:val="00333073"/>
    <w:rsid w:val="0033460C"/>
    <w:rsid w:val="0033466C"/>
    <w:rsid w:val="00335DA2"/>
    <w:rsid w:val="0033697A"/>
    <w:rsid w:val="00341C25"/>
    <w:rsid w:val="003435C3"/>
    <w:rsid w:val="00361BD4"/>
    <w:rsid w:val="00361E28"/>
    <w:rsid w:val="00365C25"/>
    <w:rsid w:val="00366A7A"/>
    <w:rsid w:val="003726DB"/>
    <w:rsid w:val="00372D75"/>
    <w:rsid w:val="00372D89"/>
    <w:rsid w:val="003748BD"/>
    <w:rsid w:val="00381C9F"/>
    <w:rsid w:val="003820BE"/>
    <w:rsid w:val="00382B7C"/>
    <w:rsid w:val="003830B4"/>
    <w:rsid w:val="00383906"/>
    <w:rsid w:val="00393FB0"/>
    <w:rsid w:val="00394AC8"/>
    <w:rsid w:val="00396751"/>
    <w:rsid w:val="003A3549"/>
    <w:rsid w:val="003A3910"/>
    <w:rsid w:val="003A56DB"/>
    <w:rsid w:val="003B3879"/>
    <w:rsid w:val="003B68D0"/>
    <w:rsid w:val="003C0146"/>
    <w:rsid w:val="003C0407"/>
    <w:rsid w:val="003C1261"/>
    <w:rsid w:val="003C1319"/>
    <w:rsid w:val="003C1B80"/>
    <w:rsid w:val="003C6DCE"/>
    <w:rsid w:val="003E2AED"/>
    <w:rsid w:val="003E3015"/>
    <w:rsid w:val="003E418F"/>
    <w:rsid w:val="003F17BA"/>
    <w:rsid w:val="003F2CEB"/>
    <w:rsid w:val="003F3136"/>
    <w:rsid w:val="00402AD2"/>
    <w:rsid w:val="00410690"/>
    <w:rsid w:val="00410697"/>
    <w:rsid w:val="004107CB"/>
    <w:rsid w:val="00421AE6"/>
    <w:rsid w:val="004239B1"/>
    <w:rsid w:val="0042523B"/>
    <w:rsid w:val="00426DD9"/>
    <w:rsid w:val="00435BC6"/>
    <w:rsid w:val="00436B92"/>
    <w:rsid w:val="00437952"/>
    <w:rsid w:val="004415AB"/>
    <w:rsid w:val="004443F4"/>
    <w:rsid w:val="00446026"/>
    <w:rsid w:val="00456838"/>
    <w:rsid w:val="00461DBC"/>
    <w:rsid w:val="00462000"/>
    <w:rsid w:val="00462ED0"/>
    <w:rsid w:val="004650BC"/>
    <w:rsid w:val="00466C09"/>
    <w:rsid w:val="004711DA"/>
    <w:rsid w:val="00480CF9"/>
    <w:rsid w:val="004857F8"/>
    <w:rsid w:val="00487A10"/>
    <w:rsid w:val="00496D38"/>
    <w:rsid w:val="004A3A03"/>
    <w:rsid w:val="004B0335"/>
    <w:rsid w:val="004B0A67"/>
    <w:rsid w:val="004B0AC2"/>
    <w:rsid w:val="004B0CFC"/>
    <w:rsid w:val="004B28B0"/>
    <w:rsid w:val="004B4C4C"/>
    <w:rsid w:val="004B519D"/>
    <w:rsid w:val="004B56F6"/>
    <w:rsid w:val="004C4AC4"/>
    <w:rsid w:val="004C63C7"/>
    <w:rsid w:val="004E0282"/>
    <w:rsid w:val="004E02FF"/>
    <w:rsid w:val="004E182E"/>
    <w:rsid w:val="004F0E9A"/>
    <w:rsid w:val="005010B8"/>
    <w:rsid w:val="005025FD"/>
    <w:rsid w:val="00510DBF"/>
    <w:rsid w:val="0051212D"/>
    <w:rsid w:val="005121FC"/>
    <w:rsid w:val="00515908"/>
    <w:rsid w:val="00515F15"/>
    <w:rsid w:val="0053647C"/>
    <w:rsid w:val="00537076"/>
    <w:rsid w:val="00542A41"/>
    <w:rsid w:val="00543DFD"/>
    <w:rsid w:val="005441C5"/>
    <w:rsid w:val="005448F8"/>
    <w:rsid w:val="00551267"/>
    <w:rsid w:val="00551D89"/>
    <w:rsid w:val="00551E56"/>
    <w:rsid w:val="00552AAA"/>
    <w:rsid w:val="005637EB"/>
    <w:rsid w:val="00570000"/>
    <w:rsid w:val="00576810"/>
    <w:rsid w:val="00584A19"/>
    <w:rsid w:val="00595E2F"/>
    <w:rsid w:val="005A001E"/>
    <w:rsid w:val="005A0A1A"/>
    <w:rsid w:val="005A0C0A"/>
    <w:rsid w:val="005A0F1D"/>
    <w:rsid w:val="005A22C8"/>
    <w:rsid w:val="005A25CA"/>
    <w:rsid w:val="005B77D6"/>
    <w:rsid w:val="005D0710"/>
    <w:rsid w:val="005E323A"/>
    <w:rsid w:val="005E49C1"/>
    <w:rsid w:val="005F2BB2"/>
    <w:rsid w:val="005F339F"/>
    <w:rsid w:val="005F7062"/>
    <w:rsid w:val="005F70AB"/>
    <w:rsid w:val="005F79F6"/>
    <w:rsid w:val="006015AE"/>
    <w:rsid w:val="0060353C"/>
    <w:rsid w:val="00604037"/>
    <w:rsid w:val="00606198"/>
    <w:rsid w:val="00612D27"/>
    <w:rsid w:val="006143D7"/>
    <w:rsid w:val="00615F3D"/>
    <w:rsid w:val="00616ECA"/>
    <w:rsid w:val="00623D0E"/>
    <w:rsid w:val="006242A2"/>
    <w:rsid w:val="00624A9F"/>
    <w:rsid w:val="00625025"/>
    <w:rsid w:val="00627A6A"/>
    <w:rsid w:val="00635013"/>
    <w:rsid w:val="00635A6E"/>
    <w:rsid w:val="00643B09"/>
    <w:rsid w:val="0065318E"/>
    <w:rsid w:val="006533BA"/>
    <w:rsid w:val="00655376"/>
    <w:rsid w:val="0066008F"/>
    <w:rsid w:val="006609CA"/>
    <w:rsid w:val="006624E8"/>
    <w:rsid w:val="0066413F"/>
    <w:rsid w:val="00667811"/>
    <w:rsid w:val="00672B58"/>
    <w:rsid w:val="00672CAB"/>
    <w:rsid w:val="00673C0A"/>
    <w:rsid w:val="00674490"/>
    <w:rsid w:val="00675011"/>
    <w:rsid w:val="0067673E"/>
    <w:rsid w:val="00692DFF"/>
    <w:rsid w:val="0069610A"/>
    <w:rsid w:val="006A69D0"/>
    <w:rsid w:val="006A751A"/>
    <w:rsid w:val="006C553B"/>
    <w:rsid w:val="006E12E5"/>
    <w:rsid w:val="006F5756"/>
    <w:rsid w:val="006F6896"/>
    <w:rsid w:val="00700AA2"/>
    <w:rsid w:val="007019A7"/>
    <w:rsid w:val="00706162"/>
    <w:rsid w:val="0070721D"/>
    <w:rsid w:val="00707508"/>
    <w:rsid w:val="0071079C"/>
    <w:rsid w:val="00710828"/>
    <w:rsid w:val="00723ECD"/>
    <w:rsid w:val="007258AC"/>
    <w:rsid w:val="00735847"/>
    <w:rsid w:val="007365BD"/>
    <w:rsid w:val="007428B7"/>
    <w:rsid w:val="007441E9"/>
    <w:rsid w:val="0074539E"/>
    <w:rsid w:val="00747125"/>
    <w:rsid w:val="00747230"/>
    <w:rsid w:val="0075620A"/>
    <w:rsid w:val="0076395F"/>
    <w:rsid w:val="00763F2C"/>
    <w:rsid w:val="00764E3A"/>
    <w:rsid w:val="00766CFC"/>
    <w:rsid w:val="007670C9"/>
    <w:rsid w:val="00770D62"/>
    <w:rsid w:val="0077249F"/>
    <w:rsid w:val="007801C7"/>
    <w:rsid w:val="007807F5"/>
    <w:rsid w:val="007904C9"/>
    <w:rsid w:val="007917B7"/>
    <w:rsid w:val="007969D0"/>
    <w:rsid w:val="007A0A75"/>
    <w:rsid w:val="007A38A3"/>
    <w:rsid w:val="007A4225"/>
    <w:rsid w:val="007B03B9"/>
    <w:rsid w:val="007B0F48"/>
    <w:rsid w:val="007B218F"/>
    <w:rsid w:val="007B4E87"/>
    <w:rsid w:val="007C031F"/>
    <w:rsid w:val="007C1889"/>
    <w:rsid w:val="007C4C80"/>
    <w:rsid w:val="007C6D38"/>
    <w:rsid w:val="007D621A"/>
    <w:rsid w:val="007D64A3"/>
    <w:rsid w:val="007D70C2"/>
    <w:rsid w:val="007D788C"/>
    <w:rsid w:val="007E40C6"/>
    <w:rsid w:val="007F12EA"/>
    <w:rsid w:val="0080563D"/>
    <w:rsid w:val="00813999"/>
    <w:rsid w:val="008175E5"/>
    <w:rsid w:val="00820255"/>
    <w:rsid w:val="008240F7"/>
    <w:rsid w:val="008271C2"/>
    <w:rsid w:val="008343EC"/>
    <w:rsid w:val="008346AC"/>
    <w:rsid w:val="00840126"/>
    <w:rsid w:val="008405D2"/>
    <w:rsid w:val="00842022"/>
    <w:rsid w:val="008432DD"/>
    <w:rsid w:val="0084426A"/>
    <w:rsid w:val="008452F2"/>
    <w:rsid w:val="00853606"/>
    <w:rsid w:val="00855725"/>
    <w:rsid w:val="0085624A"/>
    <w:rsid w:val="00857AC3"/>
    <w:rsid w:val="0086173E"/>
    <w:rsid w:val="00865A3D"/>
    <w:rsid w:val="008704DA"/>
    <w:rsid w:val="008715F8"/>
    <w:rsid w:val="008722EF"/>
    <w:rsid w:val="008744E1"/>
    <w:rsid w:val="00876F38"/>
    <w:rsid w:val="00882AD4"/>
    <w:rsid w:val="00890826"/>
    <w:rsid w:val="00892473"/>
    <w:rsid w:val="00893D5B"/>
    <w:rsid w:val="008A2597"/>
    <w:rsid w:val="008A72B1"/>
    <w:rsid w:val="008A7511"/>
    <w:rsid w:val="008B0039"/>
    <w:rsid w:val="008B291B"/>
    <w:rsid w:val="008B2C54"/>
    <w:rsid w:val="008B3739"/>
    <w:rsid w:val="008E5C65"/>
    <w:rsid w:val="008F0161"/>
    <w:rsid w:val="009016CC"/>
    <w:rsid w:val="00906CA6"/>
    <w:rsid w:val="00910E36"/>
    <w:rsid w:val="00912007"/>
    <w:rsid w:val="00913BE0"/>
    <w:rsid w:val="00917840"/>
    <w:rsid w:val="00921919"/>
    <w:rsid w:val="009231D2"/>
    <w:rsid w:val="00936C59"/>
    <w:rsid w:val="009421F3"/>
    <w:rsid w:val="009527F6"/>
    <w:rsid w:val="00954894"/>
    <w:rsid w:val="0095616F"/>
    <w:rsid w:val="00962990"/>
    <w:rsid w:val="00963ADB"/>
    <w:rsid w:val="009713BC"/>
    <w:rsid w:val="00975E54"/>
    <w:rsid w:val="00976FD6"/>
    <w:rsid w:val="0098156A"/>
    <w:rsid w:val="00981CFB"/>
    <w:rsid w:val="00990CDF"/>
    <w:rsid w:val="00993424"/>
    <w:rsid w:val="00993664"/>
    <w:rsid w:val="009A4560"/>
    <w:rsid w:val="009A6155"/>
    <w:rsid w:val="009B3D7E"/>
    <w:rsid w:val="009B7B2E"/>
    <w:rsid w:val="009B7E61"/>
    <w:rsid w:val="009C14CC"/>
    <w:rsid w:val="009C305F"/>
    <w:rsid w:val="009D0552"/>
    <w:rsid w:val="009D0C03"/>
    <w:rsid w:val="009D11C6"/>
    <w:rsid w:val="009D4C9F"/>
    <w:rsid w:val="009E60FD"/>
    <w:rsid w:val="009E7961"/>
    <w:rsid w:val="009F4C3E"/>
    <w:rsid w:val="009F6582"/>
    <w:rsid w:val="00A01532"/>
    <w:rsid w:val="00A139F5"/>
    <w:rsid w:val="00A20BA1"/>
    <w:rsid w:val="00A26710"/>
    <w:rsid w:val="00A27A5B"/>
    <w:rsid w:val="00A303A8"/>
    <w:rsid w:val="00A31B4D"/>
    <w:rsid w:val="00A33ABB"/>
    <w:rsid w:val="00A33EA8"/>
    <w:rsid w:val="00A34A57"/>
    <w:rsid w:val="00A47184"/>
    <w:rsid w:val="00A509C5"/>
    <w:rsid w:val="00A533C1"/>
    <w:rsid w:val="00A536CC"/>
    <w:rsid w:val="00A53E6D"/>
    <w:rsid w:val="00A578CD"/>
    <w:rsid w:val="00A57CFA"/>
    <w:rsid w:val="00A631AE"/>
    <w:rsid w:val="00A70E65"/>
    <w:rsid w:val="00A73A61"/>
    <w:rsid w:val="00A75924"/>
    <w:rsid w:val="00A75C51"/>
    <w:rsid w:val="00A76A9D"/>
    <w:rsid w:val="00A76FA1"/>
    <w:rsid w:val="00A82741"/>
    <w:rsid w:val="00A84EFF"/>
    <w:rsid w:val="00A85000"/>
    <w:rsid w:val="00A93BA7"/>
    <w:rsid w:val="00A96937"/>
    <w:rsid w:val="00A96C61"/>
    <w:rsid w:val="00AA26B4"/>
    <w:rsid w:val="00AA4957"/>
    <w:rsid w:val="00AA568B"/>
    <w:rsid w:val="00AB4F93"/>
    <w:rsid w:val="00AC3FB3"/>
    <w:rsid w:val="00AC62B1"/>
    <w:rsid w:val="00AD24BB"/>
    <w:rsid w:val="00AD2F5D"/>
    <w:rsid w:val="00AD380C"/>
    <w:rsid w:val="00AD649A"/>
    <w:rsid w:val="00AE4EAE"/>
    <w:rsid w:val="00AE76E3"/>
    <w:rsid w:val="00AF0734"/>
    <w:rsid w:val="00AF5F2B"/>
    <w:rsid w:val="00AF659C"/>
    <w:rsid w:val="00AF6AEE"/>
    <w:rsid w:val="00AF76EC"/>
    <w:rsid w:val="00B0289C"/>
    <w:rsid w:val="00B1250D"/>
    <w:rsid w:val="00B12B46"/>
    <w:rsid w:val="00B17B63"/>
    <w:rsid w:val="00B24B99"/>
    <w:rsid w:val="00B260C6"/>
    <w:rsid w:val="00B302E0"/>
    <w:rsid w:val="00B308E2"/>
    <w:rsid w:val="00B321C7"/>
    <w:rsid w:val="00B32C4E"/>
    <w:rsid w:val="00B33797"/>
    <w:rsid w:val="00B36795"/>
    <w:rsid w:val="00B3728F"/>
    <w:rsid w:val="00B46F81"/>
    <w:rsid w:val="00B47735"/>
    <w:rsid w:val="00B478EF"/>
    <w:rsid w:val="00B5693C"/>
    <w:rsid w:val="00B61305"/>
    <w:rsid w:val="00B616E5"/>
    <w:rsid w:val="00B63263"/>
    <w:rsid w:val="00B651DA"/>
    <w:rsid w:val="00B664D7"/>
    <w:rsid w:val="00B67EEE"/>
    <w:rsid w:val="00B7120D"/>
    <w:rsid w:val="00B7370E"/>
    <w:rsid w:val="00B747DF"/>
    <w:rsid w:val="00B75AFE"/>
    <w:rsid w:val="00B82A04"/>
    <w:rsid w:val="00B84539"/>
    <w:rsid w:val="00B84905"/>
    <w:rsid w:val="00B9215C"/>
    <w:rsid w:val="00B936F9"/>
    <w:rsid w:val="00BA2B10"/>
    <w:rsid w:val="00BA5935"/>
    <w:rsid w:val="00BC0B54"/>
    <w:rsid w:val="00BC124D"/>
    <w:rsid w:val="00BC14E8"/>
    <w:rsid w:val="00BC49B7"/>
    <w:rsid w:val="00BD55B9"/>
    <w:rsid w:val="00BE56E9"/>
    <w:rsid w:val="00BE7D89"/>
    <w:rsid w:val="00BF598C"/>
    <w:rsid w:val="00BF75D0"/>
    <w:rsid w:val="00C0446B"/>
    <w:rsid w:val="00C04540"/>
    <w:rsid w:val="00C11B42"/>
    <w:rsid w:val="00C13274"/>
    <w:rsid w:val="00C141CE"/>
    <w:rsid w:val="00C14733"/>
    <w:rsid w:val="00C1696D"/>
    <w:rsid w:val="00C24012"/>
    <w:rsid w:val="00C259AB"/>
    <w:rsid w:val="00C25FD1"/>
    <w:rsid w:val="00C41F0D"/>
    <w:rsid w:val="00C42515"/>
    <w:rsid w:val="00C44FD5"/>
    <w:rsid w:val="00C45498"/>
    <w:rsid w:val="00C474BE"/>
    <w:rsid w:val="00C52A2B"/>
    <w:rsid w:val="00C52A43"/>
    <w:rsid w:val="00C5440D"/>
    <w:rsid w:val="00C55DFE"/>
    <w:rsid w:val="00C6139B"/>
    <w:rsid w:val="00C638E7"/>
    <w:rsid w:val="00C700F7"/>
    <w:rsid w:val="00C7063D"/>
    <w:rsid w:val="00C71647"/>
    <w:rsid w:val="00C71B3A"/>
    <w:rsid w:val="00C829D1"/>
    <w:rsid w:val="00C83825"/>
    <w:rsid w:val="00C87C0C"/>
    <w:rsid w:val="00C9146A"/>
    <w:rsid w:val="00C94F90"/>
    <w:rsid w:val="00C97B4B"/>
    <w:rsid w:val="00C97EFA"/>
    <w:rsid w:val="00CA1888"/>
    <w:rsid w:val="00CB03AC"/>
    <w:rsid w:val="00CB0485"/>
    <w:rsid w:val="00CB1455"/>
    <w:rsid w:val="00CB333C"/>
    <w:rsid w:val="00CB7A5B"/>
    <w:rsid w:val="00CC7C7C"/>
    <w:rsid w:val="00CD2DE6"/>
    <w:rsid w:val="00CD4AAA"/>
    <w:rsid w:val="00CE2694"/>
    <w:rsid w:val="00CE49B4"/>
    <w:rsid w:val="00CE5972"/>
    <w:rsid w:val="00CE640C"/>
    <w:rsid w:val="00CF5EE0"/>
    <w:rsid w:val="00D04BC4"/>
    <w:rsid w:val="00D069CE"/>
    <w:rsid w:val="00D10308"/>
    <w:rsid w:val="00D121D5"/>
    <w:rsid w:val="00D13DEE"/>
    <w:rsid w:val="00D20004"/>
    <w:rsid w:val="00D26DEB"/>
    <w:rsid w:val="00D40985"/>
    <w:rsid w:val="00D41A3C"/>
    <w:rsid w:val="00D53C42"/>
    <w:rsid w:val="00D54421"/>
    <w:rsid w:val="00D56E6C"/>
    <w:rsid w:val="00D57D83"/>
    <w:rsid w:val="00D657B9"/>
    <w:rsid w:val="00D70830"/>
    <w:rsid w:val="00D77DB9"/>
    <w:rsid w:val="00D823EA"/>
    <w:rsid w:val="00D8287E"/>
    <w:rsid w:val="00D862F3"/>
    <w:rsid w:val="00D878C7"/>
    <w:rsid w:val="00D908CC"/>
    <w:rsid w:val="00D94AB2"/>
    <w:rsid w:val="00DA0C5A"/>
    <w:rsid w:val="00DA0D2A"/>
    <w:rsid w:val="00DA3084"/>
    <w:rsid w:val="00DA3432"/>
    <w:rsid w:val="00DA6F01"/>
    <w:rsid w:val="00DB3E60"/>
    <w:rsid w:val="00DC4D61"/>
    <w:rsid w:val="00DD432B"/>
    <w:rsid w:val="00DE41D3"/>
    <w:rsid w:val="00DE6708"/>
    <w:rsid w:val="00DF1EEF"/>
    <w:rsid w:val="00DF30B7"/>
    <w:rsid w:val="00E05469"/>
    <w:rsid w:val="00E05EA1"/>
    <w:rsid w:val="00E062C2"/>
    <w:rsid w:val="00E071F5"/>
    <w:rsid w:val="00E07AF9"/>
    <w:rsid w:val="00E07B7E"/>
    <w:rsid w:val="00E128E0"/>
    <w:rsid w:val="00E12D5C"/>
    <w:rsid w:val="00E15AA4"/>
    <w:rsid w:val="00E2192E"/>
    <w:rsid w:val="00E503CD"/>
    <w:rsid w:val="00E61D18"/>
    <w:rsid w:val="00E711E5"/>
    <w:rsid w:val="00E715E7"/>
    <w:rsid w:val="00E72535"/>
    <w:rsid w:val="00E725E3"/>
    <w:rsid w:val="00E7436D"/>
    <w:rsid w:val="00E873F0"/>
    <w:rsid w:val="00E96A38"/>
    <w:rsid w:val="00E97C2F"/>
    <w:rsid w:val="00EA3BD6"/>
    <w:rsid w:val="00EA4B90"/>
    <w:rsid w:val="00EA4C27"/>
    <w:rsid w:val="00EA5F35"/>
    <w:rsid w:val="00EB507C"/>
    <w:rsid w:val="00EC17CF"/>
    <w:rsid w:val="00EC1D69"/>
    <w:rsid w:val="00EC39EA"/>
    <w:rsid w:val="00EC7006"/>
    <w:rsid w:val="00ED6DE7"/>
    <w:rsid w:val="00EE09AA"/>
    <w:rsid w:val="00EE6A67"/>
    <w:rsid w:val="00EF56C4"/>
    <w:rsid w:val="00EF64C5"/>
    <w:rsid w:val="00F01382"/>
    <w:rsid w:val="00F04279"/>
    <w:rsid w:val="00F072F2"/>
    <w:rsid w:val="00F111A0"/>
    <w:rsid w:val="00F163C2"/>
    <w:rsid w:val="00F25D24"/>
    <w:rsid w:val="00F273F0"/>
    <w:rsid w:val="00F27602"/>
    <w:rsid w:val="00F30087"/>
    <w:rsid w:val="00F30756"/>
    <w:rsid w:val="00F360EB"/>
    <w:rsid w:val="00F37B82"/>
    <w:rsid w:val="00F40147"/>
    <w:rsid w:val="00F41DE1"/>
    <w:rsid w:val="00F45212"/>
    <w:rsid w:val="00F5275A"/>
    <w:rsid w:val="00F52AC8"/>
    <w:rsid w:val="00F5633A"/>
    <w:rsid w:val="00F6163F"/>
    <w:rsid w:val="00F65C98"/>
    <w:rsid w:val="00F70A21"/>
    <w:rsid w:val="00F7121F"/>
    <w:rsid w:val="00F71603"/>
    <w:rsid w:val="00F7405D"/>
    <w:rsid w:val="00F74A4F"/>
    <w:rsid w:val="00F77287"/>
    <w:rsid w:val="00F7737A"/>
    <w:rsid w:val="00F810BD"/>
    <w:rsid w:val="00F87E4C"/>
    <w:rsid w:val="00F95660"/>
    <w:rsid w:val="00FB1E19"/>
    <w:rsid w:val="00FB57EA"/>
    <w:rsid w:val="00FC0E6C"/>
    <w:rsid w:val="00FC530E"/>
    <w:rsid w:val="00FD0ECF"/>
    <w:rsid w:val="00FD1833"/>
    <w:rsid w:val="00FD1E76"/>
    <w:rsid w:val="00FD2A85"/>
    <w:rsid w:val="00FD2C60"/>
    <w:rsid w:val="00FE12FC"/>
    <w:rsid w:val="00FE13CF"/>
    <w:rsid w:val="00FE7F61"/>
    <w:rsid w:val="00FF041B"/>
    <w:rsid w:val="00FF0DDA"/>
    <w:rsid w:val="5C5D6D0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5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116A"/>
    <w:pPr>
      <w:widowControl w:val="0"/>
      <w:jc w:val="both"/>
    </w:pPr>
    <w:rPr>
      <w:rFonts w:ascii="Calibri" w:hAnsi="Calibri"/>
      <w:kern w:val="2"/>
      <w:sz w:val="21"/>
      <w:szCs w:val="22"/>
    </w:rPr>
  </w:style>
  <w:style w:type="paragraph" w:styleId="3">
    <w:name w:val="heading 3"/>
    <w:basedOn w:val="a"/>
    <w:next w:val="a"/>
    <w:link w:val="3Char"/>
    <w:qFormat/>
    <w:rsid w:val="0024116A"/>
    <w:pPr>
      <w:keepNext/>
      <w:keepLines/>
      <w:spacing w:before="260" w:after="260" w:line="413" w:lineRule="auto"/>
      <w:outlineLvl w:val="2"/>
    </w:pPr>
    <w:rPr>
      <w:b/>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24116A"/>
    <w:rPr>
      <w:rFonts w:ascii="Calibri" w:eastAsia="宋体" w:hAnsi="Calibri"/>
      <w:b/>
      <w:sz w:val="32"/>
      <w:lang w:bidi="ar-SA"/>
    </w:rPr>
  </w:style>
  <w:style w:type="paragraph" w:styleId="a3">
    <w:name w:val="annotation text"/>
    <w:basedOn w:val="a"/>
    <w:link w:val="Char"/>
    <w:rsid w:val="0024116A"/>
    <w:pPr>
      <w:jc w:val="left"/>
    </w:pPr>
  </w:style>
  <w:style w:type="character" w:customStyle="1" w:styleId="Char">
    <w:name w:val="批注文字 Char"/>
    <w:link w:val="a3"/>
    <w:rsid w:val="0024116A"/>
    <w:rPr>
      <w:rFonts w:ascii="Calibri" w:hAnsi="Calibri"/>
      <w:kern w:val="2"/>
      <w:sz w:val="21"/>
      <w:szCs w:val="22"/>
    </w:rPr>
  </w:style>
  <w:style w:type="paragraph" w:styleId="a4">
    <w:name w:val="Body Text Indent"/>
    <w:basedOn w:val="a"/>
    <w:link w:val="Char0"/>
    <w:qFormat/>
    <w:rsid w:val="0024116A"/>
    <w:pPr>
      <w:tabs>
        <w:tab w:val="left" w:pos="0"/>
        <w:tab w:val="left" w:pos="993"/>
        <w:tab w:val="left" w:pos="1134"/>
      </w:tabs>
      <w:spacing w:line="500" w:lineRule="exact"/>
      <w:ind w:firstLine="567"/>
    </w:pPr>
    <w:rPr>
      <w:rFonts w:ascii="宋体"/>
      <w:sz w:val="28"/>
    </w:rPr>
  </w:style>
  <w:style w:type="character" w:customStyle="1" w:styleId="Char0">
    <w:name w:val="正文文本缩进 Char"/>
    <w:link w:val="a4"/>
    <w:rsid w:val="0024116A"/>
    <w:rPr>
      <w:rFonts w:ascii="宋体" w:hAnsi="Calibri"/>
      <w:kern w:val="2"/>
      <w:sz w:val="28"/>
      <w:szCs w:val="22"/>
    </w:rPr>
  </w:style>
  <w:style w:type="paragraph" w:styleId="a5">
    <w:name w:val="Plain Text"/>
    <w:basedOn w:val="a"/>
    <w:link w:val="Char1"/>
    <w:rsid w:val="0024116A"/>
    <w:rPr>
      <w:rFonts w:ascii="宋体" w:hAnsi="Courier New" w:cs="Courier New"/>
      <w:szCs w:val="21"/>
    </w:rPr>
  </w:style>
  <w:style w:type="character" w:customStyle="1" w:styleId="Char1">
    <w:name w:val="纯文本 Char"/>
    <w:link w:val="a5"/>
    <w:rsid w:val="0024116A"/>
    <w:rPr>
      <w:rFonts w:ascii="宋体" w:eastAsia="宋体" w:hAnsi="Courier New" w:cs="Courier New"/>
      <w:kern w:val="2"/>
      <w:sz w:val="21"/>
      <w:szCs w:val="21"/>
      <w:lang w:val="en-US" w:eastAsia="zh-CN" w:bidi="ar-SA"/>
    </w:rPr>
  </w:style>
  <w:style w:type="paragraph" w:styleId="a6">
    <w:name w:val="Date"/>
    <w:basedOn w:val="a"/>
    <w:next w:val="a"/>
    <w:link w:val="Char2"/>
    <w:rsid w:val="0024116A"/>
    <w:rPr>
      <w:rFonts w:eastAsia="仿宋_GB2312"/>
      <w:sz w:val="30"/>
    </w:rPr>
  </w:style>
  <w:style w:type="character" w:customStyle="1" w:styleId="Char2">
    <w:name w:val="日期 Char"/>
    <w:link w:val="a6"/>
    <w:rsid w:val="0024116A"/>
    <w:rPr>
      <w:rFonts w:ascii="Calibri" w:eastAsia="仿宋_GB2312" w:hAnsi="Calibri"/>
      <w:kern w:val="2"/>
      <w:sz w:val="30"/>
      <w:szCs w:val="22"/>
    </w:rPr>
  </w:style>
  <w:style w:type="paragraph" w:styleId="a7">
    <w:name w:val="Balloon Text"/>
    <w:basedOn w:val="a"/>
    <w:semiHidden/>
    <w:rsid w:val="0024116A"/>
    <w:rPr>
      <w:sz w:val="18"/>
      <w:szCs w:val="18"/>
    </w:rPr>
  </w:style>
  <w:style w:type="paragraph" w:styleId="a8">
    <w:name w:val="footer"/>
    <w:basedOn w:val="a"/>
    <w:link w:val="Char3"/>
    <w:uiPriority w:val="99"/>
    <w:rsid w:val="0024116A"/>
    <w:pPr>
      <w:tabs>
        <w:tab w:val="center" w:pos="4153"/>
        <w:tab w:val="right" w:pos="8306"/>
      </w:tabs>
      <w:snapToGrid w:val="0"/>
      <w:jc w:val="left"/>
    </w:pPr>
    <w:rPr>
      <w:sz w:val="18"/>
      <w:szCs w:val="18"/>
    </w:rPr>
  </w:style>
  <w:style w:type="character" w:customStyle="1" w:styleId="Char3">
    <w:name w:val="页脚 Char"/>
    <w:link w:val="a8"/>
    <w:uiPriority w:val="99"/>
    <w:rsid w:val="0024116A"/>
    <w:rPr>
      <w:rFonts w:ascii="Calibri" w:hAnsi="Calibri"/>
      <w:kern w:val="2"/>
      <w:sz w:val="18"/>
      <w:szCs w:val="18"/>
    </w:rPr>
  </w:style>
  <w:style w:type="paragraph" w:styleId="a9">
    <w:name w:val="header"/>
    <w:basedOn w:val="a"/>
    <w:rsid w:val="0024116A"/>
    <w:pPr>
      <w:pBdr>
        <w:bottom w:val="single" w:sz="6" w:space="1" w:color="auto"/>
      </w:pBdr>
      <w:tabs>
        <w:tab w:val="center" w:pos="4153"/>
        <w:tab w:val="right" w:pos="8306"/>
      </w:tabs>
      <w:snapToGrid w:val="0"/>
      <w:jc w:val="center"/>
    </w:pPr>
    <w:rPr>
      <w:sz w:val="18"/>
      <w:szCs w:val="18"/>
    </w:rPr>
  </w:style>
  <w:style w:type="paragraph" w:styleId="30">
    <w:name w:val="Body Text Indent 3"/>
    <w:basedOn w:val="a"/>
    <w:link w:val="3Char0"/>
    <w:rsid w:val="0024116A"/>
    <w:pPr>
      <w:spacing w:after="120"/>
      <w:ind w:leftChars="200" w:left="420"/>
    </w:pPr>
    <w:rPr>
      <w:sz w:val="16"/>
      <w:szCs w:val="16"/>
    </w:rPr>
  </w:style>
  <w:style w:type="character" w:customStyle="1" w:styleId="3Char0">
    <w:name w:val="正文文本缩进 3 Char"/>
    <w:link w:val="30"/>
    <w:rsid w:val="0024116A"/>
    <w:rPr>
      <w:rFonts w:ascii="Calibri" w:hAnsi="Calibri"/>
      <w:kern w:val="2"/>
      <w:sz w:val="16"/>
      <w:szCs w:val="16"/>
    </w:rPr>
  </w:style>
  <w:style w:type="paragraph" w:styleId="aa">
    <w:name w:val="Title"/>
    <w:basedOn w:val="a"/>
    <w:link w:val="Char4"/>
    <w:qFormat/>
    <w:rsid w:val="0024116A"/>
    <w:pPr>
      <w:adjustRightInd w:val="0"/>
      <w:spacing w:before="240" w:after="60" w:line="420" w:lineRule="atLeast"/>
      <w:jc w:val="center"/>
      <w:textAlignment w:val="baseline"/>
      <w:outlineLvl w:val="0"/>
    </w:pPr>
    <w:rPr>
      <w:rFonts w:ascii="Arial" w:hAnsi="Arial"/>
      <w:b/>
      <w:kern w:val="0"/>
      <w:sz w:val="32"/>
      <w:szCs w:val="20"/>
    </w:rPr>
  </w:style>
  <w:style w:type="character" w:customStyle="1" w:styleId="Char4">
    <w:name w:val="标题 Char"/>
    <w:link w:val="aa"/>
    <w:rsid w:val="0024116A"/>
    <w:rPr>
      <w:rFonts w:ascii="Arial" w:eastAsia="宋体" w:hAnsi="Arial"/>
      <w:b/>
      <w:sz w:val="32"/>
      <w:lang w:bidi="ar-SA"/>
    </w:rPr>
  </w:style>
  <w:style w:type="paragraph" w:styleId="ab">
    <w:name w:val="annotation subject"/>
    <w:basedOn w:val="a3"/>
    <w:next w:val="a3"/>
    <w:link w:val="Char5"/>
    <w:rsid w:val="0024116A"/>
    <w:rPr>
      <w:b/>
      <w:bCs/>
    </w:rPr>
  </w:style>
  <w:style w:type="character" w:customStyle="1" w:styleId="Char5">
    <w:name w:val="批注主题 Char"/>
    <w:link w:val="ab"/>
    <w:rsid w:val="0024116A"/>
    <w:rPr>
      <w:rFonts w:ascii="Calibri" w:hAnsi="Calibri"/>
      <w:b/>
      <w:bCs/>
      <w:kern w:val="2"/>
      <w:sz w:val="21"/>
      <w:szCs w:val="22"/>
    </w:rPr>
  </w:style>
  <w:style w:type="character" w:styleId="ac">
    <w:name w:val="annotation reference"/>
    <w:rsid w:val="0024116A"/>
    <w:rPr>
      <w:sz w:val="21"/>
      <w:szCs w:val="21"/>
    </w:rPr>
  </w:style>
  <w:style w:type="paragraph" w:customStyle="1" w:styleId="Normal0">
    <w:name w:val="Normal_0"/>
    <w:qFormat/>
    <w:rsid w:val="0024116A"/>
    <w:rPr>
      <w:sz w:val="24"/>
      <w:szCs w:val="24"/>
    </w:rPr>
  </w:style>
  <w:style w:type="paragraph" w:customStyle="1" w:styleId="Normal1">
    <w:name w:val="Normal_1"/>
    <w:qFormat/>
    <w:rsid w:val="0024116A"/>
    <w:rPr>
      <w:sz w:val="24"/>
      <w:szCs w:val="24"/>
    </w:rPr>
  </w:style>
  <w:style w:type="paragraph" w:customStyle="1" w:styleId="Normal2">
    <w:name w:val="Normal_2"/>
    <w:qFormat/>
    <w:rsid w:val="0024116A"/>
    <w:rPr>
      <w:sz w:val="24"/>
      <w:szCs w:val="24"/>
    </w:rPr>
  </w:style>
  <w:style w:type="paragraph" w:customStyle="1" w:styleId="Blockquote">
    <w:name w:val="Blockquote"/>
    <w:basedOn w:val="a"/>
    <w:rsid w:val="0024116A"/>
    <w:pPr>
      <w:autoSpaceDE w:val="0"/>
      <w:autoSpaceDN w:val="0"/>
      <w:adjustRightInd w:val="0"/>
      <w:spacing w:before="100" w:after="100"/>
      <w:ind w:left="360" w:right="360"/>
      <w:jc w:val="left"/>
    </w:pPr>
    <w:rPr>
      <w:rFonts w:ascii="Times New Roman" w:hAnsi="Times New Roman"/>
      <w:kern w:val="0"/>
      <w:sz w:val="24"/>
      <w:szCs w:val="20"/>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FD139-3114-41B3-B917-DD2D017BD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16</Pages>
  <Words>1400</Words>
  <Characters>7982</Characters>
  <Application>Microsoft Office Word</Application>
  <DocSecurity>0</DocSecurity>
  <Lines>66</Lines>
  <Paragraphs>18</Paragraphs>
  <ScaleCrop>false</ScaleCrop>
  <Company>微软中国</Company>
  <LinksUpToDate>false</LinksUpToDate>
  <CharactersWithSpaces>9364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扬州市工程</dc:title>
  <dc:creator>微软用户</dc:creator>
  <cp:lastModifiedBy>PC</cp:lastModifiedBy>
  <cp:revision>34</cp:revision>
  <cp:lastPrinted>2023-04-10T00:55:00Z</cp:lastPrinted>
  <dcterms:created xsi:type="dcterms:W3CDTF">2025-04-03T01:40:00Z</dcterms:created>
  <dcterms:modified xsi:type="dcterms:W3CDTF">2025-05-16T06:48:00Z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489B9AA7A7C9439AAD866EAAB967C810</vt:lpwstr>
  </property>
</Properties>
</file>