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5EE" w:rsidRDefault="006A55EE">
      <w:pPr>
        <w:widowControl/>
        <w:spacing w:line="380" w:lineRule="exact"/>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任城区大二环绿化廊道交通及治安视频监控系统</w:t>
      </w:r>
    </w:p>
    <w:p w:rsidR="006A55EE" w:rsidRDefault="006A55EE">
      <w:pPr>
        <w:widowControl/>
        <w:spacing w:line="380" w:lineRule="exact"/>
        <w:jc w:val="center"/>
        <w:rPr>
          <w:rFonts w:ascii="微软雅黑" w:eastAsia="微软雅黑" w:hAnsi="微软雅黑" w:cs="微软雅黑"/>
          <w:color w:val="000000"/>
          <w:sz w:val="28"/>
          <w:szCs w:val="28"/>
        </w:rPr>
      </w:pPr>
      <w:r>
        <w:rPr>
          <w:rFonts w:ascii="黑体" w:eastAsia="黑体" w:hAnsi="黑体" w:cs="宋体" w:hint="eastAsia"/>
          <w:b/>
          <w:bCs/>
          <w:color w:val="000000"/>
          <w:kern w:val="0"/>
          <w:sz w:val="28"/>
          <w:szCs w:val="28"/>
        </w:rPr>
        <w:t>工程招标公告</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一、招标条件</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本招标项目任城区大二环绿化廊道交通及治安视频监控系统工程，招标人为扬州市上善建设工程有限公司。项目已具备招标条件，现进行公开招标，请有兴趣的潜在投标人</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以下简称投标人</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参与投标。</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二、项目概况与招标范围</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、工程名称：任城区大二环绿化廊道工程</w:t>
      </w:r>
    </w:p>
    <w:p w:rsidR="006A55EE" w:rsidRDefault="006A55EE">
      <w:pPr>
        <w:pStyle w:val="NormalWeb"/>
        <w:widowControl/>
        <w:shd w:val="clear" w:color="auto" w:fill="FFFFFF"/>
        <w:spacing w:beforeAutospacing="0" w:afterAutospacing="0" w:line="360" w:lineRule="auto"/>
        <w:ind w:firstLine="384"/>
        <w:rPr>
          <w:rFonts w:ascii="微软雅黑" w:eastAsia="微软雅黑" w:cs="微软雅黑"/>
          <w:color w:val="000000"/>
          <w:sz w:val="16"/>
          <w:szCs w:val="16"/>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、工程概况：</w:t>
      </w:r>
      <w:r>
        <w:rPr>
          <w:rFonts w:ascii="宋体" w:hAnsi="宋体" w:cs="宋体"/>
          <w:color w:val="000000"/>
          <w:sz w:val="19"/>
          <w:szCs w:val="19"/>
          <w:u w:val="single"/>
          <w:shd w:val="clear" w:color="auto" w:fill="FFFFFF"/>
        </w:rPr>
        <w:t>(</w:t>
      </w:r>
      <w:r>
        <w:rPr>
          <w:rFonts w:ascii="宋体" w:hAnsi="宋体" w:cs="宋体" w:hint="eastAsia"/>
          <w:color w:val="000000"/>
          <w:sz w:val="19"/>
          <w:szCs w:val="19"/>
          <w:u w:val="single"/>
          <w:shd w:val="clear" w:color="auto" w:fill="FFFFFF"/>
        </w:rPr>
        <w:t>新</w:t>
      </w:r>
      <w:r>
        <w:rPr>
          <w:rFonts w:ascii="宋体" w:hAnsi="宋体" w:cs="宋体"/>
          <w:color w:val="000000"/>
          <w:sz w:val="19"/>
          <w:szCs w:val="19"/>
          <w:u w:val="single"/>
          <w:shd w:val="clear" w:color="auto" w:fill="FFFFFF"/>
        </w:rPr>
        <w:t>G105</w:t>
      </w:r>
      <w:r>
        <w:rPr>
          <w:rFonts w:ascii="宋体" w:hAnsi="宋体" w:cs="宋体" w:hint="eastAsia"/>
          <w:color w:val="000000"/>
          <w:sz w:val="19"/>
          <w:szCs w:val="19"/>
          <w:u w:val="single"/>
          <w:shd w:val="clear" w:color="auto" w:fill="FFFFFF"/>
        </w:rPr>
        <w:t>任城段、中区段和北二环任城段）道路沿线视频监控及测速卡口、公安局存储设备安装等。</w:t>
      </w:r>
    </w:p>
    <w:p w:rsidR="006A55EE" w:rsidRDefault="006A55EE">
      <w:pPr>
        <w:pStyle w:val="NormalWeb"/>
        <w:widowControl/>
        <w:shd w:val="clear" w:color="auto" w:fill="FFFFFF"/>
        <w:spacing w:beforeAutospacing="0" w:afterAutospacing="0" w:line="360" w:lineRule="auto"/>
        <w:ind w:firstLine="384"/>
        <w:rPr>
          <w:rFonts w:ascii="宋体" w:cs="宋体"/>
          <w:color w:val="000000"/>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、本次招标范围内计划工期：施工工期暂定为</w:t>
      </w:r>
      <w:r>
        <w:rPr>
          <w:rFonts w:ascii="宋体" w:hAnsi="宋体" w:cs="宋体"/>
          <w:color w:val="000000"/>
          <w:sz w:val="19"/>
          <w:szCs w:val="19"/>
          <w:u w:val="single"/>
          <w:shd w:val="clear" w:color="auto" w:fill="FFFFFF"/>
        </w:rPr>
        <w:t xml:space="preserve">  2019  </w:t>
      </w:r>
      <w:r>
        <w:rPr>
          <w:rFonts w:ascii="宋体" w:hAnsi="宋体" w:cs="宋体" w:hint="eastAsia"/>
          <w:color w:val="000000"/>
          <w:sz w:val="19"/>
          <w:szCs w:val="19"/>
          <w:shd w:val="clear" w:color="auto" w:fill="FFFFFF"/>
        </w:rPr>
        <w:t>年</w:t>
      </w:r>
      <w:r>
        <w:rPr>
          <w:rFonts w:ascii="宋体" w:hAnsi="宋体" w:cs="宋体"/>
          <w:color w:val="000000"/>
          <w:sz w:val="19"/>
          <w:szCs w:val="19"/>
          <w:u w:val="single"/>
          <w:shd w:val="clear" w:color="auto" w:fill="FFFFFF"/>
        </w:rPr>
        <w:t xml:space="preserve">  7  </w:t>
      </w:r>
      <w:r>
        <w:rPr>
          <w:rFonts w:ascii="宋体" w:hAnsi="宋体" w:cs="宋体" w:hint="eastAsia"/>
          <w:color w:val="000000"/>
          <w:sz w:val="19"/>
          <w:szCs w:val="19"/>
          <w:shd w:val="clear" w:color="auto" w:fill="FFFFFF"/>
        </w:rPr>
        <w:t>月</w:t>
      </w:r>
      <w:r>
        <w:rPr>
          <w:rFonts w:ascii="宋体" w:hAnsi="宋体" w:cs="宋体"/>
          <w:color w:val="000000"/>
          <w:sz w:val="19"/>
          <w:szCs w:val="19"/>
          <w:u w:val="single"/>
          <w:shd w:val="clear" w:color="auto" w:fill="FFFFFF"/>
        </w:rPr>
        <w:t xml:space="preserve">  20 </w:t>
      </w:r>
      <w:r>
        <w:rPr>
          <w:rFonts w:ascii="宋体" w:hAnsi="宋体" w:cs="宋体" w:hint="eastAsia"/>
          <w:color w:val="000000"/>
          <w:sz w:val="19"/>
          <w:szCs w:val="19"/>
          <w:shd w:val="clear" w:color="auto" w:fill="FFFFFF"/>
        </w:rPr>
        <w:t>日，并根据实际情况满足工程进度需要。</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、本项目质量目标：国家及公安部颁布的现行监控工程施工技术及试验检测规范、工程质量检验评定标准及监控工程竣（交）工验收办法。</w:t>
      </w:r>
    </w:p>
    <w:p w:rsidR="006A55EE" w:rsidRDefault="006A55EE">
      <w:pPr>
        <w:pStyle w:val="NormalWeb"/>
        <w:widowControl/>
        <w:shd w:val="clear" w:color="auto" w:fill="FFFFFF"/>
        <w:spacing w:beforeAutospacing="0" w:afterAutospacing="0" w:line="360" w:lineRule="auto"/>
        <w:ind w:firstLine="384"/>
        <w:rPr>
          <w:rFonts w:ascii="微软雅黑" w:eastAsia="微软雅黑" w:cs="微软雅黑"/>
          <w:color w:val="000000"/>
          <w:sz w:val="16"/>
          <w:szCs w:val="16"/>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、招标人：扬州市上善建设工程有限公司</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联系地址：江苏省扬州市广陵区立新路</w:t>
      </w:r>
      <w:r>
        <w:rPr>
          <w:rFonts w:ascii="宋体" w:hAnsi="宋体" w:cs="宋体"/>
          <w:color w:val="000000"/>
          <w:sz w:val="19"/>
          <w:szCs w:val="19"/>
          <w:shd w:val="clear" w:color="auto" w:fill="FFFFFF"/>
        </w:rPr>
        <w:t>14</w:t>
      </w:r>
      <w:r>
        <w:rPr>
          <w:rFonts w:ascii="宋体" w:hAnsi="宋体" w:cs="宋体" w:hint="eastAsia"/>
          <w:color w:val="000000"/>
          <w:sz w:val="19"/>
          <w:szCs w:val="19"/>
          <w:shd w:val="clear" w:color="auto" w:fill="FFFFFF"/>
        </w:rPr>
        <w:t>号</w:t>
      </w:r>
    </w:p>
    <w:p w:rsidR="006A55EE" w:rsidRDefault="006A55EE">
      <w:pPr>
        <w:pStyle w:val="NormalWeb"/>
        <w:widowControl/>
        <w:shd w:val="clear" w:color="auto" w:fill="FFFFFF"/>
        <w:spacing w:beforeAutospacing="0" w:afterAutospacing="0" w:line="360" w:lineRule="auto"/>
        <w:ind w:firstLine="384"/>
        <w:rPr>
          <w:rFonts w:ascii="微软雅黑" w:eastAsia="微软雅黑" w:cs="微软雅黑"/>
          <w:color w:val="000000"/>
          <w:sz w:val="16"/>
          <w:szCs w:val="16"/>
        </w:rPr>
      </w:pPr>
      <w:r>
        <w:rPr>
          <w:rFonts w:ascii="宋体" w:hAnsi="宋体" w:cs="宋体" w:hint="eastAsia"/>
          <w:color w:val="000000"/>
          <w:sz w:val="19"/>
          <w:szCs w:val="19"/>
          <w:shd w:val="clear" w:color="auto" w:fill="FFFFFF"/>
        </w:rPr>
        <w:t>联系人：刘妍</w:t>
      </w:r>
      <w:r>
        <w:rPr>
          <w:rFonts w:ascii="宋体" w:cs="宋体"/>
          <w:color w:val="000000"/>
          <w:sz w:val="19"/>
          <w:szCs w:val="19"/>
          <w:shd w:val="clear" w:color="auto" w:fill="FFFFFF"/>
        </w:rPr>
        <w:t>              </w:t>
      </w:r>
      <w:r>
        <w:rPr>
          <w:rFonts w:ascii="宋体" w:hAnsi="宋体" w:cs="宋体" w:hint="eastAsia"/>
          <w:color w:val="000000"/>
          <w:sz w:val="19"/>
          <w:szCs w:val="19"/>
          <w:shd w:val="clear" w:color="auto" w:fill="FFFFFF"/>
        </w:rPr>
        <w:t>联系电话：</w:t>
      </w:r>
      <w:r>
        <w:rPr>
          <w:rFonts w:ascii="宋体" w:hAnsi="宋体" w:cs="宋体"/>
          <w:color w:val="000000"/>
          <w:sz w:val="19"/>
          <w:szCs w:val="19"/>
          <w:shd w:val="clear" w:color="auto" w:fill="FFFFFF"/>
        </w:rPr>
        <w:t>18952758761</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三、投标人资格要求</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、在中国境内注册，具有独立法人资格，能够独立承担民事责任能力，具有满足招标文件要求且能提供货物供货及安装能力的供应商；</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、具备有效的营业执照（经营范围建筑智能化工程、安防工程）且具备电子与智能化工程专业承包贰级资质证书，并在人员、设备、资金等方面具有相应的施工等能力。</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、具备有效的安全生产许可证（许可范围含建筑施工）；</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、拟定本项目负责人须具有机电工程专业一级注册建造师证书并同时具备建造师安全生产考核合格</w:t>
      </w:r>
      <w:r>
        <w:rPr>
          <w:rFonts w:ascii="宋体" w:hAnsi="宋体" w:cs="宋体"/>
          <w:color w:val="000000"/>
          <w:sz w:val="19"/>
          <w:szCs w:val="19"/>
          <w:shd w:val="clear" w:color="auto" w:fill="FFFFFF"/>
        </w:rPr>
        <w:t>B</w:t>
      </w:r>
      <w:r>
        <w:rPr>
          <w:rFonts w:ascii="宋体" w:hAnsi="宋体" w:cs="宋体" w:hint="eastAsia"/>
          <w:color w:val="000000"/>
          <w:sz w:val="19"/>
          <w:szCs w:val="19"/>
          <w:shd w:val="clear" w:color="auto" w:fill="FFFFFF"/>
        </w:rPr>
        <w:t>证书（须在本单位注册，提供</w:t>
      </w:r>
      <w:r>
        <w:rPr>
          <w:rFonts w:ascii="宋体" w:hAnsi="宋体" w:cs="宋体"/>
          <w:color w:val="000000"/>
          <w:sz w:val="19"/>
          <w:szCs w:val="19"/>
          <w:shd w:val="clear" w:color="auto" w:fill="FFFFFF"/>
        </w:rPr>
        <w:t>2018</w:t>
      </w:r>
      <w:r>
        <w:rPr>
          <w:rFonts w:ascii="宋体" w:hAnsi="宋体" w:cs="宋体" w:hint="eastAsia"/>
          <w:color w:val="000000"/>
          <w:sz w:val="19"/>
          <w:szCs w:val="19"/>
          <w:shd w:val="clear" w:color="auto" w:fill="FFFFFF"/>
        </w:rPr>
        <w:t>年</w:t>
      </w:r>
      <w:r>
        <w:rPr>
          <w:rFonts w:ascii="宋体" w:hAnsi="宋体" w:cs="宋体"/>
          <w:color w:val="000000"/>
          <w:sz w:val="19"/>
          <w:szCs w:val="19"/>
          <w:shd w:val="clear" w:color="auto" w:fill="FFFFFF"/>
        </w:rPr>
        <w:t>10</w:t>
      </w:r>
      <w:r>
        <w:rPr>
          <w:rFonts w:ascii="宋体" w:hAnsi="宋体" w:cs="宋体" w:hint="eastAsia"/>
          <w:color w:val="000000"/>
          <w:sz w:val="19"/>
          <w:szCs w:val="19"/>
          <w:shd w:val="clear" w:color="auto" w:fill="FFFFFF"/>
        </w:rPr>
        <w:t>月以来任意连续三个月的社保机构出具的人员社保缴费证明）；</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、所报设备不接受贴牌或组装产品，设备技术标准应符合国家相关标准（包括强制性标准和行业标准）；</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6</w:t>
      </w:r>
      <w:r>
        <w:rPr>
          <w:rFonts w:ascii="宋体" w:hAnsi="宋体" w:cs="宋体" w:hint="eastAsia"/>
          <w:color w:val="000000"/>
          <w:sz w:val="19"/>
          <w:szCs w:val="19"/>
          <w:shd w:val="clear" w:color="auto" w:fill="FFFFFF"/>
        </w:rPr>
        <w:t>、所报监控系统及卡口抓拍系统等系统及设备须无缝免费接入现有公安局天网平台、交警队智能交通综合管控平台、市交警支队机动车缉查布控平台及公安交通管理综合应用平台；</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7</w:t>
      </w:r>
      <w:r>
        <w:rPr>
          <w:rFonts w:ascii="宋体" w:hAnsi="宋体" w:cs="宋体" w:hint="eastAsia"/>
          <w:color w:val="000000"/>
          <w:sz w:val="19"/>
          <w:szCs w:val="19"/>
          <w:shd w:val="clear" w:color="auto" w:fill="FFFFFF"/>
        </w:rPr>
        <w:t>、有依法缴纳税收和社会保障资金的良好记录；</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8</w:t>
      </w:r>
      <w:r>
        <w:rPr>
          <w:rFonts w:ascii="宋体" w:hAnsi="宋体" w:cs="宋体" w:hint="eastAsia"/>
          <w:color w:val="000000"/>
          <w:sz w:val="19"/>
          <w:szCs w:val="19"/>
          <w:shd w:val="clear" w:color="auto" w:fill="FFFFFF"/>
        </w:rPr>
        <w:t>、参加招投活动前三年内，在经营活动中没有重大违法记录。</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9</w:t>
      </w:r>
      <w:r>
        <w:rPr>
          <w:rFonts w:ascii="宋体" w:hAnsi="宋体" w:cs="宋体" w:hint="eastAsia"/>
          <w:color w:val="000000"/>
          <w:sz w:val="19"/>
          <w:szCs w:val="19"/>
          <w:shd w:val="clear" w:color="auto" w:fill="FFFFFF"/>
        </w:rPr>
        <w:t>、本项目不接受联合体报名；</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四、报价及评标办法</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、本工程采用</w:t>
      </w:r>
      <w:r>
        <w:rPr>
          <w:rFonts w:ascii="宋体" w:hAnsi="宋体" w:cs="宋体"/>
          <w:color w:val="000000"/>
          <w:sz w:val="19"/>
          <w:szCs w:val="19"/>
          <w:u w:val="single"/>
          <w:shd w:val="clear" w:color="auto" w:fill="FFFFFF"/>
        </w:rPr>
        <w:t xml:space="preserve"> </w:t>
      </w:r>
      <w:r>
        <w:rPr>
          <w:rFonts w:ascii="宋体" w:hAnsi="宋体" w:cs="宋体" w:hint="eastAsia"/>
          <w:color w:val="000000"/>
          <w:sz w:val="19"/>
          <w:szCs w:val="19"/>
          <w:u w:val="single"/>
          <w:shd w:val="clear" w:color="auto" w:fill="FFFFFF"/>
        </w:rPr>
        <w:t>清单</w:t>
      </w:r>
      <w:r>
        <w:rPr>
          <w:rFonts w:ascii="宋体" w:hAnsi="宋体" w:cs="宋体"/>
          <w:color w:val="000000"/>
          <w:sz w:val="19"/>
          <w:szCs w:val="19"/>
          <w:u w:val="single"/>
          <w:shd w:val="clear" w:color="auto" w:fill="FFFFFF"/>
        </w:rPr>
        <w:t xml:space="preserve"> </w:t>
      </w:r>
      <w:r>
        <w:rPr>
          <w:rFonts w:ascii="宋体" w:hAnsi="宋体" w:cs="宋体" w:hint="eastAsia"/>
          <w:color w:val="000000"/>
          <w:sz w:val="19"/>
          <w:szCs w:val="19"/>
          <w:shd w:val="clear" w:color="auto" w:fill="FFFFFF"/>
        </w:rPr>
        <w:t>报价方式，投标人应根据工程内容、施工图纸、设计参数、等相关技术参数，并对该工程建设项目施工自行考虑让利系数。</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、评标小组采用最低价评分法确定中标人。</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、如果遇到相同让利的情况，由招标比价小组进行评审决定。</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五、投标文件</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、提供投标人企业法人营业执照副本原件或复印件加盖相应公章；</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、提供投标人资质证书副本原件或复印件加盖相应公章；</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、提供投标人安全生产许可证副本原件或复印件加盖相应公章；</w:t>
      </w:r>
    </w:p>
    <w:p w:rsidR="006A55EE" w:rsidRDefault="006A55EE">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、提供投标人单位开户许可证原件或复印件加盖相应公章；</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6</w:t>
      </w:r>
      <w:r>
        <w:rPr>
          <w:rFonts w:ascii="宋体" w:hAnsi="宋体" w:cs="宋体" w:hint="eastAsia"/>
          <w:color w:val="000000"/>
          <w:sz w:val="19"/>
          <w:szCs w:val="19"/>
          <w:shd w:val="clear" w:color="auto" w:fill="FFFFFF"/>
        </w:rPr>
        <w:t>、提供投标人法定代表人证书或投标申请人就该项目报名的授权委托书原件、投标人法定代表人或授权代表身份证明原件；</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7</w:t>
      </w:r>
      <w:r>
        <w:rPr>
          <w:rFonts w:ascii="宋体" w:hAnsi="宋体" w:cs="宋体" w:hint="eastAsia"/>
          <w:color w:val="000000"/>
          <w:sz w:val="19"/>
          <w:szCs w:val="19"/>
          <w:shd w:val="clear" w:color="auto" w:fill="FFFFFF"/>
        </w:rPr>
        <w:t>、提供投标人针对该项目的投标报价函。</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投标人应将投标文件正本和所有副本用单独的封袋密封，且在封袋上标明“正本”、“副本”的字样，同时注明投标项目名称、投标人名称、地址。</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六、发布公告的媒介：</w:t>
      </w:r>
      <w:bookmarkStart w:id="0" w:name="_GoBack"/>
      <w:bookmarkEnd w:id="0"/>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本次招标公告在“</w:t>
      </w:r>
      <w:hyperlink r:id="rId6"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招标栏目”。</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如确定参加投标，请如实填写参与投标确认函，并按要求将投标确认函原件送至扬州市上善建设工程有限公司（收件人：刘妍，联系电话：</w:t>
      </w:r>
      <w:r>
        <w:rPr>
          <w:rFonts w:ascii="宋体" w:hAnsi="宋体" w:cs="宋体"/>
          <w:color w:val="000000"/>
          <w:sz w:val="19"/>
          <w:szCs w:val="19"/>
          <w:shd w:val="clear" w:color="auto" w:fill="FFFFFF"/>
        </w:rPr>
        <w:t>18952758761</w:t>
      </w:r>
      <w:r>
        <w:rPr>
          <w:rFonts w:ascii="宋体" w:hAnsi="宋体" w:cs="宋体" w:hint="eastAsia"/>
          <w:color w:val="000000"/>
          <w:sz w:val="19"/>
          <w:szCs w:val="19"/>
          <w:shd w:val="clear" w:color="auto" w:fill="FFFFFF"/>
        </w:rPr>
        <w:t>）。</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公告期限：自招标公告在“</w:t>
      </w:r>
      <w:hyperlink r:id="rId7"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网”发布之日起</w:t>
      </w: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个工作日。</w:t>
      </w:r>
    </w:p>
    <w:p w:rsidR="006A55EE" w:rsidRDefault="006A55EE">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所有澄清要求的答复、投标文件的修改和变更信息均公布在“</w:t>
      </w:r>
      <w:hyperlink r:id="rId8"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网”，不再另行通知，敬请关注本中心网站发布的信息。澄清或者修改的内容为招标文件的组成部分，并对投标人具有约束力。</w:t>
      </w:r>
    </w:p>
    <w:p w:rsidR="006A55EE" w:rsidRDefault="006A55EE" w:rsidP="00D67D66">
      <w:pPr>
        <w:widowControl/>
        <w:spacing w:line="360" w:lineRule="auto"/>
        <w:ind w:firstLineChars="200" w:firstLine="31680"/>
        <w:jc w:val="left"/>
        <w:rPr>
          <w:rFonts w:ascii="宋体" w:cs="宋体"/>
          <w:b/>
          <w:color w:val="000000"/>
          <w:kern w:val="0"/>
          <w:sz w:val="20"/>
          <w:szCs w:val="20"/>
        </w:rPr>
      </w:pPr>
      <w:r>
        <w:rPr>
          <w:rFonts w:ascii="宋体" w:hAnsi="宋体" w:cs="宋体" w:hint="eastAsia"/>
          <w:b/>
          <w:color w:val="000000"/>
          <w:kern w:val="0"/>
          <w:sz w:val="20"/>
          <w:szCs w:val="20"/>
        </w:rPr>
        <w:t>对项目本身需求部分的询问、质疑请向招标人提出，询问、质疑由招标人负责答复。</w:t>
      </w:r>
    </w:p>
    <w:p w:rsidR="006A55EE" w:rsidRDefault="006A55EE">
      <w:pPr>
        <w:jc w:val="right"/>
        <w:rPr>
          <w:rFonts w:ascii="宋体" w:cs="宋体"/>
          <w:color w:val="000000"/>
          <w:kern w:val="0"/>
          <w:sz w:val="24"/>
        </w:rPr>
      </w:pPr>
    </w:p>
    <w:p w:rsidR="006A55EE" w:rsidRDefault="006A55EE">
      <w:pPr>
        <w:jc w:val="right"/>
        <w:rPr>
          <w:color w:val="000000"/>
        </w:rPr>
      </w:pPr>
      <w:r>
        <w:rPr>
          <w:rFonts w:ascii="宋体" w:hAnsi="宋体" w:cs="宋体" w:hint="eastAsia"/>
          <w:color w:val="000000"/>
          <w:kern w:val="0"/>
          <w:sz w:val="20"/>
          <w:szCs w:val="20"/>
        </w:rPr>
        <w:t>扬州市上善建设工程有限公司</w:t>
      </w:r>
      <w:r>
        <w:rPr>
          <w:rFonts w:ascii="宋体" w:hAnsi="宋体" w:cs="宋体"/>
          <w:color w:val="000000"/>
          <w:kern w:val="0"/>
          <w:sz w:val="24"/>
        </w:rPr>
        <w:t xml:space="preserve">                                                 </w:t>
      </w:r>
    </w:p>
    <w:sectPr w:rsidR="006A55EE" w:rsidSect="007F0435">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5EE" w:rsidRDefault="006A55EE">
      <w:r>
        <w:separator/>
      </w:r>
    </w:p>
  </w:endnote>
  <w:endnote w:type="continuationSeparator" w:id="0">
    <w:p w:rsidR="006A55EE" w:rsidRDefault="006A55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EE" w:rsidRDefault="006A55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EE" w:rsidRDefault="006A55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EE" w:rsidRDefault="006A5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5EE" w:rsidRDefault="006A55EE">
      <w:r>
        <w:separator/>
      </w:r>
    </w:p>
  </w:footnote>
  <w:footnote w:type="continuationSeparator" w:id="0">
    <w:p w:rsidR="006A55EE" w:rsidRDefault="006A55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EE" w:rsidRDefault="006A55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EE" w:rsidRDefault="006A55EE" w:rsidP="00D67D6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5EE" w:rsidRDefault="006A55E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97A1201"/>
    <w:rsid w:val="0004610E"/>
    <w:rsid w:val="000B60E9"/>
    <w:rsid w:val="000C0866"/>
    <w:rsid w:val="00123621"/>
    <w:rsid w:val="00384047"/>
    <w:rsid w:val="004C49D8"/>
    <w:rsid w:val="006A55EE"/>
    <w:rsid w:val="006F3184"/>
    <w:rsid w:val="007F0435"/>
    <w:rsid w:val="00881D6F"/>
    <w:rsid w:val="00B1387B"/>
    <w:rsid w:val="00BF4D47"/>
    <w:rsid w:val="00D67D66"/>
    <w:rsid w:val="00EF17FA"/>
    <w:rsid w:val="09DA1605"/>
    <w:rsid w:val="0FE67DCA"/>
    <w:rsid w:val="13E5283A"/>
    <w:rsid w:val="1BFC3456"/>
    <w:rsid w:val="25A153C3"/>
    <w:rsid w:val="34C56131"/>
    <w:rsid w:val="397A1201"/>
    <w:rsid w:val="3FAC746F"/>
    <w:rsid w:val="43584EFD"/>
    <w:rsid w:val="46285AB5"/>
    <w:rsid w:val="4C203C12"/>
    <w:rsid w:val="4D790BA7"/>
    <w:rsid w:val="54E56A5F"/>
    <w:rsid w:val="57F90632"/>
    <w:rsid w:val="5B206FE2"/>
    <w:rsid w:val="71E81436"/>
    <w:rsid w:val="760D220A"/>
    <w:rsid w:val="785E4131"/>
    <w:rsid w:val="7BB0426D"/>
    <w:rsid w:val="7E69705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a"/>
    <w:qFormat/>
    <w:rsid w:val="007F0435"/>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正文（缩进）"/>
    <w:basedOn w:val="Normal"/>
    <w:uiPriority w:val="99"/>
    <w:rsid w:val="007F0435"/>
    <w:pPr>
      <w:spacing w:before="156" w:after="156"/>
      <w:ind w:firstLineChars="200" w:firstLine="480"/>
    </w:pPr>
  </w:style>
  <w:style w:type="paragraph" w:styleId="Footer">
    <w:name w:val="footer"/>
    <w:basedOn w:val="Normal"/>
    <w:link w:val="FooterChar"/>
    <w:uiPriority w:val="99"/>
    <w:rsid w:val="007F043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F0435"/>
    <w:rPr>
      <w:rFonts w:ascii="Calibri" w:eastAsia="宋体" w:hAnsi="Calibri" w:cs="Times New Roman"/>
      <w:kern w:val="2"/>
      <w:sz w:val="18"/>
      <w:szCs w:val="18"/>
    </w:rPr>
  </w:style>
  <w:style w:type="paragraph" w:styleId="Header">
    <w:name w:val="header"/>
    <w:basedOn w:val="Normal"/>
    <w:link w:val="HeaderChar"/>
    <w:uiPriority w:val="99"/>
    <w:rsid w:val="007F043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F0435"/>
    <w:rPr>
      <w:rFonts w:ascii="Calibri" w:eastAsia="宋体" w:hAnsi="Calibri" w:cs="Times New Roman"/>
      <w:kern w:val="2"/>
      <w:sz w:val="18"/>
      <w:szCs w:val="18"/>
    </w:rPr>
  </w:style>
  <w:style w:type="paragraph" w:styleId="NormalWeb">
    <w:name w:val="Normal (Web)"/>
    <w:basedOn w:val="Normal"/>
    <w:uiPriority w:val="99"/>
    <w:rsid w:val="007F0435"/>
    <w:pPr>
      <w:spacing w:beforeAutospacing="1"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idu.com/link?url=G3txt4rSwsHChogKVafRy5ckK0yCfnbeVzYRPA8Ye9i&amp;wd=&amp;eqid=a0d9a298000a1516000000025ccc3729"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baidu.com/link?url=G3txt4rSwsHChogKVafRy5ckK0yCfnbeVzYRPA8Ye9i&amp;wd=&amp;eqid=a0d9a298000a1516000000025ccc3729"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baidu.com/link?url=G3txt4rSwsHChogKVafRy5ckK0yCfnbeVzYRPA8Ye9i&amp;wd=&amp;eqid=a0d9a298000a1516000000025ccc3729"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316</Words>
  <Characters>1805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任城区大二环绿化廊道交通及治安视频监控系统</dc:title>
  <dc:subject/>
  <dc:creator>?       、M</dc:creator>
  <cp:keywords/>
  <dc:description/>
  <cp:lastModifiedBy>user</cp:lastModifiedBy>
  <cp:revision>2</cp:revision>
  <cp:lastPrinted>2019-05-05T00:14:00Z</cp:lastPrinted>
  <dcterms:created xsi:type="dcterms:W3CDTF">2019-04-07T01:16:00Z</dcterms:created>
  <dcterms:modified xsi:type="dcterms:W3CDTF">2019-04-07T01:16:00Z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