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2B9CFF0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建盛公司2025-2026年度</w:t>
      </w:r>
      <w:r>
        <w:rPr>
          <w:rFonts w:hint="eastAsia" w:ascii="仿宋_GB2312" w:hAnsi="宋体" w:eastAsia="仿宋_GB2312"/>
          <w:b/>
          <w:spacing w:val="28"/>
          <w:sz w:val="48"/>
          <w:szCs w:val="48"/>
          <w:lang w:val="en-US" w:eastAsia="zh-CN"/>
        </w:rPr>
        <w:t>自来</w:t>
      </w:r>
      <w:r>
        <w:rPr>
          <w:rFonts w:hint="eastAsia" w:ascii="仿宋_GB2312" w:hAnsi="宋体" w:eastAsia="仿宋_GB2312"/>
          <w:b/>
          <w:spacing w:val="28"/>
          <w:sz w:val="48"/>
          <w:szCs w:val="48"/>
        </w:rPr>
        <w:t>水表周期</w:t>
      </w:r>
    </w:p>
    <w:p w14:paraId="71D0B9B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更换项目</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olor w:val="0D0D0D"/>
                <w:sz w:val="28"/>
                <w:szCs w:val="28"/>
              </w:rPr>
              <w:t>建盛公司2025-2026年度</w:t>
            </w:r>
            <w:r>
              <w:rPr>
                <w:rFonts w:hint="eastAsia" w:ascii="宋体" w:hAnsi="宋体"/>
                <w:color w:val="0D0D0D"/>
                <w:sz w:val="28"/>
                <w:szCs w:val="28"/>
                <w:lang w:val="en-US" w:eastAsia="zh-CN"/>
              </w:rPr>
              <w:t>自来</w:t>
            </w:r>
            <w:r>
              <w:rPr>
                <w:rFonts w:hint="eastAsia" w:ascii="宋体" w:hAnsi="宋体"/>
                <w:color w:val="0D0D0D"/>
                <w:sz w:val="28"/>
                <w:szCs w:val="28"/>
              </w:rPr>
              <w:t>水表周期更换项目</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25FDC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color w:val="0D0D0D"/>
                <w:sz w:val="28"/>
                <w:szCs w:val="28"/>
                <w:lang w:val="en-US" w:eastAsia="zh-CN"/>
              </w:rPr>
            </w:pPr>
            <w:r>
              <w:rPr>
                <w:rFonts w:hint="eastAsia" w:ascii="宋体" w:hAnsi="宋体"/>
                <w:color w:val="0D0D0D"/>
                <w:sz w:val="28"/>
                <w:szCs w:val="28"/>
                <w:lang w:val="en-US" w:eastAsia="zh-CN"/>
              </w:rPr>
              <w:t>更换DN15水表及对应大小表箱若干，具体数量以实际为准,施工进度按建盛公司要求实施。</w:t>
            </w:r>
          </w:p>
          <w:p w14:paraId="403010C4">
            <w:pPr>
              <w:spacing w:line="600" w:lineRule="exact"/>
              <w:ind w:left="0" w:leftChars="0" w:right="94" w:rightChars="45" w:firstLine="0" w:firstLineChars="0"/>
              <w:jc w:val="both"/>
              <w:rPr>
                <w:rFonts w:hint="default" w:ascii="宋体" w:hAnsi="宋体"/>
                <w:snapToGrid w:val="0"/>
                <w:sz w:val="28"/>
                <w:szCs w:val="28"/>
                <w:highlight w:val="white"/>
                <w:lang w:val="en-US" w:eastAsia="zh-CN"/>
              </w:rPr>
            </w:pP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left"/>
              <w:textAlignment w:val="auto"/>
              <w:rPr>
                <w:rFonts w:ascii="宋体" w:hAnsi="宋体"/>
                <w:b/>
                <w:color w:val="0000FF"/>
                <w:sz w:val="28"/>
                <w:szCs w:val="28"/>
                <w:highlight w:val="white"/>
              </w:rPr>
            </w:pPr>
            <w:r>
              <w:rPr>
                <w:rFonts w:hint="eastAsia" w:ascii="宋体" w:hAnsi="宋体"/>
                <w:b/>
                <w:color w:val="0000FF"/>
                <w:sz w:val="28"/>
                <w:szCs w:val="28"/>
                <w:highlight w:val="white"/>
              </w:rPr>
              <w:t>按照</w:t>
            </w:r>
            <w:r>
              <w:rPr>
                <w:rFonts w:hint="eastAsia" w:ascii="宋体" w:hAnsi="宋体"/>
                <w:b/>
                <w:color w:val="0000FF"/>
                <w:sz w:val="28"/>
                <w:szCs w:val="28"/>
                <w:highlight w:val="white"/>
                <w:lang w:val="en-US" w:eastAsia="zh-CN"/>
              </w:rPr>
              <w:t>长江水务股份有限公司给水管道工程内部结算汇编(</w:t>
            </w:r>
            <w:r>
              <w:rPr>
                <w:rFonts w:hint="eastAsia" w:ascii="宋体" w:hAnsi="宋体"/>
                <w:b/>
                <w:color w:val="0000FF"/>
                <w:sz w:val="28"/>
                <w:szCs w:val="28"/>
                <w:highlight w:val="white"/>
              </w:rPr>
              <w:t>20</w:t>
            </w:r>
            <w:r>
              <w:rPr>
                <w:rFonts w:hint="eastAsia" w:ascii="宋体" w:hAnsi="宋体"/>
                <w:b/>
                <w:color w:val="0000FF"/>
                <w:sz w:val="28"/>
                <w:szCs w:val="28"/>
                <w:highlight w:val="white"/>
                <w:lang w:val="en-US" w:eastAsia="zh-CN"/>
              </w:rPr>
              <w:t>22</w:t>
            </w:r>
            <w:r>
              <w:rPr>
                <w:rFonts w:hint="eastAsia" w:ascii="宋体" w:hAnsi="宋体"/>
                <w:b/>
                <w:color w:val="0000FF"/>
                <w:sz w:val="28"/>
                <w:szCs w:val="28"/>
                <w:highlight w:val="white"/>
              </w:rPr>
              <w:t>年</w:t>
            </w:r>
            <w:r>
              <w:rPr>
                <w:rFonts w:hint="eastAsia" w:ascii="宋体" w:hAnsi="宋体"/>
                <w:b/>
                <w:color w:val="0000FF"/>
                <w:sz w:val="28"/>
                <w:szCs w:val="28"/>
                <w:highlight w:val="white"/>
                <w:lang w:val="en-US" w:eastAsia="zh-CN"/>
              </w:rPr>
              <w:t>12</w:t>
            </w:r>
            <w:r>
              <w:rPr>
                <w:rFonts w:hint="eastAsia" w:ascii="宋体" w:hAnsi="宋体"/>
                <w:b/>
                <w:color w:val="0000FF"/>
                <w:sz w:val="28"/>
                <w:szCs w:val="28"/>
                <w:highlight w:val="white"/>
              </w:rPr>
              <w:t>月版</w:t>
            </w:r>
            <w:r>
              <w:rPr>
                <w:rFonts w:hint="eastAsia" w:ascii="宋体" w:hAnsi="宋体"/>
                <w:b/>
                <w:color w:val="0000FF"/>
                <w:sz w:val="28"/>
                <w:szCs w:val="28"/>
                <w:highlight w:val="white"/>
                <w:lang w:val="en-US" w:eastAsia="zh-CN"/>
              </w:rPr>
              <w:t>)中第二十五大项“水表及附属设施维修整改、更换”结算标准</w:t>
            </w:r>
            <w:r>
              <w:rPr>
                <w:rFonts w:hint="eastAsia" w:ascii="宋体" w:hAnsi="宋体"/>
                <w:b/>
                <w:color w:val="0000FF"/>
                <w:sz w:val="28"/>
                <w:szCs w:val="28"/>
                <w:highlight w:val="white"/>
              </w:rPr>
              <w:t xml:space="preserve">进行结算  </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hAnsi="Arial" w:cs="宋体"/>
                <w:color w:val="FF0000"/>
                <w:spacing w:val="-3"/>
                <w:kern w:val="0"/>
                <w:sz w:val="28"/>
                <w:szCs w:val="28"/>
                <w:lang w:val="en-US" w:eastAsia="zh-CN"/>
              </w:rPr>
              <w:t>按照长江水务股份有限公司给水管道工程内部结算汇编(2022年12月版)中第二十五大项“水表及附属设施维修整改、更换”结算标准进行结算，最终按实际工作量结算。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E88E0B9">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62C18B19">
      <w:pPr>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w:t>
      </w:r>
      <w:r>
        <w:rPr>
          <w:rFonts w:hint="eastAsia" w:ascii="仿宋_GB2312" w:hAnsi="宋体" w:eastAsia="仿宋_GB2312"/>
          <w:color w:val="000000"/>
          <w:sz w:val="24"/>
          <w:u w:val="single"/>
        </w:rPr>
        <w:t xml:space="preserve">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bookmarkStart w:id="11" w:name="_GoBack"/>
      <w:bookmarkEnd w:id="11"/>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0C4F13"/>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B35A1E"/>
    <w:rsid w:val="0BF15398"/>
    <w:rsid w:val="0BF40511"/>
    <w:rsid w:val="0BFB504B"/>
    <w:rsid w:val="0C0B2002"/>
    <w:rsid w:val="0C165582"/>
    <w:rsid w:val="0C970E9C"/>
    <w:rsid w:val="0C9B70AC"/>
    <w:rsid w:val="0CE16432"/>
    <w:rsid w:val="0CF431DC"/>
    <w:rsid w:val="0DBC185C"/>
    <w:rsid w:val="0DC129A5"/>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034EBB"/>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25804"/>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150F7E"/>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7035B"/>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AB0CEA"/>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BC0364"/>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5B1E84"/>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1F879EB"/>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366EB4"/>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A530A0"/>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BFF3C0B"/>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3D3157"/>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6C6478"/>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5896</Words>
  <Characters>6243</Characters>
  <Lines>48</Lines>
  <Paragraphs>13</Paragraphs>
  <TotalTime>0</TotalTime>
  <ScaleCrop>false</ScaleCrop>
  <LinksUpToDate>false</LinksUpToDate>
  <CharactersWithSpaces>7112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2025-08-06T04:03:10Z</cp:lastPrinted>
  <dcterms:modified xsi:type="dcterms:W3CDTF">2025-08-06T04:07:38Z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A22FC6941B644D2CBC2CB86CCB1DF00A_13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