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46" w:rsidRPr="00924EAB" w:rsidRDefault="00FE6A46">
      <w:pPr>
        <w:rPr>
          <w:sz w:val="28"/>
          <w:szCs w:val="28"/>
        </w:rPr>
      </w:pPr>
      <w:r w:rsidRPr="00924EAB">
        <w:rPr>
          <w:rFonts w:hint="eastAsia"/>
          <w:sz w:val="28"/>
          <w:szCs w:val="28"/>
        </w:rPr>
        <w:t>综合评分法</w:t>
      </w:r>
    </w:p>
    <w:tbl>
      <w:tblPr>
        <w:tblStyle w:val="a3"/>
        <w:tblW w:w="4994" w:type="pct"/>
        <w:tblLook w:val="04A0" w:firstRow="1" w:lastRow="0" w:firstColumn="1" w:lastColumn="0" w:noHBand="0" w:noVBand="1"/>
      </w:tblPr>
      <w:tblGrid>
        <w:gridCol w:w="724"/>
        <w:gridCol w:w="1456"/>
        <w:gridCol w:w="2148"/>
        <w:gridCol w:w="4184"/>
      </w:tblGrid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分值构成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（总分100分）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技术响应：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40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商务响应：</w:t>
            </w:r>
            <w:r w:rsidRPr="00924EAB">
              <w:rPr>
                <w:rFonts w:hint="eastAsia"/>
                <w:sz w:val="28"/>
                <w:szCs w:val="28"/>
                <w:u w:val="single"/>
              </w:rPr>
              <w:t>30</w:t>
            </w:r>
            <w:r w:rsidRPr="00924EAB">
              <w:rPr>
                <w:rFonts w:hint="eastAsia"/>
                <w:sz w:val="28"/>
                <w:szCs w:val="28"/>
              </w:rPr>
              <w:t>分</w:t>
            </w:r>
          </w:p>
        </w:tc>
      </w:tr>
      <w:tr w:rsidR="00FE6A46" w:rsidRPr="00924EAB" w:rsidTr="009C2E51">
        <w:tc>
          <w:tcPr>
            <w:tcW w:w="1280" w:type="pct"/>
            <w:gridSpan w:val="2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评审因素</w:t>
            </w:r>
          </w:p>
        </w:tc>
        <w:tc>
          <w:tcPr>
            <w:tcW w:w="2458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评审标准</w:t>
            </w:r>
          </w:p>
        </w:tc>
      </w:tr>
      <w:tr w:rsidR="00E851F3" w:rsidRPr="00924EAB" w:rsidTr="009C2E51">
        <w:tc>
          <w:tcPr>
            <w:tcW w:w="425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855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</w:t>
            </w:r>
          </w:p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（30分）</w:t>
            </w:r>
          </w:p>
        </w:tc>
        <w:tc>
          <w:tcPr>
            <w:tcW w:w="1262" w:type="pct"/>
          </w:tcPr>
          <w:p w:rsidR="00E851F3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投标报价（30分）</w:t>
            </w:r>
          </w:p>
        </w:tc>
        <w:tc>
          <w:tcPr>
            <w:tcW w:w="2458" w:type="pct"/>
          </w:tcPr>
          <w:p w:rsidR="00E851F3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本工程设最高投标限价，最高投标限价为</w:t>
            </w:r>
            <w:r w:rsidR="00176875">
              <w:rPr>
                <w:sz w:val="28"/>
                <w:szCs w:val="28"/>
              </w:rPr>
              <w:t>4</w:t>
            </w:r>
            <w:r w:rsidRPr="00924EAB">
              <w:rPr>
                <w:rFonts w:hint="eastAsia"/>
                <w:sz w:val="28"/>
                <w:szCs w:val="28"/>
              </w:rPr>
              <w:t>万元，超过最高投标限价的投标文件将被否决。</w:t>
            </w:r>
          </w:p>
          <w:p w:rsidR="00782253" w:rsidRPr="00924EAB" w:rsidRDefault="00782253" w:rsidP="00176875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报价得分计算方法：</w:t>
            </w:r>
            <w:r w:rsidR="002B1CB0" w:rsidRPr="002B1CB0">
              <w:rPr>
                <w:rFonts w:hint="eastAsia"/>
                <w:sz w:val="28"/>
                <w:szCs w:val="28"/>
              </w:rPr>
              <w:t>有效投标价的算术平均值为</w:t>
            </w:r>
            <w:r w:rsidR="002B1CB0">
              <w:rPr>
                <w:rFonts w:hint="eastAsia"/>
                <w:sz w:val="28"/>
                <w:szCs w:val="28"/>
              </w:rPr>
              <w:t>基准价</w:t>
            </w:r>
            <w:r w:rsidRPr="00924EAB">
              <w:rPr>
                <w:rFonts w:hint="eastAsia"/>
                <w:sz w:val="28"/>
                <w:szCs w:val="28"/>
              </w:rPr>
              <w:t>，</w:t>
            </w:r>
            <w:r w:rsidR="002B1CB0" w:rsidRPr="002B1CB0">
              <w:rPr>
                <w:rFonts w:hint="eastAsia"/>
                <w:sz w:val="28"/>
                <w:szCs w:val="28"/>
              </w:rPr>
              <w:t>投标报价每高于基准价1%扣</w:t>
            </w:r>
            <w:r w:rsidR="002B1CB0">
              <w:rPr>
                <w:rFonts w:hint="eastAsia"/>
                <w:sz w:val="28"/>
                <w:szCs w:val="28"/>
              </w:rPr>
              <w:t>1</w:t>
            </w:r>
            <w:r w:rsidR="002B1CB0" w:rsidRPr="002B1CB0">
              <w:rPr>
                <w:rFonts w:hint="eastAsia"/>
                <w:sz w:val="28"/>
                <w:szCs w:val="28"/>
              </w:rPr>
              <w:t>分，低于基准价1%扣</w:t>
            </w:r>
            <w:r w:rsidR="00176875">
              <w:rPr>
                <w:sz w:val="28"/>
                <w:szCs w:val="28"/>
              </w:rPr>
              <w:t>0.5</w:t>
            </w:r>
            <w:r w:rsidR="002B1CB0" w:rsidRPr="002B1CB0">
              <w:rPr>
                <w:rFonts w:hint="eastAsia"/>
                <w:sz w:val="28"/>
                <w:szCs w:val="28"/>
              </w:rPr>
              <w:t>分</w:t>
            </w:r>
            <w:r w:rsidRPr="00924EAB"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85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商务响应</w:t>
            </w:r>
          </w:p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（30分）</w:t>
            </w: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投标人业绩（15分）</w:t>
            </w:r>
          </w:p>
        </w:tc>
        <w:tc>
          <w:tcPr>
            <w:tcW w:w="2458" w:type="pct"/>
          </w:tcPr>
          <w:p w:rsidR="00FE6A46" w:rsidRPr="00924EAB" w:rsidRDefault="00782253" w:rsidP="00176875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投标人近3年承担过</w:t>
            </w:r>
            <w:r w:rsidR="00176875">
              <w:rPr>
                <w:rFonts w:hint="eastAsia"/>
                <w:sz w:val="28"/>
                <w:szCs w:val="28"/>
              </w:rPr>
              <w:t>扬州</w:t>
            </w:r>
            <w:r w:rsidRPr="00924EAB">
              <w:rPr>
                <w:rFonts w:hint="eastAsia"/>
                <w:sz w:val="28"/>
                <w:szCs w:val="28"/>
              </w:rPr>
              <w:t>地区</w:t>
            </w:r>
            <w:r w:rsidR="00713D57">
              <w:rPr>
                <w:rFonts w:hint="eastAsia"/>
                <w:sz w:val="28"/>
                <w:szCs w:val="28"/>
              </w:rPr>
              <w:t>环评验收</w:t>
            </w:r>
            <w:r w:rsidR="00713D57">
              <w:rPr>
                <w:sz w:val="28"/>
                <w:szCs w:val="28"/>
              </w:rPr>
              <w:t>报告</w:t>
            </w:r>
            <w:r w:rsidR="00713D57">
              <w:rPr>
                <w:rFonts w:hint="eastAsia"/>
                <w:sz w:val="28"/>
                <w:szCs w:val="28"/>
              </w:rPr>
              <w:t>编制</w:t>
            </w:r>
            <w:r w:rsidRPr="00924EAB">
              <w:rPr>
                <w:rFonts w:hint="eastAsia"/>
                <w:sz w:val="28"/>
                <w:szCs w:val="28"/>
              </w:rPr>
              <w:t>工作的，有1项得5分，最多得15分。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项目负责人业绩（15分）</w:t>
            </w:r>
          </w:p>
        </w:tc>
        <w:tc>
          <w:tcPr>
            <w:tcW w:w="2458" w:type="pct"/>
          </w:tcPr>
          <w:p w:rsidR="00FE6A46" w:rsidRPr="00924EAB" w:rsidRDefault="00782253" w:rsidP="00176875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近3年作为项目负责人负责过</w:t>
            </w:r>
            <w:r w:rsidR="00176875">
              <w:rPr>
                <w:rFonts w:hint="eastAsia"/>
                <w:sz w:val="28"/>
                <w:szCs w:val="28"/>
              </w:rPr>
              <w:t>扬州</w:t>
            </w:r>
            <w:bookmarkStart w:id="0" w:name="_GoBack"/>
            <w:bookmarkEnd w:id="0"/>
            <w:r w:rsidR="002865C3">
              <w:rPr>
                <w:rFonts w:hint="eastAsia"/>
                <w:sz w:val="28"/>
                <w:szCs w:val="28"/>
              </w:rPr>
              <w:t>地区</w:t>
            </w:r>
            <w:r w:rsidR="00713D57">
              <w:rPr>
                <w:rFonts w:hint="eastAsia"/>
                <w:sz w:val="28"/>
                <w:szCs w:val="28"/>
              </w:rPr>
              <w:t>环评验收</w:t>
            </w:r>
            <w:r w:rsidR="00713D57">
              <w:rPr>
                <w:sz w:val="28"/>
                <w:szCs w:val="28"/>
              </w:rPr>
              <w:t>报告</w:t>
            </w:r>
            <w:r w:rsidR="00417BA2">
              <w:rPr>
                <w:rFonts w:hint="eastAsia"/>
                <w:sz w:val="28"/>
                <w:szCs w:val="28"/>
              </w:rPr>
              <w:t>编制</w:t>
            </w:r>
            <w:r w:rsidRPr="00924EAB">
              <w:rPr>
                <w:rFonts w:hint="eastAsia"/>
                <w:sz w:val="28"/>
                <w:szCs w:val="28"/>
              </w:rPr>
              <w:t>工作的，有1项得5分，最多得15分。</w:t>
            </w:r>
          </w:p>
        </w:tc>
      </w:tr>
      <w:tr w:rsidR="00FE6A46" w:rsidRPr="00924EAB" w:rsidTr="009C2E51">
        <w:tc>
          <w:tcPr>
            <w:tcW w:w="425" w:type="pct"/>
            <w:vMerge w:val="restart"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855" w:type="pct"/>
            <w:vMerge w:val="restart"/>
          </w:tcPr>
          <w:p w:rsidR="00FE6A46" w:rsidRPr="00924EAB" w:rsidRDefault="00417BA2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技术响应</w:t>
            </w:r>
            <w:r w:rsidR="00FE6A46" w:rsidRPr="00924EAB">
              <w:rPr>
                <w:rFonts w:hint="eastAsia"/>
                <w:sz w:val="28"/>
                <w:szCs w:val="28"/>
              </w:rPr>
              <w:t>（40分）</w:t>
            </w: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1、</w:t>
            </w:r>
            <w:r w:rsidR="00713D57">
              <w:rPr>
                <w:rFonts w:hint="eastAsia"/>
                <w:sz w:val="28"/>
                <w:szCs w:val="28"/>
              </w:rPr>
              <w:t>环评验收</w:t>
            </w:r>
            <w:r w:rsidR="00713D57">
              <w:rPr>
                <w:sz w:val="28"/>
                <w:szCs w:val="28"/>
              </w:rPr>
              <w:t>报告</w:t>
            </w:r>
            <w:r w:rsidR="00417BA2">
              <w:rPr>
                <w:rFonts w:hint="eastAsia"/>
                <w:sz w:val="28"/>
                <w:szCs w:val="28"/>
              </w:rPr>
              <w:t>编制</w:t>
            </w:r>
            <w:r w:rsidRPr="00924EAB">
              <w:rPr>
                <w:rFonts w:hint="eastAsia"/>
                <w:sz w:val="28"/>
                <w:szCs w:val="28"/>
              </w:rPr>
              <w:t>概要内容完整、有针对性可得20分，有缺陷适当扣分；</w:t>
            </w:r>
          </w:p>
        </w:tc>
      </w:tr>
      <w:tr w:rsidR="00FE6A46" w:rsidRPr="00924EAB" w:rsidTr="009C2E51">
        <w:tc>
          <w:tcPr>
            <w:tcW w:w="42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855" w:type="pct"/>
            <w:vMerge/>
          </w:tcPr>
          <w:p w:rsidR="00FE6A46" w:rsidRPr="00924EAB" w:rsidRDefault="00FE6A46" w:rsidP="0078225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1262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/</w:t>
            </w:r>
          </w:p>
        </w:tc>
        <w:tc>
          <w:tcPr>
            <w:tcW w:w="2458" w:type="pct"/>
          </w:tcPr>
          <w:p w:rsidR="00FE6A46" w:rsidRPr="00924EAB" w:rsidRDefault="00782253" w:rsidP="00782253">
            <w:pPr>
              <w:adjustRightInd w:val="0"/>
              <w:snapToGrid w:val="0"/>
              <w:rPr>
                <w:sz w:val="28"/>
                <w:szCs w:val="28"/>
              </w:rPr>
            </w:pPr>
            <w:r w:rsidRPr="00924EAB">
              <w:rPr>
                <w:rFonts w:hint="eastAsia"/>
                <w:sz w:val="28"/>
                <w:szCs w:val="28"/>
              </w:rPr>
              <w:t>2、针对项目的合理化建议有利于项目顺利通过的，得20分，有缺陷适当扣分。</w:t>
            </w:r>
          </w:p>
        </w:tc>
      </w:tr>
    </w:tbl>
    <w:p w:rsidR="00E851F3" w:rsidRPr="00924EAB" w:rsidRDefault="00E851F3">
      <w:pPr>
        <w:rPr>
          <w:sz w:val="28"/>
          <w:szCs w:val="28"/>
        </w:rPr>
      </w:pPr>
    </w:p>
    <w:sectPr w:rsidR="00E851F3" w:rsidRPr="00924EAB" w:rsidSect="007822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879" w:rsidRDefault="00A64879" w:rsidP="002B1CB0">
      <w:r>
        <w:separator/>
      </w:r>
    </w:p>
  </w:endnote>
  <w:endnote w:type="continuationSeparator" w:id="0">
    <w:p w:rsidR="00A64879" w:rsidRDefault="00A64879" w:rsidP="002B1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879" w:rsidRDefault="00A64879" w:rsidP="002B1CB0">
      <w:r>
        <w:separator/>
      </w:r>
    </w:p>
  </w:footnote>
  <w:footnote w:type="continuationSeparator" w:id="0">
    <w:p w:rsidR="00A64879" w:rsidRDefault="00A64879" w:rsidP="002B1C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60D5"/>
    <w:rsid w:val="000863D5"/>
    <w:rsid w:val="000B2FCE"/>
    <w:rsid w:val="00176875"/>
    <w:rsid w:val="00202F1E"/>
    <w:rsid w:val="002865C3"/>
    <w:rsid w:val="002B1CB0"/>
    <w:rsid w:val="0040093D"/>
    <w:rsid w:val="004177F8"/>
    <w:rsid w:val="00417BA2"/>
    <w:rsid w:val="006560D5"/>
    <w:rsid w:val="00713D57"/>
    <w:rsid w:val="00782253"/>
    <w:rsid w:val="007C46B3"/>
    <w:rsid w:val="00862787"/>
    <w:rsid w:val="008879B4"/>
    <w:rsid w:val="00914ADB"/>
    <w:rsid w:val="00924EAB"/>
    <w:rsid w:val="00931E99"/>
    <w:rsid w:val="00934EE8"/>
    <w:rsid w:val="0099078A"/>
    <w:rsid w:val="009C2E51"/>
    <w:rsid w:val="00A33F35"/>
    <w:rsid w:val="00A4018D"/>
    <w:rsid w:val="00A64879"/>
    <w:rsid w:val="00AC6101"/>
    <w:rsid w:val="00B6710F"/>
    <w:rsid w:val="00C25089"/>
    <w:rsid w:val="00D34170"/>
    <w:rsid w:val="00E731B1"/>
    <w:rsid w:val="00E851F3"/>
    <w:rsid w:val="00ED2CC3"/>
    <w:rsid w:val="00F246E3"/>
    <w:rsid w:val="00FE6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56ED11-6BAD-4094-8A1B-DB18ECE0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1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51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B1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B1CB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B1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B1C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PC</cp:lastModifiedBy>
  <cp:revision>16</cp:revision>
  <cp:lastPrinted>2018-04-23T08:02:00Z</cp:lastPrinted>
  <dcterms:created xsi:type="dcterms:W3CDTF">2018-03-20T08:38:00Z</dcterms:created>
  <dcterms:modified xsi:type="dcterms:W3CDTF">2020-11-06T06:18:00Z</dcterms:modified>
</cp:coreProperties>
</file>