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F4D" w:rsidRDefault="00771F4D">
      <w:pPr>
        <w:rPr>
          <w:rFonts w:ascii="黑体" w:eastAsia="黑体" w:hAnsi="黑体" w:cs="仿宋"/>
          <w:b/>
          <w:bCs/>
          <w:sz w:val="72"/>
          <w:szCs w:val="72"/>
        </w:rPr>
      </w:pPr>
    </w:p>
    <w:p w:rsidR="00771F4D" w:rsidRDefault="00771F4D">
      <w:pPr>
        <w:rPr>
          <w:rFonts w:ascii="黑体" w:eastAsia="黑体" w:hAnsi="黑体" w:cs="仿宋"/>
          <w:b/>
          <w:bCs/>
          <w:sz w:val="72"/>
          <w:szCs w:val="72"/>
        </w:rPr>
      </w:pPr>
    </w:p>
    <w:p w:rsidR="00771F4D" w:rsidRDefault="00F75FE0">
      <w:pPr>
        <w:rPr>
          <w:rFonts w:ascii="黑体" w:eastAsia="黑体" w:hAnsi="黑体" w:cs="仿宋"/>
          <w:b/>
          <w:bCs/>
          <w:sz w:val="72"/>
          <w:szCs w:val="72"/>
        </w:rPr>
      </w:pPr>
      <w:r>
        <w:rPr>
          <w:rFonts w:ascii="黑体" w:eastAsia="黑体" w:hAnsi="黑体" w:cs="仿宋" w:hint="eastAsia"/>
          <w:b/>
          <w:bCs/>
          <w:sz w:val="72"/>
          <w:szCs w:val="72"/>
        </w:rPr>
        <w:t>江苏长江水务股份有限公司</w:t>
      </w:r>
    </w:p>
    <w:p w:rsidR="00771F4D" w:rsidRDefault="00771F4D">
      <w:pPr>
        <w:rPr>
          <w:rFonts w:ascii="黑体" w:eastAsia="黑体" w:hAnsi="黑体" w:cs="仿宋"/>
          <w:b/>
          <w:bCs/>
          <w:sz w:val="72"/>
          <w:szCs w:val="72"/>
        </w:rPr>
      </w:pPr>
    </w:p>
    <w:p w:rsidR="00771F4D" w:rsidRDefault="00F75FE0">
      <w:pPr>
        <w:tabs>
          <w:tab w:val="left" w:pos="8100"/>
        </w:tabs>
        <w:jc w:val="left"/>
        <w:rPr>
          <w:rFonts w:ascii="仿宋" w:eastAsia="仿宋" w:hAnsi="仿宋" w:cs="仿宋"/>
          <w:b/>
          <w:sz w:val="28"/>
          <w:szCs w:val="28"/>
        </w:rPr>
      </w:pPr>
      <w:r>
        <w:rPr>
          <w:rFonts w:ascii="仿宋" w:eastAsia="仿宋" w:hAnsi="仿宋" w:cs="仿宋"/>
          <w:b/>
          <w:sz w:val="28"/>
          <w:szCs w:val="28"/>
        </w:rPr>
        <w:tab/>
      </w:r>
    </w:p>
    <w:p w:rsidR="00771F4D" w:rsidRDefault="00F75FE0">
      <w:pPr>
        <w:jc w:val="center"/>
        <w:rPr>
          <w:rFonts w:ascii="黑体" w:eastAsia="黑体" w:hAnsi="黑体" w:cs="仿宋"/>
          <w:b/>
          <w:bCs/>
          <w:sz w:val="52"/>
          <w:szCs w:val="52"/>
        </w:rPr>
      </w:pPr>
      <w:r>
        <w:rPr>
          <w:rFonts w:ascii="黑体" w:eastAsia="黑体" w:hAnsi="黑体" w:cs="仿宋" w:hint="eastAsia"/>
          <w:b/>
          <w:bCs/>
          <w:sz w:val="52"/>
          <w:szCs w:val="52"/>
        </w:rPr>
        <w:t>职工补充医疗保险服务采购招标文件</w:t>
      </w:r>
    </w:p>
    <w:p w:rsidR="00771F4D" w:rsidRDefault="00771F4D">
      <w:pPr>
        <w:rPr>
          <w:rFonts w:ascii="仿宋" w:eastAsia="仿宋" w:hAnsi="仿宋" w:cs="仿宋"/>
          <w:sz w:val="52"/>
          <w:szCs w:val="52"/>
        </w:rPr>
      </w:pPr>
    </w:p>
    <w:p w:rsidR="00771F4D" w:rsidRDefault="00771F4D">
      <w:pPr>
        <w:rPr>
          <w:rFonts w:ascii="仿宋" w:eastAsia="仿宋" w:hAnsi="仿宋" w:cs="仿宋"/>
          <w:sz w:val="28"/>
          <w:szCs w:val="28"/>
        </w:rPr>
      </w:pPr>
    </w:p>
    <w:p w:rsidR="00771F4D" w:rsidRDefault="00771F4D">
      <w:pPr>
        <w:rPr>
          <w:rFonts w:ascii="仿宋" w:eastAsia="仿宋" w:hAnsi="仿宋" w:cs="仿宋"/>
          <w:sz w:val="28"/>
          <w:szCs w:val="28"/>
        </w:rPr>
      </w:pPr>
    </w:p>
    <w:p w:rsidR="00771F4D" w:rsidRDefault="00771F4D">
      <w:pPr>
        <w:rPr>
          <w:rFonts w:ascii="仿宋" w:eastAsia="仿宋" w:hAnsi="仿宋" w:cs="仿宋"/>
          <w:sz w:val="28"/>
          <w:szCs w:val="28"/>
        </w:rPr>
      </w:pPr>
    </w:p>
    <w:p w:rsidR="00771F4D" w:rsidRDefault="00771F4D">
      <w:pPr>
        <w:rPr>
          <w:rFonts w:ascii="仿宋" w:eastAsia="仿宋" w:hAnsi="仿宋" w:cs="仿宋"/>
          <w:sz w:val="28"/>
          <w:szCs w:val="28"/>
        </w:rPr>
      </w:pPr>
    </w:p>
    <w:p w:rsidR="00771F4D" w:rsidRDefault="00771F4D">
      <w:pPr>
        <w:rPr>
          <w:rFonts w:ascii="仿宋" w:eastAsia="仿宋" w:hAnsi="仿宋" w:cs="仿宋"/>
          <w:sz w:val="28"/>
          <w:szCs w:val="28"/>
        </w:rPr>
      </w:pPr>
    </w:p>
    <w:p w:rsidR="00771F4D" w:rsidRDefault="00771F4D">
      <w:pPr>
        <w:rPr>
          <w:rFonts w:ascii="仿宋" w:eastAsia="仿宋" w:hAnsi="仿宋" w:cs="仿宋"/>
          <w:sz w:val="28"/>
          <w:szCs w:val="28"/>
        </w:rPr>
      </w:pPr>
    </w:p>
    <w:p w:rsidR="00771F4D" w:rsidRDefault="00F75FE0">
      <w:pPr>
        <w:spacing w:before="100" w:beforeAutospacing="1" w:after="100" w:afterAutospacing="1" w:line="360" w:lineRule="auto"/>
        <w:ind w:leftChars="400" w:left="840" w:firstLineChars="280" w:firstLine="784"/>
        <w:rPr>
          <w:rFonts w:ascii="仿宋" w:eastAsia="仿宋" w:hAnsi="仿宋" w:cs="仿宋"/>
          <w:sz w:val="28"/>
          <w:szCs w:val="28"/>
        </w:rPr>
      </w:pPr>
      <w:r>
        <w:rPr>
          <w:rFonts w:ascii="仿宋" w:eastAsia="仿宋" w:hAnsi="仿宋" w:cs="仿宋" w:hint="eastAsia"/>
          <w:sz w:val="28"/>
          <w:szCs w:val="28"/>
        </w:rPr>
        <w:t>招  标  人：江苏长江水务股份有限公司</w:t>
      </w:r>
    </w:p>
    <w:p w:rsidR="00771F4D" w:rsidRDefault="00F75FE0">
      <w:pPr>
        <w:rPr>
          <w:rFonts w:ascii="仿宋" w:eastAsia="仿宋" w:hAnsi="仿宋" w:cs="仿宋"/>
          <w:sz w:val="28"/>
          <w:szCs w:val="28"/>
        </w:rPr>
      </w:pPr>
      <w:r>
        <w:rPr>
          <w:rFonts w:ascii="仿宋" w:eastAsia="仿宋" w:hAnsi="仿宋" w:cs="仿宋" w:hint="eastAsia"/>
          <w:sz w:val="28"/>
          <w:szCs w:val="28"/>
        </w:rPr>
        <w:t xml:space="preserve">                 日  期：二0二三年九月</w:t>
      </w:r>
    </w:p>
    <w:p w:rsidR="00771F4D" w:rsidRDefault="00F75FE0" w:rsidP="00936DCB">
      <w:pPr>
        <w:tabs>
          <w:tab w:val="center" w:pos="4535"/>
          <w:tab w:val="left" w:pos="6840"/>
        </w:tabs>
        <w:spacing w:beforeLines="100" w:line="240" w:lineRule="atLeast"/>
        <w:jc w:val="center"/>
        <w:textAlignment w:val="baseline"/>
        <w:rPr>
          <w:rFonts w:ascii="仿宋" w:eastAsia="仿宋" w:hAnsi="仿宋" w:cs="仿宋"/>
          <w:b/>
          <w:sz w:val="28"/>
          <w:szCs w:val="28"/>
        </w:rPr>
      </w:pPr>
      <w:r>
        <w:rPr>
          <w:rFonts w:ascii="仿宋" w:eastAsia="仿宋" w:hAnsi="仿宋" w:cs="仿宋" w:hint="eastAsia"/>
          <w:sz w:val="28"/>
          <w:szCs w:val="28"/>
        </w:rPr>
        <w:br w:type="page"/>
      </w:r>
      <w:r>
        <w:rPr>
          <w:rFonts w:ascii="仿宋" w:eastAsia="仿宋" w:hAnsi="仿宋" w:cs="仿宋" w:hint="eastAsia"/>
          <w:b/>
          <w:sz w:val="28"/>
          <w:szCs w:val="28"/>
        </w:rPr>
        <w:lastRenderedPageBreak/>
        <w:t>目 录</w:t>
      </w:r>
    </w:p>
    <w:p w:rsidR="00771F4D" w:rsidRDefault="007F0514" w:rsidP="00936DCB">
      <w:pPr>
        <w:pStyle w:val="21"/>
        <w:tabs>
          <w:tab w:val="right" w:leader="dot" w:pos="9060"/>
        </w:tabs>
        <w:spacing w:beforeLines="50" w:afterLines="50" w:line="360" w:lineRule="auto"/>
        <w:rPr>
          <w:rFonts w:ascii="宋体" w:hAnsi="宋体" w:cs="宋体"/>
          <w:sz w:val="28"/>
          <w:szCs w:val="28"/>
        </w:rPr>
      </w:pPr>
      <w:r>
        <w:rPr>
          <w:rFonts w:ascii="宋体" w:hAnsi="宋体" w:cs="宋体" w:hint="eastAsia"/>
          <w:sz w:val="28"/>
          <w:szCs w:val="28"/>
        </w:rPr>
        <w:fldChar w:fldCharType="begin"/>
      </w:r>
      <w:r w:rsidR="00F75FE0">
        <w:rPr>
          <w:rFonts w:ascii="宋体" w:hAnsi="宋体" w:cs="宋体" w:hint="eastAsia"/>
          <w:sz w:val="28"/>
          <w:szCs w:val="28"/>
        </w:rPr>
        <w:instrText xml:space="preserve"> TOC \o "1-3" \h \z </w:instrText>
      </w:r>
      <w:r>
        <w:rPr>
          <w:rFonts w:ascii="宋体" w:hAnsi="宋体" w:cs="宋体" w:hint="eastAsia"/>
          <w:sz w:val="28"/>
          <w:szCs w:val="28"/>
        </w:rPr>
        <w:fldChar w:fldCharType="separate"/>
      </w:r>
      <w:hyperlink w:anchor="_Toc216420218" w:history="1">
        <w:r w:rsidR="00F75FE0">
          <w:rPr>
            <w:rStyle w:val="a5"/>
            <w:rFonts w:ascii="宋体" w:hAnsi="宋体" w:cs="宋体" w:hint="eastAsia"/>
            <w:color w:val="auto"/>
            <w:kern w:val="44"/>
            <w:sz w:val="28"/>
            <w:szCs w:val="28"/>
          </w:rPr>
          <w:t>第一章 招标函</w:t>
        </w:r>
        <w:r w:rsidR="00F75FE0">
          <w:rPr>
            <w:rFonts w:ascii="宋体" w:hAnsi="宋体" w:cs="宋体" w:hint="eastAsia"/>
            <w:sz w:val="28"/>
            <w:szCs w:val="28"/>
          </w:rPr>
          <w:tab/>
        </w:r>
      </w:hyperlink>
      <w:r w:rsidR="00F75FE0">
        <w:rPr>
          <w:rFonts w:ascii="宋体" w:hAnsi="宋体" w:cs="宋体" w:hint="eastAsia"/>
          <w:sz w:val="28"/>
          <w:szCs w:val="28"/>
        </w:rPr>
        <w:t>3</w:t>
      </w:r>
    </w:p>
    <w:p w:rsidR="00771F4D" w:rsidRDefault="007F0514" w:rsidP="00936DCB">
      <w:pPr>
        <w:pStyle w:val="21"/>
        <w:tabs>
          <w:tab w:val="right" w:leader="dot" w:pos="9060"/>
        </w:tabs>
        <w:spacing w:beforeLines="50" w:afterLines="50" w:line="360" w:lineRule="auto"/>
        <w:rPr>
          <w:rFonts w:ascii="宋体" w:hAnsi="宋体" w:cs="宋体"/>
          <w:sz w:val="28"/>
          <w:szCs w:val="28"/>
        </w:rPr>
      </w:pPr>
      <w:hyperlink w:anchor="_Toc216420220" w:history="1">
        <w:r w:rsidR="00F75FE0">
          <w:rPr>
            <w:rStyle w:val="a5"/>
            <w:rFonts w:ascii="宋体" w:hAnsi="宋体" w:cs="宋体" w:hint="eastAsia"/>
            <w:color w:val="auto"/>
            <w:kern w:val="44"/>
            <w:sz w:val="28"/>
            <w:szCs w:val="28"/>
          </w:rPr>
          <w:t>第二章 投标人</w:t>
        </w:r>
        <w:bookmarkStart w:id="0" w:name="_Hlt247795664"/>
        <w:bookmarkStart w:id="1" w:name="_Hlt247795663"/>
        <w:r w:rsidR="00F75FE0">
          <w:rPr>
            <w:rStyle w:val="a5"/>
            <w:rFonts w:ascii="宋体" w:hAnsi="宋体" w:cs="宋体" w:hint="eastAsia"/>
            <w:color w:val="auto"/>
            <w:kern w:val="44"/>
            <w:sz w:val="28"/>
            <w:szCs w:val="28"/>
          </w:rPr>
          <w:t>须</w:t>
        </w:r>
        <w:bookmarkEnd w:id="0"/>
        <w:bookmarkEnd w:id="1"/>
        <w:r w:rsidR="00F75FE0">
          <w:rPr>
            <w:rStyle w:val="a5"/>
            <w:rFonts w:ascii="宋体" w:hAnsi="宋体" w:cs="宋体" w:hint="eastAsia"/>
            <w:color w:val="auto"/>
            <w:kern w:val="44"/>
            <w:sz w:val="28"/>
            <w:szCs w:val="28"/>
          </w:rPr>
          <w:t>知</w:t>
        </w:r>
        <w:r w:rsidR="00F75FE0">
          <w:rPr>
            <w:rFonts w:ascii="宋体" w:hAnsi="宋体" w:cs="宋体" w:hint="eastAsia"/>
            <w:sz w:val="28"/>
            <w:szCs w:val="28"/>
          </w:rPr>
          <w:tab/>
        </w:r>
        <w:r>
          <w:rPr>
            <w:rFonts w:ascii="宋体" w:hAnsi="宋体" w:cs="宋体" w:hint="eastAsia"/>
            <w:sz w:val="28"/>
            <w:szCs w:val="28"/>
          </w:rPr>
          <w:fldChar w:fldCharType="begin"/>
        </w:r>
        <w:r w:rsidR="00F75FE0">
          <w:rPr>
            <w:rFonts w:ascii="宋体" w:hAnsi="宋体" w:cs="宋体" w:hint="eastAsia"/>
            <w:sz w:val="28"/>
            <w:szCs w:val="28"/>
          </w:rPr>
          <w:instrText xml:space="preserve"> PAGEREF _Toc216420220 \h </w:instrText>
        </w:r>
        <w:r>
          <w:rPr>
            <w:rFonts w:ascii="宋体" w:hAnsi="宋体" w:cs="宋体" w:hint="eastAsia"/>
            <w:sz w:val="28"/>
            <w:szCs w:val="28"/>
          </w:rPr>
        </w:r>
        <w:r>
          <w:rPr>
            <w:rFonts w:ascii="宋体" w:hAnsi="宋体" w:cs="宋体" w:hint="eastAsia"/>
            <w:sz w:val="28"/>
            <w:szCs w:val="28"/>
          </w:rPr>
          <w:fldChar w:fldCharType="separate"/>
        </w:r>
        <w:r w:rsidR="00936DCB">
          <w:rPr>
            <w:rFonts w:ascii="宋体" w:hAnsi="宋体" w:cs="宋体"/>
            <w:noProof/>
            <w:sz w:val="28"/>
            <w:szCs w:val="28"/>
          </w:rPr>
          <w:t>4</w:t>
        </w:r>
        <w:r>
          <w:rPr>
            <w:rFonts w:ascii="宋体" w:hAnsi="宋体" w:cs="宋体" w:hint="eastAsia"/>
            <w:sz w:val="28"/>
            <w:szCs w:val="28"/>
          </w:rPr>
          <w:fldChar w:fldCharType="end"/>
        </w:r>
      </w:hyperlink>
    </w:p>
    <w:p w:rsidR="00771F4D" w:rsidRDefault="007F0514" w:rsidP="00936DCB">
      <w:pPr>
        <w:pStyle w:val="21"/>
        <w:tabs>
          <w:tab w:val="right" w:leader="dot" w:pos="9060"/>
        </w:tabs>
        <w:spacing w:beforeLines="50" w:afterLines="50" w:line="360" w:lineRule="auto"/>
        <w:rPr>
          <w:rFonts w:ascii="宋体" w:hAnsi="宋体" w:cs="宋体"/>
          <w:sz w:val="28"/>
          <w:szCs w:val="28"/>
        </w:rPr>
      </w:pPr>
      <w:hyperlink w:anchor="_Toc216420222" w:history="1">
        <w:r w:rsidR="00F75FE0">
          <w:rPr>
            <w:rStyle w:val="a5"/>
            <w:rFonts w:ascii="宋体" w:hAnsi="宋体" w:cs="宋体" w:hint="eastAsia"/>
            <w:color w:val="auto"/>
            <w:kern w:val="44"/>
            <w:sz w:val="28"/>
            <w:szCs w:val="28"/>
          </w:rPr>
          <w:t>第三章 保</w:t>
        </w:r>
        <w:bookmarkStart w:id="2" w:name="_Hlt247297844"/>
        <w:r w:rsidR="00F75FE0">
          <w:rPr>
            <w:rStyle w:val="a5"/>
            <w:rFonts w:ascii="宋体" w:hAnsi="宋体" w:cs="宋体" w:hint="eastAsia"/>
            <w:color w:val="auto"/>
            <w:kern w:val="44"/>
            <w:sz w:val="28"/>
            <w:szCs w:val="28"/>
          </w:rPr>
          <w:t>险</w:t>
        </w:r>
        <w:bookmarkEnd w:id="2"/>
        <w:r w:rsidR="00F75FE0">
          <w:rPr>
            <w:rStyle w:val="a5"/>
            <w:rFonts w:ascii="宋体" w:hAnsi="宋体" w:cs="宋体" w:hint="eastAsia"/>
            <w:color w:val="auto"/>
            <w:kern w:val="44"/>
            <w:sz w:val="28"/>
            <w:szCs w:val="28"/>
          </w:rPr>
          <w:t>服务内容</w:t>
        </w:r>
        <w:r w:rsidR="00F75FE0">
          <w:rPr>
            <w:rFonts w:ascii="宋体" w:hAnsi="宋体" w:cs="宋体" w:hint="eastAsia"/>
            <w:sz w:val="28"/>
            <w:szCs w:val="28"/>
          </w:rPr>
          <w:tab/>
          <w:t>1</w:t>
        </w:r>
      </w:hyperlink>
      <w:r w:rsidR="00F75FE0">
        <w:rPr>
          <w:rFonts w:ascii="宋体" w:hAnsi="宋体" w:cs="宋体" w:hint="eastAsia"/>
          <w:sz w:val="28"/>
          <w:szCs w:val="28"/>
        </w:rPr>
        <w:t>0</w:t>
      </w:r>
    </w:p>
    <w:p w:rsidR="00771F4D" w:rsidRDefault="007F0514" w:rsidP="00936DCB">
      <w:pPr>
        <w:pStyle w:val="21"/>
        <w:tabs>
          <w:tab w:val="right" w:leader="dot" w:pos="9060"/>
        </w:tabs>
        <w:spacing w:beforeLines="50" w:afterLines="50" w:line="360" w:lineRule="auto"/>
        <w:rPr>
          <w:rFonts w:ascii="宋体" w:hAnsi="宋体" w:cs="宋体"/>
          <w:bCs/>
          <w:sz w:val="28"/>
          <w:szCs w:val="28"/>
        </w:rPr>
      </w:pPr>
      <w:hyperlink w:anchor="_Toc216420224" w:history="1">
        <w:r w:rsidR="00F75FE0">
          <w:rPr>
            <w:rStyle w:val="a5"/>
            <w:rFonts w:ascii="宋体" w:hAnsi="宋体" w:cs="宋体" w:hint="eastAsia"/>
            <w:bCs/>
            <w:color w:val="auto"/>
            <w:kern w:val="44"/>
            <w:sz w:val="28"/>
            <w:szCs w:val="28"/>
          </w:rPr>
          <w:t>附件</w:t>
        </w:r>
        <w:r w:rsidR="00F75FE0">
          <w:rPr>
            <w:rFonts w:ascii="宋体" w:hAnsi="宋体" w:cs="宋体" w:hint="eastAsia"/>
            <w:bCs/>
            <w:sz w:val="28"/>
            <w:szCs w:val="28"/>
          </w:rPr>
          <w:tab/>
        </w:r>
      </w:hyperlink>
      <w:r w:rsidR="00F75FE0">
        <w:rPr>
          <w:rFonts w:ascii="宋体" w:hAnsi="宋体" w:cs="宋体" w:hint="eastAsia"/>
          <w:bCs/>
          <w:sz w:val="28"/>
          <w:szCs w:val="28"/>
        </w:rPr>
        <w:t>11</w:t>
      </w:r>
    </w:p>
    <w:p w:rsidR="00771F4D" w:rsidRDefault="00771F4D" w:rsidP="00936DCB">
      <w:pPr>
        <w:pStyle w:val="21"/>
        <w:tabs>
          <w:tab w:val="right" w:leader="dot" w:pos="9060"/>
        </w:tabs>
        <w:spacing w:beforeLines="50" w:afterLines="50" w:line="360" w:lineRule="auto"/>
        <w:rPr>
          <w:rFonts w:ascii="宋体" w:hAnsi="宋体" w:cs="宋体"/>
          <w:bCs/>
          <w:sz w:val="28"/>
          <w:szCs w:val="28"/>
        </w:rPr>
      </w:pPr>
    </w:p>
    <w:p w:rsidR="00771F4D" w:rsidRDefault="00771F4D" w:rsidP="00F75FE0">
      <w:pPr>
        <w:ind w:firstLineChars="147" w:firstLine="412"/>
        <w:rPr>
          <w:rFonts w:ascii="宋体" w:hAnsi="宋体" w:cs="宋体"/>
          <w:bCs/>
          <w:sz w:val="28"/>
          <w:szCs w:val="28"/>
        </w:rPr>
      </w:pPr>
    </w:p>
    <w:p w:rsidR="00771F4D" w:rsidRDefault="007F0514" w:rsidP="00936DCB">
      <w:pPr>
        <w:pStyle w:val="2"/>
        <w:spacing w:beforeLines="50" w:afterLines="50" w:line="360" w:lineRule="auto"/>
        <w:ind w:left="200"/>
        <w:jc w:val="center"/>
        <w:rPr>
          <w:rStyle w:val="1Char"/>
          <w:rFonts w:ascii="宋体" w:hAnsi="宋体" w:cs="宋体"/>
          <w:b/>
          <w:sz w:val="28"/>
          <w:szCs w:val="28"/>
        </w:rPr>
      </w:pPr>
      <w:r>
        <w:rPr>
          <w:rFonts w:ascii="宋体" w:eastAsia="宋体" w:hAnsi="宋体" w:cs="宋体" w:hint="eastAsia"/>
          <w:b w:val="0"/>
          <w:sz w:val="28"/>
          <w:szCs w:val="28"/>
        </w:rPr>
        <w:fldChar w:fldCharType="end"/>
      </w:r>
      <w:r w:rsidR="00F75FE0">
        <w:rPr>
          <w:rFonts w:ascii="宋体" w:eastAsia="宋体" w:hAnsi="宋体" w:cs="宋体" w:hint="eastAsia"/>
          <w:sz w:val="28"/>
          <w:szCs w:val="28"/>
        </w:rPr>
        <w:br w:type="page"/>
      </w:r>
      <w:bookmarkStart w:id="3" w:name="_Toc216420218"/>
      <w:r w:rsidR="00F75FE0">
        <w:rPr>
          <w:rStyle w:val="1Char"/>
          <w:rFonts w:ascii="宋体" w:hAnsi="宋体" w:cs="宋体" w:hint="eastAsia"/>
          <w:b/>
          <w:sz w:val="28"/>
          <w:szCs w:val="28"/>
        </w:rPr>
        <w:lastRenderedPageBreak/>
        <w:t>第一章  招标函</w:t>
      </w:r>
      <w:bookmarkEnd w:id="3"/>
    </w:p>
    <w:p w:rsidR="00771F4D" w:rsidRDefault="00771F4D">
      <w:pPr>
        <w:pStyle w:val="a0"/>
        <w:rPr>
          <w:rStyle w:val="1Char"/>
          <w:rFonts w:ascii="宋体" w:hAnsi="宋体" w:cs="宋体"/>
          <w:sz w:val="28"/>
          <w:szCs w:val="28"/>
        </w:rPr>
      </w:pPr>
    </w:p>
    <w:p w:rsidR="00771F4D" w:rsidRDefault="00771F4D">
      <w:pPr>
        <w:pStyle w:val="a0"/>
        <w:spacing w:line="640" w:lineRule="exact"/>
        <w:rPr>
          <w:rStyle w:val="1Char"/>
          <w:rFonts w:ascii="宋体" w:hAnsi="宋体" w:cs="宋体"/>
          <w:sz w:val="28"/>
          <w:szCs w:val="28"/>
        </w:rPr>
      </w:pPr>
    </w:p>
    <w:p w:rsidR="00771F4D" w:rsidRDefault="00F75FE0">
      <w:pPr>
        <w:spacing w:line="640" w:lineRule="exact"/>
        <w:rPr>
          <w:rFonts w:ascii="宋体" w:hAnsi="宋体" w:cs="宋体"/>
          <w:sz w:val="28"/>
          <w:szCs w:val="28"/>
        </w:rPr>
      </w:pPr>
      <w:r>
        <w:rPr>
          <w:rFonts w:ascii="宋体" w:hAnsi="宋体" w:cs="宋体" w:hint="eastAsia"/>
          <w:sz w:val="28"/>
          <w:szCs w:val="28"/>
          <w:u w:val="single"/>
        </w:rPr>
        <w:t>各保险公司</w:t>
      </w:r>
      <w:r>
        <w:rPr>
          <w:rFonts w:ascii="宋体" w:hAnsi="宋体" w:cs="宋体" w:hint="eastAsia"/>
          <w:sz w:val="28"/>
          <w:szCs w:val="28"/>
        </w:rPr>
        <w:t>：</w:t>
      </w:r>
    </w:p>
    <w:p w:rsidR="00771F4D" w:rsidRDefault="00F75FE0">
      <w:pPr>
        <w:widowControl/>
        <w:spacing w:line="640" w:lineRule="exact"/>
        <w:ind w:firstLineChars="300" w:firstLine="816"/>
        <w:jc w:val="left"/>
        <w:rPr>
          <w:rFonts w:ascii="宋体" w:hAnsi="宋体" w:cs="宋体"/>
          <w:spacing w:val="-4"/>
          <w:sz w:val="28"/>
          <w:szCs w:val="28"/>
        </w:rPr>
      </w:pPr>
      <w:r>
        <w:rPr>
          <w:rFonts w:ascii="宋体" w:hAnsi="宋体" w:cs="宋体" w:hint="eastAsia"/>
          <w:spacing w:val="-4"/>
          <w:sz w:val="28"/>
          <w:szCs w:val="28"/>
        </w:rPr>
        <w:t>我公司拟进行公司职工补充医疗保险管理服务招标，</w:t>
      </w:r>
      <w:r>
        <w:rPr>
          <w:rFonts w:ascii="宋体" w:hAnsi="宋体" w:cs="宋体" w:hint="eastAsia"/>
          <w:kern w:val="0"/>
          <w:sz w:val="28"/>
          <w:szCs w:val="28"/>
        </w:rPr>
        <w:t>该</w:t>
      </w:r>
      <w:r>
        <w:rPr>
          <w:rFonts w:ascii="宋体" w:hAnsi="宋体" w:cs="宋体" w:hint="eastAsia"/>
          <w:spacing w:val="-4"/>
          <w:sz w:val="28"/>
          <w:szCs w:val="28"/>
        </w:rPr>
        <w:t>项目采用公开招标方式，择优选择服务公司。</w:t>
      </w:r>
    </w:p>
    <w:p w:rsidR="00771F4D" w:rsidRDefault="00F75FE0">
      <w:pPr>
        <w:numPr>
          <w:ilvl w:val="0"/>
          <w:numId w:val="1"/>
        </w:numPr>
        <w:spacing w:line="640" w:lineRule="exact"/>
        <w:ind w:firstLine="560"/>
        <w:rPr>
          <w:rFonts w:ascii="宋体" w:hAnsi="宋体" w:cs="宋体"/>
          <w:spacing w:val="-4"/>
          <w:sz w:val="28"/>
          <w:szCs w:val="28"/>
        </w:rPr>
      </w:pPr>
      <w:r>
        <w:rPr>
          <w:rFonts w:ascii="宋体" w:hAnsi="宋体" w:cs="宋体" w:hint="eastAsia"/>
          <w:spacing w:val="-4"/>
          <w:sz w:val="28"/>
          <w:szCs w:val="28"/>
        </w:rPr>
        <w:t>招标方：江苏长江水务股份有限公司</w:t>
      </w:r>
    </w:p>
    <w:p w:rsidR="00771F4D" w:rsidRDefault="00F75FE0">
      <w:pPr>
        <w:spacing w:line="640" w:lineRule="exact"/>
        <w:ind w:firstLine="570"/>
        <w:rPr>
          <w:rFonts w:ascii="宋体" w:hAnsi="宋体" w:cs="宋体"/>
          <w:spacing w:val="-4"/>
          <w:sz w:val="28"/>
          <w:szCs w:val="28"/>
        </w:rPr>
      </w:pPr>
      <w:r>
        <w:rPr>
          <w:rFonts w:ascii="宋体" w:hAnsi="宋体" w:cs="宋体" w:hint="eastAsia"/>
          <w:spacing w:val="-4"/>
          <w:sz w:val="28"/>
          <w:szCs w:val="28"/>
        </w:rPr>
        <w:t>二、项目名称：职工补充医疗保险服务采购</w:t>
      </w:r>
    </w:p>
    <w:p w:rsidR="00771F4D" w:rsidRDefault="00F75FE0">
      <w:pPr>
        <w:spacing w:line="640" w:lineRule="exact"/>
        <w:ind w:firstLine="570"/>
        <w:rPr>
          <w:rFonts w:ascii="宋体" w:hAnsi="宋体" w:cs="宋体"/>
          <w:spacing w:val="-4"/>
          <w:sz w:val="28"/>
          <w:szCs w:val="28"/>
        </w:rPr>
      </w:pPr>
      <w:r>
        <w:rPr>
          <w:rFonts w:ascii="宋体" w:hAnsi="宋体" w:cs="宋体" w:hint="eastAsia"/>
          <w:spacing w:val="-4"/>
          <w:sz w:val="28"/>
          <w:szCs w:val="28"/>
        </w:rPr>
        <w:t>三、招标内容：选择一家具有资质的保险公司为江苏长江水务股份有限公司提供补充医疗保险管理服务，自合同签订之日起，对招标人职工（</w:t>
      </w:r>
      <w:r w:rsidR="00936DCB">
        <w:rPr>
          <w:rFonts w:ascii="宋体" w:hAnsi="宋体" w:cs="宋体" w:hint="eastAsia"/>
          <w:spacing w:val="-4"/>
          <w:sz w:val="28"/>
          <w:szCs w:val="28"/>
        </w:rPr>
        <w:t>水务</w:t>
      </w:r>
      <w:r>
        <w:rPr>
          <w:rFonts w:ascii="宋体" w:hAnsi="宋体" w:cs="宋体" w:hint="eastAsia"/>
          <w:spacing w:val="-4"/>
          <w:sz w:val="28"/>
          <w:szCs w:val="28"/>
        </w:rPr>
        <w:t>在职+退休</w:t>
      </w:r>
      <w:r w:rsidR="00936DCB">
        <w:rPr>
          <w:rFonts w:ascii="宋体" w:hAnsi="宋体" w:cs="宋体" w:hint="eastAsia"/>
          <w:spacing w:val="-4"/>
          <w:sz w:val="28"/>
          <w:szCs w:val="28"/>
        </w:rPr>
        <w:t>、子公司在职</w:t>
      </w:r>
      <w:r>
        <w:rPr>
          <w:rFonts w:ascii="宋体" w:hAnsi="宋体" w:cs="宋体" w:hint="eastAsia"/>
          <w:spacing w:val="-4"/>
          <w:sz w:val="28"/>
          <w:szCs w:val="28"/>
        </w:rPr>
        <w:t>）因患病发生的医疗费用提供理赔服务。</w:t>
      </w:r>
    </w:p>
    <w:p w:rsidR="00771F4D" w:rsidRDefault="00F75FE0">
      <w:pPr>
        <w:spacing w:line="640" w:lineRule="exact"/>
        <w:ind w:firstLine="570"/>
        <w:rPr>
          <w:rFonts w:ascii="宋体" w:hAnsi="宋体" w:cs="宋体"/>
          <w:spacing w:val="-4"/>
          <w:sz w:val="28"/>
          <w:szCs w:val="28"/>
        </w:rPr>
      </w:pPr>
      <w:r>
        <w:rPr>
          <w:rFonts w:ascii="宋体" w:hAnsi="宋体" w:cs="宋体" w:hint="eastAsia"/>
          <w:spacing w:val="-4"/>
          <w:sz w:val="28"/>
          <w:szCs w:val="28"/>
        </w:rPr>
        <w:t>三、投标截止时间： 2023年 9月</w:t>
      </w:r>
      <w:r w:rsidR="00936DCB">
        <w:rPr>
          <w:rFonts w:ascii="宋体" w:hAnsi="宋体" w:cs="宋体" w:hint="eastAsia"/>
          <w:spacing w:val="-4"/>
          <w:sz w:val="28"/>
          <w:szCs w:val="28"/>
        </w:rPr>
        <w:t>18</w:t>
      </w:r>
      <w:r>
        <w:rPr>
          <w:rFonts w:ascii="宋体" w:hAnsi="宋体" w:cs="宋体" w:hint="eastAsia"/>
          <w:spacing w:val="-4"/>
          <w:sz w:val="28"/>
          <w:szCs w:val="28"/>
        </w:rPr>
        <w:t>日12:00（北京时间）</w:t>
      </w:r>
    </w:p>
    <w:p w:rsidR="00771F4D" w:rsidRDefault="00F75FE0">
      <w:pPr>
        <w:spacing w:line="640" w:lineRule="exact"/>
        <w:ind w:firstLine="570"/>
        <w:rPr>
          <w:rFonts w:ascii="宋体" w:hAnsi="宋体" w:cs="宋体"/>
          <w:spacing w:val="-4"/>
          <w:sz w:val="28"/>
          <w:szCs w:val="28"/>
        </w:rPr>
      </w:pPr>
      <w:r>
        <w:rPr>
          <w:rFonts w:ascii="宋体" w:hAnsi="宋体" w:cs="宋体" w:hint="eastAsia"/>
          <w:spacing w:val="-4"/>
          <w:sz w:val="28"/>
          <w:szCs w:val="28"/>
        </w:rPr>
        <w:t>四、投递标书地点：扬州市文汇东路249号江苏长江水务股份有限公司人力资源处</w:t>
      </w:r>
    </w:p>
    <w:p w:rsidR="00771F4D" w:rsidRDefault="00771F4D">
      <w:pPr>
        <w:ind w:firstLineChars="450" w:firstLine="1224"/>
        <w:rPr>
          <w:rFonts w:ascii="宋体" w:hAnsi="宋体" w:cs="宋体"/>
          <w:spacing w:val="-4"/>
          <w:sz w:val="28"/>
          <w:szCs w:val="28"/>
        </w:rPr>
      </w:pPr>
    </w:p>
    <w:p w:rsidR="00771F4D" w:rsidRDefault="00F75FE0">
      <w:pPr>
        <w:ind w:firstLine="1260"/>
        <w:rPr>
          <w:rFonts w:ascii="宋体" w:hAnsi="宋体" w:cs="宋体"/>
          <w:spacing w:val="-4"/>
          <w:sz w:val="28"/>
          <w:szCs w:val="28"/>
        </w:rPr>
      </w:pPr>
      <w:r>
        <w:rPr>
          <w:rFonts w:ascii="宋体" w:hAnsi="宋体" w:cs="宋体" w:hint="eastAsia"/>
          <w:spacing w:val="-4"/>
          <w:sz w:val="28"/>
          <w:szCs w:val="28"/>
        </w:rPr>
        <w:t xml:space="preserve">         </w:t>
      </w:r>
    </w:p>
    <w:p w:rsidR="00771F4D" w:rsidRDefault="00771F4D">
      <w:pPr>
        <w:rPr>
          <w:rFonts w:ascii="宋体" w:hAnsi="宋体" w:cs="宋体"/>
          <w:sz w:val="28"/>
          <w:szCs w:val="28"/>
        </w:rPr>
      </w:pPr>
    </w:p>
    <w:p w:rsidR="00771F4D" w:rsidRDefault="00771F4D">
      <w:pPr>
        <w:rPr>
          <w:rFonts w:ascii="宋体" w:hAnsi="宋体" w:cs="宋体"/>
          <w:sz w:val="28"/>
          <w:szCs w:val="28"/>
        </w:rPr>
      </w:pPr>
    </w:p>
    <w:p w:rsidR="00771F4D" w:rsidRDefault="00771F4D">
      <w:pPr>
        <w:rPr>
          <w:rFonts w:ascii="宋体" w:hAnsi="宋体" w:cs="宋体"/>
          <w:sz w:val="28"/>
          <w:szCs w:val="28"/>
        </w:rPr>
      </w:pPr>
    </w:p>
    <w:p w:rsidR="00771F4D" w:rsidRDefault="00F75FE0">
      <w:pPr>
        <w:rPr>
          <w:rFonts w:ascii="宋体" w:hAnsi="宋体" w:cs="宋体"/>
          <w:b/>
          <w:spacing w:val="-4"/>
          <w:sz w:val="28"/>
          <w:szCs w:val="28"/>
        </w:rPr>
      </w:pPr>
      <w:r>
        <w:rPr>
          <w:rFonts w:ascii="宋体" w:hAnsi="宋体" w:cs="宋体" w:hint="eastAsia"/>
          <w:sz w:val="28"/>
          <w:szCs w:val="28"/>
        </w:rPr>
        <w:t xml:space="preserve">                           </w:t>
      </w:r>
      <w:r>
        <w:rPr>
          <w:rFonts w:ascii="宋体" w:hAnsi="宋体" w:cs="宋体" w:hint="eastAsia"/>
          <w:b/>
          <w:sz w:val="28"/>
          <w:szCs w:val="28"/>
        </w:rPr>
        <w:t>招标人：江苏长江水务股份有限公司</w:t>
      </w:r>
    </w:p>
    <w:p w:rsidR="00771F4D" w:rsidRDefault="00F75FE0">
      <w:pPr>
        <w:rPr>
          <w:rFonts w:ascii="宋体" w:hAnsi="宋体" w:cs="宋体"/>
          <w:b/>
          <w:sz w:val="28"/>
          <w:szCs w:val="28"/>
        </w:rPr>
      </w:pPr>
      <w:r>
        <w:rPr>
          <w:rFonts w:ascii="宋体" w:hAnsi="宋体" w:cs="宋体" w:hint="eastAsia"/>
          <w:b/>
          <w:spacing w:val="-4"/>
          <w:sz w:val="28"/>
          <w:szCs w:val="28"/>
        </w:rPr>
        <w:t xml:space="preserve">                                    二○二三年九月</w:t>
      </w:r>
    </w:p>
    <w:p w:rsidR="00771F4D" w:rsidRDefault="00F75FE0">
      <w:pPr>
        <w:pStyle w:val="2"/>
        <w:spacing w:after="120" w:line="600" w:lineRule="exact"/>
        <w:jc w:val="center"/>
        <w:rPr>
          <w:rStyle w:val="1Char"/>
          <w:rFonts w:ascii="宋体" w:hAnsi="宋体" w:cs="宋体"/>
          <w:b/>
          <w:sz w:val="28"/>
          <w:szCs w:val="28"/>
        </w:rPr>
      </w:pPr>
      <w:r>
        <w:rPr>
          <w:rFonts w:ascii="宋体" w:eastAsia="宋体" w:hAnsi="宋体" w:cs="宋体" w:hint="eastAsia"/>
          <w:spacing w:val="-4"/>
          <w:sz w:val="28"/>
          <w:szCs w:val="28"/>
        </w:rPr>
        <w:br w:type="page"/>
      </w:r>
      <w:bookmarkStart w:id="4" w:name="_Toc216420220"/>
      <w:r>
        <w:rPr>
          <w:rStyle w:val="1Char"/>
          <w:rFonts w:ascii="宋体" w:hAnsi="宋体" w:cs="宋体" w:hint="eastAsia"/>
          <w:b/>
          <w:sz w:val="28"/>
          <w:szCs w:val="28"/>
        </w:rPr>
        <w:lastRenderedPageBreak/>
        <w:t>第二章  投标人须知</w:t>
      </w:r>
      <w:bookmarkEnd w:id="4"/>
    </w:p>
    <w:p w:rsidR="00771F4D" w:rsidRDefault="00F75FE0">
      <w:pPr>
        <w:pStyle w:val="20"/>
        <w:spacing w:line="600" w:lineRule="exact"/>
        <w:ind w:firstLineChars="202" w:firstLine="568"/>
        <w:outlineLvl w:val="1"/>
        <w:rPr>
          <w:rFonts w:ascii="宋体" w:eastAsia="宋体" w:cs="宋体"/>
          <w:b/>
          <w:kern w:val="0"/>
          <w:szCs w:val="28"/>
        </w:rPr>
      </w:pPr>
      <w:r>
        <w:rPr>
          <w:rFonts w:ascii="宋体" w:eastAsia="宋体" w:cs="宋体" w:hint="eastAsia"/>
          <w:b/>
          <w:kern w:val="0"/>
          <w:szCs w:val="28"/>
        </w:rPr>
        <w:t>一、定义</w:t>
      </w:r>
    </w:p>
    <w:p w:rsidR="00771F4D" w:rsidRDefault="00F75FE0" w:rsidP="00F75FE0">
      <w:pPr>
        <w:spacing w:line="600" w:lineRule="exact"/>
        <w:ind w:firstLineChars="202" w:firstLine="566"/>
        <w:rPr>
          <w:rFonts w:ascii="宋体" w:hAnsi="宋体" w:cs="宋体"/>
          <w:sz w:val="28"/>
          <w:szCs w:val="28"/>
        </w:rPr>
      </w:pPr>
      <w:r>
        <w:rPr>
          <w:rFonts w:ascii="宋体" w:hAnsi="宋体" w:cs="宋体" w:hint="eastAsia"/>
          <w:sz w:val="28"/>
          <w:szCs w:val="28"/>
        </w:rPr>
        <w:t>招标文件中下列术语应解释为：</w:t>
      </w:r>
    </w:p>
    <w:p w:rsidR="00771F4D" w:rsidRDefault="00F75FE0">
      <w:pPr>
        <w:spacing w:line="600" w:lineRule="exact"/>
        <w:ind w:firstLineChars="202" w:firstLine="568"/>
        <w:rPr>
          <w:rFonts w:ascii="宋体" w:hAnsi="宋体" w:cs="宋体"/>
          <w:spacing w:val="-4"/>
          <w:sz w:val="28"/>
          <w:szCs w:val="28"/>
        </w:rPr>
      </w:pPr>
      <w:r>
        <w:rPr>
          <w:rFonts w:ascii="宋体" w:hAnsi="宋体" w:cs="宋体" w:hint="eastAsia"/>
          <w:b/>
          <w:sz w:val="28"/>
          <w:szCs w:val="28"/>
        </w:rPr>
        <w:t>（一）</w:t>
      </w:r>
      <w:r>
        <w:rPr>
          <w:rFonts w:ascii="宋体" w:hAnsi="宋体" w:cs="宋体" w:hint="eastAsia"/>
          <w:b/>
          <w:spacing w:val="-4"/>
          <w:sz w:val="28"/>
          <w:szCs w:val="28"/>
        </w:rPr>
        <w:t>“招标人”</w:t>
      </w:r>
      <w:r>
        <w:rPr>
          <w:rFonts w:ascii="宋体" w:hAnsi="宋体" w:cs="宋体" w:hint="eastAsia"/>
          <w:spacing w:val="-4"/>
          <w:sz w:val="28"/>
          <w:szCs w:val="28"/>
        </w:rPr>
        <w:t>，系指</w:t>
      </w:r>
      <w:r>
        <w:rPr>
          <w:rFonts w:ascii="宋体" w:hAnsi="宋体" w:cs="宋体" w:hint="eastAsia"/>
          <w:b/>
          <w:sz w:val="28"/>
          <w:szCs w:val="28"/>
        </w:rPr>
        <w:t>江苏长江水务股份有限公司</w:t>
      </w:r>
      <w:r>
        <w:rPr>
          <w:rFonts w:ascii="宋体" w:hAnsi="宋体" w:cs="宋体" w:hint="eastAsia"/>
          <w:spacing w:val="-4"/>
          <w:sz w:val="28"/>
          <w:szCs w:val="28"/>
        </w:rPr>
        <w:t>。</w:t>
      </w:r>
    </w:p>
    <w:p w:rsidR="00771F4D" w:rsidRDefault="00F75FE0">
      <w:pPr>
        <w:spacing w:line="600" w:lineRule="exact"/>
        <w:ind w:firstLineChars="202" w:firstLine="568"/>
        <w:rPr>
          <w:rFonts w:ascii="宋体" w:hAnsi="宋体" w:cs="宋体"/>
          <w:spacing w:val="-4"/>
          <w:sz w:val="28"/>
          <w:szCs w:val="28"/>
        </w:rPr>
      </w:pPr>
      <w:r>
        <w:rPr>
          <w:rFonts w:ascii="宋体" w:hAnsi="宋体" w:cs="宋体" w:hint="eastAsia"/>
          <w:b/>
          <w:sz w:val="28"/>
          <w:szCs w:val="28"/>
        </w:rPr>
        <w:t>（二）</w:t>
      </w:r>
      <w:r>
        <w:rPr>
          <w:rFonts w:ascii="宋体" w:hAnsi="宋体" w:cs="宋体" w:hint="eastAsia"/>
          <w:b/>
          <w:spacing w:val="-4"/>
          <w:sz w:val="28"/>
          <w:szCs w:val="28"/>
        </w:rPr>
        <w:t>“投标人”</w:t>
      </w:r>
      <w:r>
        <w:rPr>
          <w:rFonts w:ascii="宋体" w:hAnsi="宋体" w:cs="宋体" w:hint="eastAsia"/>
          <w:spacing w:val="-4"/>
          <w:sz w:val="28"/>
          <w:szCs w:val="28"/>
        </w:rPr>
        <w:t>，系指接到</w:t>
      </w:r>
      <w:r>
        <w:rPr>
          <w:rFonts w:ascii="宋体" w:hAnsi="宋体" w:cs="宋体" w:hint="eastAsia"/>
          <w:b/>
          <w:sz w:val="28"/>
          <w:szCs w:val="28"/>
        </w:rPr>
        <w:t>江苏长江水务股份有限公司</w:t>
      </w:r>
      <w:r>
        <w:rPr>
          <w:rFonts w:ascii="宋体" w:hAnsi="宋体" w:cs="宋体" w:hint="eastAsia"/>
          <w:spacing w:val="-4"/>
          <w:sz w:val="28"/>
          <w:szCs w:val="28"/>
        </w:rPr>
        <w:t>招标通知，遵守招标文件要求，并向招标人提交投标文件的市级保险公司。</w:t>
      </w:r>
    </w:p>
    <w:p w:rsidR="00771F4D" w:rsidRDefault="00F75FE0">
      <w:pPr>
        <w:spacing w:line="600" w:lineRule="exact"/>
        <w:ind w:firstLineChars="202" w:firstLine="568"/>
        <w:outlineLvl w:val="2"/>
        <w:rPr>
          <w:rFonts w:ascii="宋体" w:hAnsi="宋体" w:cs="宋体"/>
          <w:b/>
          <w:sz w:val="28"/>
          <w:szCs w:val="28"/>
        </w:rPr>
      </w:pPr>
      <w:r>
        <w:rPr>
          <w:rFonts w:ascii="宋体" w:hAnsi="宋体" w:cs="宋体" w:hint="eastAsia"/>
          <w:b/>
          <w:sz w:val="28"/>
          <w:szCs w:val="28"/>
        </w:rPr>
        <w:t>二、招标内容</w:t>
      </w:r>
      <w:bookmarkStart w:id="5" w:name="_Toc215857424"/>
    </w:p>
    <w:p w:rsidR="00771F4D" w:rsidRDefault="00F75FE0">
      <w:pPr>
        <w:spacing w:line="600" w:lineRule="exact"/>
        <w:rPr>
          <w:rFonts w:ascii="宋体" w:hAnsi="宋体" w:cs="宋体"/>
          <w:sz w:val="28"/>
          <w:szCs w:val="28"/>
        </w:rPr>
      </w:pPr>
      <w:r>
        <w:rPr>
          <w:rFonts w:ascii="宋体" w:hAnsi="宋体" w:cs="宋体" w:hint="eastAsia"/>
          <w:b/>
          <w:sz w:val="28"/>
          <w:szCs w:val="28"/>
        </w:rPr>
        <w:t xml:space="preserve"> </w:t>
      </w:r>
      <w:bookmarkStart w:id="6" w:name="_Toc215857425"/>
      <w:bookmarkEnd w:id="5"/>
      <w:r>
        <w:rPr>
          <w:rFonts w:ascii="宋体" w:hAnsi="宋体" w:cs="宋体" w:hint="eastAsia"/>
          <w:b/>
          <w:sz w:val="28"/>
          <w:szCs w:val="28"/>
        </w:rPr>
        <w:t xml:space="preserve">    1、险种：</w:t>
      </w:r>
      <w:bookmarkStart w:id="7" w:name="_Toc215857426"/>
      <w:bookmarkEnd w:id="6"/>
      <w:r>
        <w:rPr>
          <w:rFonts w:ascii="宋体" w:hAnsi="宋体" w:cs="宋体" w:hint="eastAsia"/>
          <w:spacing w:val="-4"/>
          <w:sz w:val="28"/>
          <w:szCs w:val="28"/>
        </w:rPr>
        <w:t>职工补充医疗保险</w:t>
      </w:r>
    </w:p>
    <w:p w:rsidR="00771F4D" w:rsidRDefault="00F75FE0">
      <w:pPr>
        <w:spacing w:line="600" w:lineRule="exact"/>
        <w:ind w:firstLineChars="202" w:firstLine="568"/>
        <w:outlineLvl w:val="2"/>
        <w:rPr>
          <w:rFonts w:ascii="宋体" w:hAnsi="宋体" w:cs="宋体"/>
          <w:sz w:val="28"/>
          <w:szCs w:val="28"/>
        </w:rPr>
      </w:pPr>
      <w:r>
        <w:rPr>
          <w:rFonts w:ascii="宋体" w:hAnsi="宋体" w:cs="宋体" w:hint="eastAsia"/>
          <w:b/>
          <w:sz w:val="28"/>
          <w:szCs w:val="28"/>
        </w:rPr>
        <w:t xml:space="preserve"> 2、招标项目要求：</w:t>
      </w:r>
      <w:r>
        <w:rPr>
          <w:rFonts w:ascii="宋体" w:hAnsi="宋体" w:cs="宋体" w:hint="eastAsia"/>
          <w:spacing w:val="-4"/>
          <w:sz w:val="28"/>
          <w:szCs w:val="28"/>
        </w:rPr>
        <w:t>选择一家具有资质的保险公司，为江苏长江水务股份有限公司提供补充医疗保险费用的管理和职工理赔服务，详</w:t>
      </w:r>
      <w:r>
        <w:rPr>
          <w:rFonts w:ascii="宋体" w:hAnsi="宋体" w:cs="宋体" w:hint="eastAsia"/>
          <w:sz w:val="28"/>
          <w:szCs w:val="28"/>
        </w:rPr>
        <w:t>见招标文件第三章《保险</w:t>
      </w:r>
      <w:bookmarkStart w:id="8" w:name="_Toc215857427"/>
      <w:bookmarkEnd w:id="7"/>
      <w:r>
        <w:rPr>
          <w:rFonts w:ascii="宋体" w:hAnsi="宋体" w:cs="宋体" w:hint="eastAsia"/>
          <w:sz w:val="28"/>
          <w:szCs w:val="28"/>
        </w:rPr>
        <w:t>服务内容》。</w:t>
      </w:r>
    </w:p>
    <w:p w:rsidR="00771F4D" w:rsidRDefault="00F75FE0" w:rsidP="00F75FE0">
      <w:pPr>
        <w:spacing w:line="600" w:lineRule="exact"/>
        <w:ind w:firstLineChars="202" w:firstLine="566"/>
        <w:outlineLvl w:val="2"/>
        <w:rPr>
          <w:rFonts w:ascii="宋体" w:hAnsi="宋体" w:cs="宋体"/>
          <w:sz w:val="28"/>
          <w:szCs w:val="28"/>
        </w:rPr>
      </w:pPr>
      <w:r>
        <w:rPr>
          <w:rFonts w:ascii="宋体" w:hAnsi="宋体" w:cs="宋体" w:hint="eastAsia"/>
          <w:sz w:val="28"/>
          <w:szCs w:val="28"/>
        </w:rPr>
        <w:t>3、费用管理最高费率限价：协议期所有费用总额的</w:t>
      </w:r>
      <w:r>
        <w:rPr>
          <w:rFonts w:ascii="宋体" w:hAnsi="宋体" w:cs="宋体" w:hint="eastAsia"/>
          <w:spacing w:val="-4"/>
          <w:sz w:val="28"/>
          <w:szCs w:val="28"/>
        </w:rPr>
        <w:t>4.5%。</w:t>
      </w:r>
    </w:p>
    <w:bookmarkEnd w:id="8"/>
    <w:p w:rsidR="00771F4D" w:rsidRDefault="00F75FE0">
      <w:pPr>
        <w:pStyle w:val="a4"/>
        <w:spacing w:line="600" w:lineRule="exact"/>
        <w:ind w:firstLineChars="202" w:firstLine="568"/>
        <w:outlineLvl w:val="1"/>
        <w:rPr>
          <w:rFonts w:ascii="宋体" w:hAnsi="宋体" w:cs="宋体"/>
          <w:b/>
          <w:sz w:val="28"/>
          <w:szCs w:val="28"/>
        </w:rPr>
      </w:pPr>
      <w:r>
        <w:rPr>
          <w:rFonts w:ascii="宋体" w:hAnsi="宋体" w:cs="宋体" w:hint="eastAsia"/>
          <w:b/>
          <w:sz w:val="28"/>
          <w:szCs w:val="28"/>
        </w:rPr>
        <w:t>三、合格的投标人</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（一）投标人必须是经中国银行保险监督管理委员会（原中国保险监督管理委员会，以下简称“中国银保监会”）批准的，具有法定保险执业资格，并在扬州市区设有授权经营服务机构的保险公司；</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（二）</w:t>
      </w:r>
      <w:r>
        <w:rPr>
          <w:rFonts w:ascii="宋体" w:hAnsi="宋体" w:cs="宋体" w:hint="eastAsia"/>
          <w:spacing w:val="-4"/>
          <w:sz w:val="28"/>
          <w:szCs w:val="28"/>
        </w:rPr>
        <w:t>具有独立承担</w:t>
      </w:r>
      <w:r>
        <w:rPr>
          <w:rFonts w:ascii="宋体" w:hAnsi="宋体" w:cs="宋体" w:hint="eastAsia"/>
          <w:bCs/>
          <w:sz w:val="28"/>
          <w:szCs w:val="28"/>
        </w:rPr>
        <w:t>江苏长江水务股份有限公司</w:t>
      </w:r>
      <w:r>
        <w:rPr>
          <w:rFonts w:ascii="宋体" w:hAnsi="宋体" w:cs="宋体" w:hint="eastAsia"/>
          <w:spacing w:val="-4"/>
          <w:sz w:val="28"/>
          <w:szCs w:val="28"/>
        </w:rPr>
        <w:t>保险业务能力；</w:t>
      </w:r>
    </w:p>
    <w:p w:rsidR="00771F4D" w:rsidRDefault="00F75FE0" w:rsidP="00F75FE0">
      <w:pPr>
        <w:spacing w:line="600" w:lineRule="exact"/>
        <w:ind w:leftChars="-9" w:left="-19" w:firstLineChars="202" w:firstLine="566"/>
        <w:rPr>
          <w:rFonts w:ascii="宋体" w:hAnsi="宋体" w:cs="宋体"/>
          <w:spacing w:val="-4"/>
          <w:sz w:val="28"/>
          <w:szCs w:val="28"/>
        </w:rPr>
      </w:pPr>
      <w:r>
        <w:rPr>
          <w:rFonts w:ascii="宋体" w:hAnsi="宋体" w:cs="宋体" w:hint="eastAsia"/>
          <w:sz w:val="28"/>
          <w:szCs w:val="28"/>
        </w:rPr>
        <w:t>（三）</w:t>
      </w:r>
      <w:r>
        <w:rPr>
          <w:rFonts w:ascii="宋体" w:hAnsi="宋体" w:cs="宋体" w:hint="eastAsia"/>
          <w:spacing w:val="-4"/>
          <w:sz w:val="28"/>
          <w:szCs w:val="28"/>
        </w:rPr>
        <w:t>有良好的商业信誉和售后服务能力及措施；</w:t>
      </w:r>
    </w:p>
    <w:p w:rsidR="00771F4D" w:rsidRDefault="00F75FE0" w:rsidP="00F75FE0">
      <w:pPr>
        <w:spacing w:line="600" w:lineRule="exact"/>
        <w:ind w:leftChars="-9" w:left="-19" w:firstLineChars="202" w:firstLine="566"/>
        <w:rPr>
          <w:rFonts w:ascii="宋体" w:hAnsi="宋体" w:cs="宋体"/>
          <w:spacing w:val="-4"/>
          <w:sz w:val="28"/>
          <w:szCs w:val="28"/>
        </w:rPr>
      </w:pPr>
      <w:r>
        <w:rPr>
          <w:rFonts w:ascii="宋体" w:hAnsi="宋体" w:cs="宋体" w:hint="eastAsia"/>
          <w:sz w:val="28"/>
          <w:szCs w:val="28"/>
        </w:rPr>
        <w:t>（四）</w:t>
      </w:r>
      <w:r>
        <w:rPr>
          <w:rFonts w:ascii="宋体" w:hAnsi="宋体" w:cs="宋体" w:hint="eastAsia"/>
          <w:spacing w:val="-4"/>
          <w:sz w:val="28"/>
          <w:szCs w:val="28"/>
        </w:rPr>
        <w:t>熟悉国家现行保险法、条例及有关保险行业特殊规定；</w:t>
      </w:r>
    </w:p>
    <w:p w:rsidR="00771F4D" w:rsidRDefault="00F75FE0" w:rsidP="00F75FE0">
      <w:pPr>
        <w:spacing w:line="600" w:lineRule="exact"/>
        <w:ind w:leftChars="-9" w:left="-19" w:firstLineChars="202" w:firstLine="566"/>
        <w:rPr>
          <w:rFonts w:ascii="宋体" w:hAnsi="宋体" w:cs="宋体"/>
          <w:spacing w:val="-4"/>
          <w:sz w:val="28"/>
          <w:szCs w:val="28"/>
        </w:rPr>
      </w:pPr>
      <w:r>
        <w:rPr>
          <w:rFonts w:ascii="宋体" w:hAnsi="宋体" w:cs="宋体" w:hint="eastAsia"/>
          <w:sz w:val="28"/>
          <w:szCs w:val="28"/>
        </w:rPr>
        <w:t>（五）</w:t>
      </w:r>
      <w:r>
        <w:rPr>
          <w:rFonts w:ascii="宋体" w:hAnsi="宋体" w:cs="宋体" w:hint="eastAsia"/>
          <w:spacing w:val="-4"/>
          <w:sz w:val="28"/>
          <w:szCs w:val="28"/>
        </w:rPr>
        <w:t>经营、资格证件齐全；</w:t>
      </w:r>
    </w:p>
    <w:p w:rsidR="00771F4D" w:rsidRDefault="00F75FE0" w:rsidP="00F75FE0">
      <w:pPr>
        <w:spacing w:line="600" w:lineRule="exact"/>
        <w:ind w:leftChars="-9" w:left="-19" w:firstLineChars="202" w:firstLine="566"/>
        <w:rPr>
          <w:rFonts w:ascii="宋体" w:hAnsi="宋体" w:cs="宋体"/>
          <w:spacing w:val="-4"/>
          <w:sz w:val="28"/>
          <w:szCs w:val="28"/>
        </w:rPr>
      </w:pPr>
      <w:r>
        <w:rPr>
          <w:rFonts w:ascii="宋体" w:hAnsi="宋体" w:cs="宋体" w:hint="eastAsia"/>
          <w:sz w:val="28"/>
          <w:szCs w:val="28"/>
        </w:rPr>
        <w:t>（六）具有良好征信记录，投标人</w:t>
      </w:r>
      <w:r>
        <w:rPr>
          <w:rFonts w:ascii="宋体" w:hAnsi="宋体" w:cs="宋体" w:hint="eastAsia"/>
          <w:spacing w:val="-4"/>
          <w:sz w:val="28"/>
          <w:szCs w:val="28"/>
        </w:rPr>
        <w:t>近三年未受到监管及政府相关部门处罚且投标单位负责人近五年未受到监管部门处罚；</w:t>
      </w:r>
    </w:p>
    <w:p w:rsidR="00771F4D" w:rsidRDefault="00F75FE0" w:rsidP="00F75FE0">
      <w:pPr>
        <w:spacing w:line="600" w:lineRule="exact"/>
        <w:ind w:firstLineChars="202" w:firstLine="566"/>
        <w:rPr>
          <w:rFonts w:ascii="宋体" w:hAnsi="宋体" w:cs="宋体"/>
          <w:b/>
          <w:sz w:val="28"/>
          <w:szCs w:val="28"/>
        </w:rPr>
      </w:pPr>
      <w:r>
        <w:rPr>
          <w:rFonts w:ascii="宋体" w:hAnsi="宋体" w:cs="宋体" w:hint="eastAsia"/>
          <w:sz w:val="28"/>
          <w:szCs w:val="28"/>
        </w:rPr>
        <w:t>（七）上述任何一项缺失，即为无效投标人</w:t>
      </w:r>
      <w:r>
        <w:rPr>
          <w:rFonts w:ascii="宋体" w:hAnsi="宋体" w:cs="宋体" w:hint="eastAsia"/>
          <w:spacing w:val="-4"/>
          <w:sz w:val="28"/>
          <w:szCs w:val="28"/>
        </w:rPr>
        <w:t>。</w:t>
      </w:r>
    </w:p>
    <w:p w:rsidR="00771F4D" w:rsidRDefault="00F75FE0">
      <w:pPr>
        <w:tabs>
          <w:tab w:val="left" w:pos="0"/>
          <w:tab w:val="left" w:pos="525"/>
        </w:tabs>
        <w:spacing w:line="600" w:lineRule="exact"/>
        <w:ind w:firstLineChars="202" w:firstLine="568"/>
        <w:outlineLvl w:val="1"/>
        <w:rPr>
          <w:rFonts w:ascii="宋体" w:hAnsi="宋体" w:cs="宋体"/>
          <w:b/>
          <w:sz w:val="28"/>
          <w:szCs w:val="28"/>
        </w:rPr>
      </w:pPr>
      <w:r>
        <w:rPr>
          <w:rFonts w:ascii="宋体" w:hAnsi="宋体" w:cs="宋体" w:hint="eastAsia"/>
          <w:b/>
          <w:sz w:val="28"/>
          <w:szCs w:val="28"/>
        </w:rPr>
        <w:lastRenderedPageBreak/>
        <w:t>四、招标文件的组成</w:t>
      </w:r>
    </w:p>
    <w:p w:rsidR="00771F4D" w:rsidRDefault="00F75FE0" w:rsidP="00F75FE0">
      <w:pPr>
        <w:pStyle w:val="20"/>
        <w:spacing w:line="600" w:lineRule="exact"/>
        <w:ind w:firstLineChars="202" w:firstLine="566"/>
        <w:outlineLvl w:val="2"/>
        <w:rPr>
          <w:rFonts w:ascii="宋体" w:eastAsia="宋体" w:cs="宋体"/>
          <w:szCs w:val="28"/>
        </w:rPr>
      </w:pPr>
      <w:r>
        <w:rPr>
          <w:rFonts w:ascii="宋体" w:eastAsia="宋体" w:cs="宋体" w:hint="eastAsia"/>
          <w:szCs w:val="28"/>
        </w:rPr>
        <w:t xml:space="preserve">（一）第一章  招标函 </w:t>
      </w:r>
    </w:p>
    <w:p w:rsidR="00771F4D" w:rsidRDefault="00F75FE0" w:rsidP="00F75FE0">
      <w:pPr>
        <w:pStyle w:val="20"/>
        <w:spacing w:line="600" w:lineRule="exact"/>
        <w:ind w:left="1" w:firstLineChars="202" w:firstLine="566"/>
        <w:outlineLvl w:val="2"/>
        <w:rPr>
          <w:rFonts w:ascii="宋体" w:eastAsia="宋体" w:cs="宋体"/>
          <w:szCs w:val="28"/>
        </w:rPr>
      </w:pPr>
      <w:r>
        <w:rPr>
          <w:rFonts w:ascii="宋体" w:eastAsia="宋体" w:cs="宋体" w:hint="eastAsia"/>
          <w:szCs w:val="28"/>
        </w:rPr>
        <w:t>（二）第二章  投标人须知</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（三）第三章  保险方案</w:t>
      </w:r>
    </w:p>
    <w:p w:rsidR="00771F4D" w:rsidRDefault="00F75FE0" w:rsidP="00F75FE0">
      <w:pPr>
        <w:pStyle w:val="a4"/>
        <w:spacing w:line="600" w:lineRule="exact"/>
        <w:ind w:left="1" w:firstLineChars="202" w:firstLine="566"/>
        <w:outlineLvl w:val="2"/>
        <w:rPr>
          <w:rFonts w:ascii="宋体" w:hAnsi="宋体" w:cs="宋体"/>
          <w:sz w:val="28"/>
          <w:szCs w:val="28"/>
        </w:rPr>
      </w:pPr>
      <w:r>
        <w:rPr>
          <w:rFonts w:ascii="宋体" w:hAnsi="宋体" w:cs="宋体" w:hint="eastAsia"/>
          <w:sz w:val="28"/>
          <w:szCs w:val="28"/>
        </w:rPr>
        <w:t>（四）招标人发出的与本次招标有关的通知、修改、澄清及补充。</w:t>
      </w:r>
    </w:p>
    <w:p w:rsidR="00771F4D" w:rsidRDefault="00F75FE0">
      <w:pPr>
        <w:pStyle w:val="a4"/>
        <w:spacing w:line="600" w:lineRule="exact"/>
        <w:ind w:firstLineChars="202" w:firstLine="568"/>
        <w:outlineLvl w:val="2"/>
        <w:rPr>
          <w:rFonts w:ascii="宋体" w:hAnsi="宋体" w:cs="宋体"/>
          <w:b/>
          <w:sz w:val="28"/>
          <w:szCs w:val="28"/>
        </w:rPr>
      </w:pPr>
      <w:r>
        <w:rPr>
          <w:rFonts w:ascii="宋体" w:hAnsi="宋体" w:cs="宋体" w:hint="eastAsia"/>
          <w:b/>
          <w:sz w:val="28"/>
          <w:szCs w:val="28"/>
        </w:rPr>
        <w:t>五、招标文件的修改、澄清、解释</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一）在投标文件截止日期前，招标人有权主动或在答复投标人提出的问题时对招标文件进行修改。招标文件的修改将以书面形式通知所有领取招标文件的投标人，并对投标人具有约束力，投标人在收到上述通知后应在规定时间内立即以书面形式向招标人回函确认。</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（二）为使投标人有充裕的时间对修改后的招标文件进行研究，招标人可酌情延长投标截止日期,并以书面形式通知所有已领取招标文件的投标人。</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（三）要求澄清招标文件的投标人应当以书面形式，在投标截止日期5日前向招标人提出申请，招标人自收到之日起3日内予以答复，并将答复以书面形式通知所有招标文件收受人。</w:t>
      </w:r>
    </w:p>
    <w:p w:rsidR="00771F4D" w:rsidRDefault="00F75FE0">
      <w:pPr>
        <w:pStyle w:val="a4"/>
        <w:spacing w:line="600" w:lineRule="exact"/>
        <w:ind w:firstLineChars="202" w:firstLine="568"/>
        <w:outlineLvl w:val="2"/>
        <w:rPr>
          <w:rFonts w:ascii="宋体" w:hAnsi="宋体" w:cs="宋体"/>
          <w:b/>
          <w:sz w:val="28"/>
          <w:szCs w:val="28"/>
        </w:rPr>
      </w:pPr>
      <w:r>
        <w:rPr>
          <w:rFonts w:ascii="宋体" w:hAnsi="宋体" w:cs="宋体" w:hint="eastAsia"/>
          <w:b/>
          <w:sz w:val="28"/>
          <w:szCs w:val="28"/>
        </w:rPr>
        <w:t>六、投标文件的组成</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1、 公司介绍</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2、管理费率</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3、服务方案（格式自拟，可不限于一种）</w:t>
      </w:r>
    </w:p>
    <w:p w:rsidR="00771F4D" w:rsidRDefault="00F75FE0">
      <w:pPr>
        <w:pStyle w:val="a4"/>
        <w:spacing w:line="600" w:lineRule="exact"/>
        <w:ind w:firstLineChars="202" w:firstLine="568"/>
        <w:outlineLvl w:val="2"/>
        <w:rPr>
          <w:rFonts w:ascii="宋体" w:hAnsi="宋体" w:cs="宋体"/>
          <w:b/>
          <w:sz w:val="28"/>
          <w:szCs w:val="28"/>
        </w:rPr>
      </w:pPr>
      <w:bookmarkStart w:id="9" w:name="_Toc215857429"/>
      <w:r>
        <w:rPr>
          <w:rFonts w:ascii="宋体" w:hAnsi="宋体" w:cs="宋体" w:hint="eastAsia"/>
          <w:b/>
          <w:sz w:val="28"/>
          <w:szCs w:val="28"/>
        </w:rPr>
        <w:t>七、投标文件的编制、包装要求</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（一）投标人应认真阅读招标文件，理解招标文件中所有的事项、格式、条款和规范等的要求。在完全理解招标文件的基础上，按招标文件格</w:t>
      </w:r>
      <w:r>
        <w:rPr>
          <w:rFonts w:ascii="宋体" w:hAnsi="宋体" w:cs="宋体" w:hint="eastAsia"/>
          <w:sz w:val="28"/>
          <w:szCs w:val="28"/>
        </w:rPr>
        <w:lastRenderedPageBreak/>
        <w:t>式要求编制投标文件。如果没有按照招标文件要求提交全</w:t>
      </w:r>
      <w:bookmarkStart w:id="10" w:name="_Toc215857430"/>
      <w:bookmarkEnd w:id="9"/>
      <w:r>
        <w:rPr>
          <w:rFonts w:ascii="宋体" w:hAnsi="宋体" w:cs="宋体" w:hint="eastAsia"/>
          <w:sz w:val="28"/>
          <w:szCs w:val="28"/>
        </w:rPr>
        <w:t>部资料或者投标文件，或没有对招标文件做出实质性响应，该投标有可能被拒绝，其风险应由投标人自行承担。</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（二）投标文件正本和所有副本须用不褪色的墨水，并用A4纸张书写或打印，装订成册。投标文件中若有修改须由投标人的授权代表签字并加盖公章，</w:t>
      </w:r>
      <w:bookmarkStart w:id="11" w:name="_Toc215857431"/>
      <w:bookmarkEnd w:id="10"/>
      <w:r>
        <w:rPr>
          <w:rFonts w:ascii="宋体" w:hAnsi="宋体" w:cs="宋体" w:hint="eastAsia"/>
          <w:sz w:val="28"/>
          <w:szCs w:val="28"/>
        </w:rPr>
        <w:t>否则视为无效的修改。字迹潦草、表达不清、未按要求填写或可能导致非唯一理解的投标文件可能被定为废标。</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（三）如果投标人没有按照招标文件要求提交全部资料或者投标文件没有</w:t>
      </w:r>
      <w:bookmarkStart w:id="12" w:name="_Toc215857432"/>
      <w:bookmarkEnd w:id="11"/>
      <w:r>
        <w:rPr>
          <w:rFonts w:ascii="宋体" w:hAnsi="宋体" w:cs="宋体" w:hint="eastAsia"/>
          <w:sz w:val="28"/>
          <w:szCs w:val="28"/>
        </w:rPr>
        <w:t>对招标文件做出实质性响应，在开标之后招标人没有再向投标人澄清的义务，同时投标人也没有再解释的权力。</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（四）投标文件应按招标文件的规定，在必须加盖单位公章并由投标人的授权代表签字或盖章的地方，加盖单位公章并由投标人的授权代表签字或盖章</w:t>
      </w:r>
      <w:bookmarkStart w:id="13" w:name="_Toc215857433"/>
      <w:bookmarkEnd w:id="12"/>
      <w:r>
        <w:rPr>
          <w:rFonts w:ascii="宋体" w:hAnsi="宋体" w:cs="宋体" w:hint="eastAsia"/>
          <w:sz w:val="28"/>
          <w:szCs w:val="28"/>
        </w:rPr>
        <w:t>。</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（五）投标人的投标文件以及投标人就有关投标的所有来往函电均应</w:t>
      </w:r>
      <w:bookmarkStart w:id="14" w:name="_Toc215857434"/>
      <w:bookmarkEnd w:id="13"/>
      <w:r>
        <w:rPr>
          <w:rFonts w:ascii="宋体" w:hAnsi="宋体" w:cs="宋体" w:hint="eastAsia"/>
          <w:sz w:val="28"/>
          <w:szCs w:val="28"/>
        </w:rPr>
        <w:t>使用中文。投标文件中所使用的计量单位除招标文件中有特殊规定外，一律使</w:t>
      </w:r>
      <w:bookmarkStart w:id="15" w:name="_Toc215857435"/>
      <w:bookmarkEnd w:id="14"/>
      <w:r>
        <w:rPr>
          <w:rFonts w:ascii="宋体" w:hAnsi="宋体" w:cs="宋体" w:hint="eastAsia"/>
          <w:sz w:val="28"/>
          <w:szCs w:val="28"/>
        </w:rPr>
        <w:t>用中华人民共和国法定计量单位。</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（六）投标文</w:t>
      </w:r>
      <w:bookmarkStart w:id="16" w:name="_Toc215857437"/>
      <w:bookmarkEnd w:id="15"/>
      <w:r>
        <w:rPr>
          <w:rFonts w:ascii="宋体" w:hAnsi="宋体" w:cs="宋体" w:hint="eastAsia"/>
          <w:sz w:val="28"/>
          <w:szCs w:val="28"/>
        </w:rPr>
        <w:t>件应编写目录及标注页码。</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（七）投标文件的份数：</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1．投标文件正本壹份；</w:t>
      </w:r>
    </w:p>
    <w:p w:rsidR="00771F4D" w:rsidRDefault="00F75FE0" w:rsidP="00F75FE0">
      <w:pPr>
        <w:tabs>
          <w:tab w:val="left" w:pos="0"/>
          <w:tab w:val="left" w:pos="525"/>
        </w:tabs>
        <w:spacing w:line="600" w:lineRule="exact"/>
        <w:ind w:firstLineChars="202" w:firstLine="566"/>
        <w:outlineLvl w:val="2"/>
        <w:rPr>
          <w:rFonts w:ascii="宋体" w:hAnsi="宋体" w:cs="宋体"/>
          <w:sz w:val="28"/>
          <w:szCs w:val="28"/>
        </w:rPr>
      </w:pPr>
      <w:r>
        <w:rPr>
          <w:rFonts w:ascii="宋体" w:hAnsi="宋体" w:cs="宋体" w:hint="eastAsia"/>
          <w:sz w:val="28"/>
          <w:szCs w:val="28"/>
        </w:rPr>
        <w:t>2．投标文件副本壹份；</w:t>
      </w:r>
    </w:p>
    <w:p w:rsidR="00771F4D" w:rsidRDefault="00F75FE0">
      <w:pPr>
        <w:tabs>
          <w:tab w:val="left" w:pos="0"/>
          <w:tab w:val="left" w:pos="525"/>
        </w:tabs>
        <w:spacing w:line="600" w:lineRule="exact"/>
        <w:ind w:firstLineChars="202" w:firstLine="568"/>
        <w:outlineLvl w:val="2"/>
        <w:rPr>
          <w:rFonts w:ascii="宋体" w:hAnsi="宋体" w:cs="宋体"/>
          <w:sz w:val="28"/>
          <w:szCs w:val="28"/>
        </w:rPr>
      </w:pPr>
      <w:r>
        <w:rPr>
          <w:rFonts w:ascii="宋体" w:hAnsi="宋体" w:cs="宋体" w:hint="eastAsia"/>
          <w:b/>
          <w:sz w:val="28"/>
          <w:szCs w:val="28"/>
        </w:rPr>
        <w:t>八、投标</w:t>
      </w:r>
      <w:bookmarkStart w:id="17" w:name="_Toc215857438"/>
      <w:bookmarkEnd w:id="16"/>
      <w:r>
        <w:rPr>
          <w:rFonts w:ascii="宋体" w:hAnsi="宋体" w:cs="宋体" w:hint="eastAsia"/>
          <w:b/>
          <w:sz w:val="28"/>
          <w:szCs w:val="28"/>
        </w:rPr>
        <w:t>有效期</w:t>
      </w:r>
      <w:bookmarkStart w:id="18" w:name="_Toc215857439"/>
      <w:bookmarkEnd w:id="17"/>
      <w:r>
        <w:rPr>
          <w:rFonts w:ascii="宋体" w:hAnsi="宋体" w:cs="宋体" w:hint="eastAsia"/>
          <w:b/>
          <w:sz w:val="28"/>
          <w:szCs w:val="28"/>
        </w:rPr>
        <w:t>：</w:t>
      </w:r>
      <w:r>
        <w:rPr>
          <w:rFonts w:ascii="宋体" w:hAnsi="宋体" w:cs="宋体" w:hint="eastAsia"/>
          <w:sz w:val="28"/>
          <w:szCs w:val="28"/>
        </w:rPr>
        <w:t>投标有效期从提交投标文件截止日起30天内，涵盖投标文件中所有内容。</w:t>
      </w:r>
    </w:p>
    <w:p w:rsidR="00771F4D" w:rsidRDefault="00F75FE0">
      <w:pPr>
        <w:tabs>
          <w:tab w:val="left" w:pos="0"/>
          <w:tab w:val="left" w:pos="525"/>
        </w:tabs>
        <w:spacing w:line="600" w:lineRule="exact"/>
        <w:ind w:firstLineChars="202" w:firstLine="568"/>
        <w:outlineLvl w:val="2"/>
        <w:rPr>
          <w:rFonts w:ascii="宋体" w:hAnsi="宋体" w:cs="宋体"/>
          <w:b/>
          <w:sz w:val="28"/>
          <w:szCs w:val="28"/>
        </w:rPr>
      </w:pPr>
      <w:bookmarkStart w:id="19" w:name="_Toc215857444"/>
      <w:bookmarkEnd w:id="18"/>
      <w:r>
        <w:rPr>
          <w:rFonts w:ascii="宋体" w:hAnsi="宋体" w:cs="宋体" w:hint="eastAsia"/>
          <w:b/>
          <w:sz w:val="28"/>
          <w:szCs w:val="28"/>
        </w:rPr>
        <w:t>九、</w:t>
      </w:r>
      <w:bookmarkEnd w:id="19"/>
      <w:r>
        <w:rPr>
          <w:rFonts w:ascii="宋体" w:hAnsi="宋体" w:cs="宋体" w:hint="eastAsia"/>
          <w:b/>
          <w:sz w:val="28"/>
          <w:szCs w:val="28"/>
        </w:rPr>
        <w:t>投</w:t>
      </w:r>
      <w:bookmarkStart w:id="20" w:name="_Toc215857445"/>
      <w:r>
        <w:rPr>
          <w:rFonts w:ascii="宋体" w:hAnsi="宋体" w:cs="宋体" w:hint="eastAsia"/>
          <w:b/>
          <w:sz w:val="28"/>
          <w:szCs w:val="28"/>
        </w:rPr>
        <w:t>标文件的递交</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lastRenderedPageBreak/>
        <w:t>（一）投标人应严格按规定将投标文件密封，招标人拒绝接收任何未按规</w:t>
      </w:r>
      <w:bookmarkEnd w:id="20"/>
      <w:r>
        <w:rPr>
          <w:rFonts w:ascii="宋体" w:hAnsi="宋体" w:cs="宋体" w:hint="eastAsia"/>
          <w:sz w:val="28"/>
          <w:szCs w:val="28"/>
        </w:rPr>
        <w:t xml:space="preserve">定密封的投标文件。 </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（二）投标人应在下述截标时间前将投标文件送达</w:t>
      </w:r>
      <w:bookmarkStart w:id="21" w:name="_Toc215857446"/>
      <w:r>
        <w:rPr>
          <w:rFonts w:ascii="宋体" w:hAnsi="宋体" w:cs="宋体" w:hint="eastAsia"/>
          <w:sz w:val="28"/>
          <w:szCs w:val="28"/>
        </w:rPr>
        <w:t>以下地点，逾期不予受理。</w:t>
      </w:r>
    </w:p>
    <w:p w:rsidR="00771F4D" w:rsidRPr="00936DCB" w:rsidRDefault="00F75FE0" w:rsidP="00F75FE0">
      <w:pPr>
        <w:pStyle w:val="a4"/>
        <w:spacing w:line="600" w:lineRule="exact"/>
        <w:ind w:firstLineChars="202" w:firstLine="566"/>
        <w:outlineLvl w:val="2"/>
        <w:rPr>
          <w:rFonts w:ascii="宋体" w:hAnsi="宋体" w:cs="宋体"/>
          <w:sz w:val="28"/>
          <w:szCs w:val="28"/>
        </w:rPr>
      </w:pPr>
      <w:r w:rsidRPr="00936DCB">
        <w:rPr>
          <w:rFonts w:ascii="宋体" w:hAnsi="宋体" w:cs="宋体" w:hint="eastAsia"/>
          <w:sz w:val="28"/>
          <w:szCs w:val="28"/>
        </w:rPr>
        <w:t>截标时间：2023年9月</w:t>
      </w:r>
      <w:r w:rsidR="00936DCB" w:rsidRPr="00936DCB">
        <w:rPr>
          <w:rFonts w:ascii="宋体" w:hAnsi="宋体" w:cs="宋体" w:hint="eastAsia"/>
          <w:sz w:val="28"/>
          <w:szCs w:val="28"/>
        </w:rPr>
        <w:t>18</w:t>
      </w:r>
      <w:r w:rsidRPr="00936DCB">
        <w:rPr>
          <w:rFonts w:ascii="宋体" w:hAnsi="宋体" w:cs="宋体" w:hint="eastAsia"/>
          <w:sz w:val="28"/>
          <w:szCs w:val="28"/>
        </w:rPr>
        <w:t>日12:00</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地址：扬州文汇东路249号5楼人力资源处</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联系人：吕毅</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电  话：0514-82980031  18952758606</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电子邮件：1282972520@qq.com</w:t>
      </w:r>
    </w:p>
    <w:p w:rsidR="00771F4D" w:rsidRDefault="00F75FE0" w:rsidP="00F75FE0">
      <w:pPr>
        <w:pStyle w:val="a4"/>
        <w:spacing w:line="600" w:lineRule="exact"/>
        <w:ind w:firstLineChars="202" w:firstLine="566"/>
        <w:outlineLvl w:val="2"/>
        <w:rPr>
          <w:rFonts w:ascii="宋体" w:hAnsi="宋体" w:cs="宋体"/>
          <w:sz w:val="28"/>
          <w:szCs w:val="28"/>
        </w:rPr>
      </w:pPr>
      <w:bookmarkStart w:id="22" w:name="_Toc215857448"/>
      <w:bookmarkEnd w:id="21"/>
      <w:r>
        <w:rPr>
          <w:rFonts w:ascii="宋体" w:hAnsi="宋体" w:cs="宋体" w:hint="eastAsia"/>
          <w:sz w:val="28"/>
          <w:szCs w:val="28"/>
        </w:rPr>
        <w:t>（三）招标人有权拒绝接收任何迟到的投标文件。</w:t>
      </w:r>
      <w:bookmarkStart w:id="23" w:name="_Toc215857449"/>
      <w:bookmarkEnd w:id="22"/>
    </w:p>
    <w:bookmarkEnd w:id="23"/>
    <w:p w:rsidR="00771F4D" w:rsidRDefault="00F75FE0">
      <w:pPr>
        <w:pStyle w:val="a4"/>
        <w:spacing w:line="600" w:lineRule="exact"/>
        <w:ind w:firstLineChars="202" w:firstLine="568"/>
        <w:outlineLvl w:val="2"/>
        <w:rPr>
          <w:rFonts w:ascii="宋体" w:hAnsi="宋体" w:cs="宋体"/>
          <w:b/>
          <w:sz w:val="28"/>
          <w:szCs w:val="28"/>
        </w:rPr>
      </w:pPr>
      <w:r>
        <w:rPr>
          <w:rFonts w:ascii="宋体" w:hAnsi="宋体" w:cs="宋体" w:hint="eastAsia"/>
          <w:b/>
          <w:sz w:val="28"/>
          <w:szCs w:val="28"/>
        </w:rPr>
        <w:t>十、评标</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（一）评标委员会</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评标由招标人依法组建的评标委员会负责。评标委员会由招标人专家库随机抽取三名技术标（方案评审）评委及财务、纪检监督各一名共五名评委组成。</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（二）评审程序</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评标按照下列程序进行：1）评标准备；2）初步评审；3）详细评审；4）推荐中标候选人，撰写评标报告。</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lastRenderedPageBreak/>
        <w:t>（三）评标准备</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1、评标委员会成员签到</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评标委员会成员到达评标现场时应在签到表上签到以证明出席。</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2、 评标委员会的分工</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评标委员会首先推选一名评标委员会负责人。评标委员会负责人负责评标活动的组织领导工作。评标委员会负责人在与其他评标委员会成员商议的基础上可以将评标委员会划分为技术组和商务组。</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3、 熟悉文件资料</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评标委员会成员应认真研究招标文件，了解和熟悉招标目的、招标范围、主要合同条件、技术标准和要求、质量标准，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（四）初步评审</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1、响应性评审</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2、算术错误修正</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3、澄清、说明或补正</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在初步评审过程中，评标委员会应当就投标文件中不明确的内容要求投标人进行澄清。</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（五）投标文件中的有关差错按以下规定进行调整：</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1．数字统一精确至小数点后两位；</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2、大写金额和小写金额不一致的，以大写金额为准；</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lastRenderedPageBreak/>
        <w:t xml:space="preserve">3．总价金额与单价乘以数量得出的金额不一致的，以单价乘以数量得出的金额为准； </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4．用文字表示的</w:t>
      </w:r>
      <w:bookmarkStart w:id="24" w:name="_Toc215857456"/>
      <w:r>
        <w:rPr>
          <w:rFonts w:ascii="宋体" w:hAnsi="宋体" w:cs="宋体" w:hint="eastAsia"/>
          <w:sz w:val="28"/>
          <w:szCs w:val="28"/>
        </w:rPr>
        <w:t>数值与用数字表示的数值不一致，以文字表示的数值为准；</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5．文字表述与图形不一致，以文字表述为准。</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（六）投标文件的澄清：为有助于投标</w:t>
      </w:r>
      <w:bookmarkStart w:id="25" w:name="_Toc215857457"/>
      <w:bookmarkEnd w:id="24"/>
      <w:r>
        <w:rPr>
          <w:rFonts w:ascii="宋体" w:hAnsi="宋体" w:cs="宋体" w:hint="eastAsia"/>
          <w:sz w:val="28"/>
          <w:szCs w:val="28"/>
        </w:rPr>
        <w:t>文</w:t>
      </w:r>
      <w:bookmarkStart w:id="26" w:name="_Toc215857460"/>
      <w:bookmarkEnd w:id="25"/>
      <w:r>
        <w:rPr>
          <w:rFonts w:ascii="宋体" w:hAnsi="宋体" w:cs="宋体" w:hint="eastAsia"/>
          <w:sz w:val="28"/>
          <w:szCs w:val="28"/>
        </w:rPr>
        <w:t>件的审查、评价、比较，评标委员会可以要求投标人对</w:t>
      </w:r>
      <w:bookmarkStart w:id="27" w:name="_Toc215857461"/>
      <w:bookmarkEnd w:id="26"/>
      <w:r>
        <w:rPr>
          <w:rFonts w:ascii="宋体" w:hAnsi="宋体" w:cs="宋体" w:hint="eastAsia"/>
          <w:sz w:val="28"/>
          <w:szCs w:val="28"/>
        </w:rPr>
        <w:t>投标文件中含义不明确的内容作必要的澄清或者说明。</w:t>
      </w:r>
    </w:p>
    <w:bookmarkEnd w:id="27"/>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（七）对未中标的投标人的所有投标文件，招标人一律不予退回，不承担任何责任，也无责任做任何解释。</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十二、定标</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（一）评标结束后，确定评标排名，由招标人确定中标单位。</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（二）中标单位确定后，招标人将以书面形式向中标候选人发出《中标通知书》，《中标通知书》一经发出即发生法律效力。</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（三）《中标通知书》将作为项目合作的依据。</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四）本次招标期限：中标后以最优方案签订保险服务合同，视每年执行情况，可续签至第三年度结束，期间各项条款原则上保持一致。如招标方在第一年或第二年保险服务期内对中标单位相关保险服务存在异议或中标单位发生重大过失，招标方有权在当年合同到期后重新进行招标。</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（五）招标人对未中标的投标人无解释的义务。</w:t>
      </w:r>
    </w:p>
    <w:p w:rsidR="00771F4D" w:rsidRDefault="00F75FE0" w:rsidP="00F75FE0">
      <w:pPr>
        <w:pStyle w:val="a4"/>
        <w:spacing w:line="600" w:lineRule="exact"/>
        <w:ind w:firstLineChars="202" w:firstLine="566"/>
        <w:outlineLvl w:val="2"/>
        <w:rPr>
          <w:rFonts w:ascii="宋体" w:hAnsi="宋体" w:cs="宋体"/>
          <w:sz w:val="28"/>
          <w:szCs w:val="28"/>
        </w:rPr>
      </w:pPr>
      <w:bookmarkStart w:id="28" w:name="_Toc216342221"/>
      <w:bookmarkStart w:id="29" w:name="_Toc216420222"/>
      <w:r>
        <w:rPr>
          <w:rFonts w:ascii="宋体" w:hAnsi="宋体" w:cs="宋体" w:hint="eastAsia"/>
          <w:sz w:val="28"/>
          <w:szCs w:val="28"/>
        </w:rPr>
        <w:t>十三、投标费用</w:t>
      </w:r>
    </w:p>
    <w:p w:rsidR="00771F4D" w:rsidRDefault="00F75FE0" w:rsidP="00F75FE0">
      <w:pPr>
        <w:pStyle w:val="a4"/>
        <w:spacing w:line="600" w:lineRule="exact"/>
        <w:ind w:firstLineChars="202" w:firstLine="566"/>
        <w:outlineLvl w:val="2"/>
        <w:rPr>
          <w:rFonts w:ascii="宋体" w:hAnsi="宋体" w:cs="宋体"/>
          <w:sz w:val="28"/>
          <w:szCs w:val="28"/>
        </w:rPr>
      </w:pPr>
      <w:r>
        <w:rPr>
          <w:rFonts w:ascii="宋体" w:hAnsi="宋体" w:cs="宋体" w:hint="eastAsia"/>
          <w:sz w:val="28"/>
          <w:szCs w:val="28"/>
        </w:rPr>
        <w:t>一切与投标有关的费用均由投标人自理。</w:t>
      </w:r>
    </w:p>
    <w:bookmarkEnd w:id="28"/>
    <w:bookmarkEnd w:id="29"/>
    <w:p w:rsidR="00771F4D" w:rsidRDefault="00F75FE0">
      <w:pPr>
        <w:pStyle w:val="a4"/>
        <w:spacing w:line="640" w:lineRule="exact"/>
        <w:jc w:val="center"/>
        <w:outlineLvl w:val="2"/>
        <w:rPr>
          <w:sz w:val="28"/>
          <w:szCs w:val="28"/>
        </w:rPr>
      </w:pPr>
      <w:r>
        <w:rPr>
          <w:rFonts w:ascii="宋体" w:hAnsi="宋体" w:cs="宋体" w:hint="eastAsia"/>
          <w:sz w:val="28"/>
          <w:szCs w:val="28"/>
        </w:rPr>
        <w:br w:type="page"/>
      </w:r>
      <w:r>
        <w:rPr>
          <w:rFonts w:hint="eastAsia"/>
          <w:b/>
          <w:sz w:val="28"/>
          <w:szCs w:val="28"/>
        </w:rPr>
        <w:lastRenderedPageBreak/>
        <w:t>第三章</w:t>
      </w:r>
      <w:r>
        <w:rPr>
          <w:rFonts w:hint="eastAsia"/>
          <w:b/>
          <w:sz w:val="28"/>
          <w:szCs w:val="28"/>
        </w:rPr>
        <w:t xml:space="preserve">  </w:t>
      </w:r>
      <w:r>
        <w:rPr>
          <w:rFonts w:hint="eastAsia"/>
          <w:b/>
          <w:sz w:val="28"/>
          <w:szCs w:val="28"/>
        </w:rPr>
        <w:t>保险服务内容（包括但不限于）</w:t>
      </w:r>
    </w:p>
    <w:tbl>
      <w:tblPr>
        <w:tblpPr w:leftFromText="180" w:rightFromText="180" w:vertAnchor="page" w:horzAnchor="margin" w:tblpY="2791"/>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1670"/>
        <w:gridCol w:w="7938"/>
      </w:tblGrid>
      <w:tr w:rsidR="00771F4D">
        <w:trPr>
          <w:trHeight w:val="32"/>
        </w:trPr>
        <w:tc>
          <w:tcPr>
            <w:tcW w:w="1670" w:type="dxa"/>
            <w:noWrap/>
            <w:vAlign w:val="center"/>
          </w:tcPr>
          <w:p w:rsidR="00771F4D" w:rsidRDefault="00F75FE0">
            <w:pPr>
              <w:adjustRightInd w:val="0"/>
              <w:snapToGrid w:val="0"/>
              <w:spacing w:line="520" w:lineRule="exact"/>
              <w:jc w:val="center"/>
              <w:rPr>
                <w:rFonts w:ascii="宋体" w:hAnsi="宋体" w:cs="宋体"/>
                <w:b/>
                <w:spacing w:val="20"/>
                <w:sz w:val="28"/>
                <w:szCs w:val="28"/>
              </w:rPr>
            </w:pPr>
            <w:r>
              <w:rPr>
                <w:rFonts w:ascii="宋体" w:hAnsi="宋体" w:cs="宋体" w:hint="eastAsia"/>
                <w:b/>
                <w:spacing w:val="20"/>
                <w:sz w:val="28"/>
                <w:szCs w:val="28"/>
              </w:rPr>
              <w:t>总体服务要求</w:t>
            </w:r>
          </w:p>
        </w:tc>
        <w:tc>
          <w:tcPr>
            <w:tcW w:w="7938" w:type="dxa"/>
            <w:noWrap/>
          </w:tcPr>
          <w:p w:rsidR="00771F4D" w:rsidRDefault="00F75FE0">
            <w:pPr>
              <w:spacing w:line="520" w:lineRule="exact"/>
              <w:jc w:val="left"/>
              <w:rPr>
                <w:rFonts w:ascii="仿宋" w:eastAsia="仿宋" w:hAnsi="仿宋"/>
                <w:sz w:val="28"/>
                <w:szCs w:val="28"/>
              </w:rPr>
            </w:pPr>
            <w:r>
              <w:rPr>
                <w:rFonts w:ascii="仿宋" w:eastAsia="仿宋" w:hAnsi="仿宋" w:hint="eastAsia"/>
                <w:sz w:val="28"/>
                <w:szCs w:val="28"/>
              </w:rPr>
              <w:t>一、保险人服务组织机构</w:t>
            </w:r>
          </w:p>
          <w:p w:rsidR="00771F4D" w:rsidRDefault="00F75FE0">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1、成立保险服务领导小组</w:t>
            </w:r>
          </w:p>
          <w:p w:rsidR="00771F4D" w:rsidRDefault="00F75FE0">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保险人应成立保险服务领导小组，负责协调包括承保、理赔、服务等相关事宜。</w:t>
            </w:r>
          </w:p>
          <w:p w:rsidR="00771F4D" w:rsidRDefault="00F75FE0">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2、客户经理的职责</w:t>
            </w:r>
          </w:p>
          <w:p w:rsidR="00771F4D" w:rsidRDefault="00F75FE0">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客户经理获得上级机构充分授权，全权负责按照保险合同的有关内容提供全市范围内的承保、理赔及其他相关保险服务，包括必要的组织与总体协调工作。</w:t>
            </w:r>
          </w:p>
          <w:p w:rsidR="00771F4D" w:rsidRDefault="00F75FE0">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3、服务成员的变动</w:t>
            </w:r>
          </w:p>
          <w:p w:rsidR="00771F4D" w:rsidRDefault="00F75FE0">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保险服务领导小组明示主要服务成员，该成员如调动离岗，须7日内告知被保险人及其指定代理人有关接替人员联系方式。</w:t>
            </w:r>
          </w:p>
          <w:p w:rsidR="00771F4D" w:rsidRDefault="00F75FE0">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4、内部培训和服务手册</w:t>
            </w:r>
          </w:p>
          <w:p w:rsidR="00771F4D" w:rsidRDefault="00F75FE0">
            <w:pPr>
              <w:spacing w:line="520" w:lineRule="exact"/>
              <w:ind w:firstLineChars="200" w:firstLine="560"/>
              <w:jc w:val="left"/>
              <w:rPr>
                <w:rFonts w:ascii="宋体" w:hAnsi="宋体" w:cs="宋体"/>
                <w:b/>
                <w:sz w:val="28"/>
                <w:szCs w:val="28"/>
              </w:rPr>
            </w:pPr>
            <w:r>
              <w:rPr>
                <w:rFonts w:ascii="仿宋" w:eastAsia="仿宋" w:hAnsi="仿宋" w:hint="eastAsia"/>
                <w:sz w:val="28"/>
                <w:szCs w:val="28"/>
              </w:rPr>
              <w:t>在签订保险合同之日起30日内，保险人将有关保险合同的内容，包括保险合同保障范围、保险服务承诺等，进行有针对性的内部培训。</w:t>
            </w:r>
          </w:p>
        </w:tc>
      </w:tr>
      <w:tr w:rsidR="00771F4D">
        <w:trPr>
          <w:trHeight w:val="1032"/>
        </w:trPr>
        <w:tc>
          <w:tcPr>
            <w:tcW w:w="1670" w:type="dxa"/>
            <w:noWrap/>
            <w:vAlign w:val="center"/>
          </w:tcPr>
          <w:p w:rsidR="00771F4D" w:rsidRDefault="00F75FE0">
            <w:pPr>
              <w:adjustRightInd w:val="0"/>
              <w:snapToGrid w:val="0"/>
              <w:spacing w:line="520" w:lineRule="exact"/>
              <w:jc w:val="center"/>
              <w:rPr>
                <w:rFonts w:ascii="宋体" w:hAnsi="宋体" w:cs="宋体"/>
                <w:b/>
                <w:sz w:val="28"/>
                <w:szCs w:val="28"/>
              </w:rPr>
            </w:pPr>
            <w:r>
              <w:rPr>
                <w:rFonts w:ascii="宋体" w:hAnsi="宋体" w:cs="宋体" w:hint="eastAsia"/>
                <w:b/>
                <w:sz w:val="28"/>
                <w:szCs w:val="28"/>
              </w:rPr>
              <w:t>理赔服务</w:t>
            </w:r>
          </w:p>
          <w:p w:rsidR="00771F4D" w:rsidRDefault="00F75FE0">
            <w:pPr>
              <w:adjustRightInd w:val="0"/>
              <w:snapToGrid w:val="0"/>
              <w:spacing w:line="520" w:lineRule="exact"/>
              <w:jc w:val="center"/>
              <w:rPr>
                <w:rFonts w:ascii="宋体" w:hAnsi="宋体" w:cs="宋体"/>
                <w:b/>
                <w:sz w:val="28"/>
                <w:szCs w:val="28"/>
              </w:rPr>
            </w:pPr>
            <w:r>
              <w:rPr>
                <w:rFonts w:ascii="宋体" w:hAnsi="宋体" w:cs="宋体" w:hint="eastAsia"/>
                <w:b/>
                <w:sz w:val="28"/>
                <w:szCs w:val="28"/>
              </w:rPr>
              <w:t>项目</w:t>
            </w:r>
          </w:p>
        </w:tc>
        <w:tc>
          <w:tcPr>
            <w:tcW w:w="7938" w:type="dxa"/>
            <w:noWrap/>
            <w:vAlign w:val="center"/>
          </w:tcPr>
          <w:p w:rsidR="00771F4D" w:rsidRDefault="00F75FE0">
            <w:pPr>
              <w:spacing w:line="520" w:lineRule="exact"/>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、住院医疗理赔</w:t>
            </w:r>
          </w:p>
          <w:p w:rsidR="00771F4D" w:rsidRDefault="00F75FE0">
            <w:pPr>
              <w:spacing w:line="520" w:lineRule="exact"/>
              <w:ind w:firstLineChars="200" w:firstLine="560"/>
              <w:rPr>
                <w:rFonts w:ascii="仿宋" w:eastAsia="仿宋" w:hAnsi="仿宋"/>
                <w:sz w:val="28"/>
                <w:szCs w:val="28"/>
              </w:rPr>
            </w:pPr>
            <w:r>
              <w:rPr>
                <w:rFonts w:ascii="仿宋" w:eastAsia="仿宋" w:hAnsi="仿宋" w:hint="eastAsia"/>
                <w:sz w:val="28"/>
                <w:szCs w:val="28"/>
              </w:rPr>
              <w:t>理赔范围：医保范围内合理且必要的实际住院自费费用。</w:t>
            </w:r>
            <w:r>
              <w:rPr>
                <w:rFonts w:ascii="仿宋" w:eastAsia="仿宋" w:hAnsi="仿宋"/>
                <w:sz w:val="28"/>
                <w:szCs w:val="28"/>
              </w:rPr>
              <w:t xml:space="preserve"> </w:t>
            </w:r>
          </w:p>
          <w:p w:rsidR="00771F4D" w:rsidRDefault="00F75FE0">
            <w:pPr>
              <w:spacing w:line="520" w:lineRule="exact"/>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、门诊医疗理赔：</w:t>
            </w:r>
          </w:p>
          <w:p w:rsidR="00771F4D" w:rsidRDefault="00F75FE0">
            <w:pPr>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w:t>
            </w:r>
            <w:r>
              <w:rPr>
                <w:rFonts w:ascii="仿宋" w:eastAsia="仿宋" w:hAnsi="仿宋" w:hint="eastAsia"/>
                <w:sz w:val="28"/>
                <w:szCs w:val="28"/>
              </w:rPr>
              <w:t>）在职职工门诊药费：</w:t>
            </w:r>
          </w:p>
          <w:p w:rsidR="00771F4D" w:rsidRDefault="00F75FE0">
            <w:pPr>
              <w:spacing w:line="520" w:lineRule="exact"/>
              <w:ind w:firstLineChars="200" w:firstLine="560"/>
              <w:rPr>
                <w:rFonts w:ascii="仿宋" w:eastAsia="仿宋" w:hAnsi="仿宋"/>
                <w:sz w:val="28"/>
                <w:szCs w:val="28"/>
              </w:rPr>
            </w:pPr>
            <w:r>
              <w:rPr>
                <w:rFonts w:ascii="仿宋" w:eastAsia="仿宋" w:hAnsi="仿宋" w:hint="eastAsia"/>
                <w:sz w:val="28"/>
                <w:szCs w:val="28"/>
              </w:rPr>
              <w:t>理赔范围：实际医院门诊费用。</w:t>
            </w:r>
          </w:p>
          <w:p w:rsidR="00771F4D" w:rsidRDefault="00F75FE0">
            <w:pPr>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）特殊病种职工门诊药费</w:t>
            </w:r>
            <w:r>
              <w:rPr>
                <w:rFonts w:ascii="仿宋" w:eastAsia="仿宋" w:hAnsi="仿宋"/>
                <w:sz w:val="28"/>
                <w:szCs w:val="28"/>
              </w:rPr>
              <w:t>:</w:t>
            </w:r>
          </w:p>
          <w:p w:rsidR="00771F4D" w:rsidRDefault="00F75FE0">
            <w:pPr>
              <w:spacing w:line="520" w:lineRule="exact"/>
              <w:ind w:firstLineChars="200" w:firstLine="560"/>
              <w:rPr>
                <w:rFonts w:ascii="仿宋" w:eastAsia="仿宋" w:hAnsi="仿宋"/>
                <w:sz w:val="28"/>
                <w:szCs w:val="28"/>
              </w:rPr>
            </w:pPr>
            <w:r>
              <w:rPr>
                <w:rFonts w:ascii="仿宋" w:eastAsia="仿宋" w:hAnsi="仿宋" w:hint="eastAsia"/>
                <w:sz w:val="28"/>
                <w:szCs w:val="28"/>
              </w:rPr>
              <w:t>理赔范围：医保范围内仅限其特殊病种，合理且必要的实际门诊费用。</w:t>
            </w:r>
          </w:p>
        </w:tc>
      </w:tr>
    </w:tbl>
    <w:p w:rsidR="00771F4D" w:rsidRDefault="00771F4D">
      <w:pPr>
        <w:pStyle w:val="a4"/>
        <w:spacing w:line="600" w:lineRule="exact"/>
        <w:outlineLvl w:val="2"/>
        <w:rPr>
          <w:b/>
          <w:sz w:val="28"/>
          <w:szCs w:val="28"/>
        </w:rPr>
      </w:pPr>
    </w:p>
    <w:p w:rsidR="00771F4D" w:rsidRDefault="00F75FE0">
      <w:pPr>
        <w:spacing w:line="600" w:lineRule="exact"/>
        <w:rPr>
          <w:b/>
          <w:sz w:val="28"/>
          <w:szCs w:val="28"/>
        </w:rPr>
      </w:pPr>
      <w:r>
        <w:rPr>
          <w:rFonts w:ascii="仿宋" w:eastAsia="仿宋" w:hAnsi="仿宋" w:cs="仿宋" w:hint="eastAsia"/>
          <w:b/>
          <w:sz w:val="28"/>
          <w:szCs w:val="28"/>
        </w:rPr>
        <w:lastRenderedPageBreak/>
        <w:t>附件:</w:t>
      </w:r>
      <w:r>
        <w:rPr>
          <w:b/>
          <w:sz w:val="28"/>
          <w:szCs w:val="28"/>
        </w:rPr>
        <w:t xml:space="preserve"> </w:t>
      </w:r>
      <w:r>
        <w:rPr>
          <w:b/>
          <w:sz w:val="28"/>
          <w:szCs w:val="28"/>
        </w:rPr>
        <w:t>评标</w:t>
      </w:r>
      <w:r>
        <w:rPr>
          <w:rFonts w:hint="eastAsia"/>
          <w:b/>
          <w:sz w:val="28"/>
          <w:szCs w:val="28"/>
        </w:rPr>
        <w:t>办法及主要因素</w:t>
      </w: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8"/>
        <w:gridCol w:w="5586"/>
      </w:tblGrid>
      <w:tr w:rsidR="00771F4D">
        <w:trPr>
          <w:trHeight w:val="460"/>
          <w:jc w:val="center"/>
        </w:trPr>
        <w:tc>
          <w:tcPr>
            <w:tcW w:w="10774" w:type="dxa"/>
            <w:gridSpan w:val="2"/>
            <w:noWrap/>
            <w:vAlign w:val="center"/>
          </w:tcPr>
          <w:p w:rsidR="00771F4D" w:rsidRDefault="00F75FE0">
            <w:pPr>
              <w:jc w:val="center"/>
              <w:rPr>
                <w:rFonts w:ascii="黑体" w:eastAsia="黑体" w:hAnsi="黑体"/>
                <w:sz w:val="24"/>
              </w:rPr>
            </w:pPr>
            <w:r>
              <w:rPr>
                <w:rFonts w:hint="eastAsia"/>
                <w:b/>
                <w:szCs w:val="21"/>
              </w:rPr>
              <w:t>评分细则</w:t>
            </w:r>
          </w:p>
        </w:tc>
      </w:tr>
      <w:tr w:rsidR="00771F4D" w:rsidRPr="00936DCB">
        <w:trPr>
          <w:trHeight w:val="455"/>
          <w:jc w:val="center"/>
        </w:trPr>
        <w:tc>
          <w:tcPr>
            <w:tcW w:w="10774" w:type="dxa"/>
            <w:gridSpan w:val="2"/>
            <w:noWrap/>
            <w:vAlign w:val="center"/>
          </w:tcPr>
          <w:p w:rsidR="00771F4D" w:rsidRPr="00936DCB" w:rsidRDefault="00F75FE0">
            <w:pPr>
              <w:jc w:val="left"/>
              <w:rPr>
                <w:rFonts w:ascii="宋体" w:hAnsi="宋体"/>
                <w:b/>
                <w:bCs/>
                <w:sz w:val="44"/>
                <w:szCs w:val="21"/>
              </w:rPr>
            </w:pPr>
            <w:r w:rsidRPr="00936DCB">
              <w:rPr>
                <w:rFonts w:hint="eastAsia"/>
                <w:b/>
                <w:szCs w:val="21"/>
              </w:rPr>
              <w:t>一、公司实力</w:t>
            </w:r>
            <w:r w:rsidRPr="00936DCB">
              <w:rPr>
                <w:rFonts w:hint="eastAsia"/>
                <w:b/>
                <w:szCs w:val="21"/>
              </w:rPr>
              <w:t>(48</w:t>
            </w:r>
            <w:r w:rsidRPr="00936DCB">
              <w:rPr>
                <w:rFonts w:hint="eastAsia"/>
                <w:b/>
                <w:szCs w:val="21"/>
              </w:rPr>
              <w:t>分</w:t>
            </w:r>
            <w:r w:rsidRPr="00936DCB">
              <w:rPr>
                <w:rFonts w:hint="eastAsia"/>
                <w:b/>
                <w:szCs w:val="21"/>
              </w:rPr>
              <w:t>)</w:t>
            </w:r>
          </w:p>
        </w:tc>
      </w:tr>
      <w:tr w:rsidR="00771F4D" w:rsidRPr="00936DCB">
        <w:trPr>
          <w:trHeight w:val="1478"/>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cs="宋体"/>
                <w:snapToGrid w:val="0"/>
                <w:szCs w:val="21"/>
              </w:rPr>
              <w:t>1</w:t>
            </w:r>
            <w:r w:rsidRPr="00936DCB">
              <w:rPr>
                <w:rFonts w:ascii="宋体" w:hAnsi="宋体" w:cs="宋体" w:hint="eastAsia"/>
                <w:snapToGrid w:val="0"/>
                <w:szCs w:val="21"/>
              </w:rPr>
              <w:t>、总公司2022年</w:t>
            </w:r>
            <w:r w:rsidRPr="00936DCB">
              <w:rPr>
                <w:rFonts w:ascii="宋体" w:hAnsi="宋体" w:cs="宋体"/>
                <w:snapToGrid w:val="0"/>
                <w:szCs w:val="21"/>
              </w:rPr>
              <w:t>度</w:t>
            </w:r>
            <w:r w:rsidRPr="00936DCB">
              <w:rPr>
                <w:rFonts w:ascii="宋体" w:hAnsi="宋体" w:cs="宋体" w:hint="eastAsia"/>
                <w:snapToGrid w:val="0"/>
                <w:szCs w:val="21"/>
              </w:rPr>
              <w:t>核心偿付</w:t>
            </w:r>
            <w:r w:rsidRPr="00936DCB">
              <w:rPr>
                <w:rFonts w:ascii="宋体" w:hAnsi="宋体" w:cs="宋体"/>
                <w:snapToGrid w:val="0"/>
                <w:szCs w:val="21"/>
              </w:rPr>
              <w:t>能力</w:t>
            </w:r>
            <w:r w:rsidRPr="00936DCB">
              <w:rPr>
                <w:rFonts w:ascii="宋体" w:hAnsi="宋体" w:cs="宋体" w:hint="eastAsia"/>
                <w:snapToGrid w:val="0"/>
                <w:szCs w:val="21"/>
              </w:rPr>
              <w:t>充足</w:t>
            </w:r>
            <w:r w:rsidRPr="00936DCB">
              <w:rPr>
                <w:rFonts w:ascii="宋体" w:hAnsi="宋体" w:cs="宋体"/>
                <w:snapToGrid w:val="0"/>
                <w:szCs w:val="21"/>
              </w:rPr>
              <w:t>率</w:t>
            </w:r>
            <w:r w:rsidRPr="00936DCB">
              <w:rPr>
                <w:rFonts w:ascii="宋体" w:hAnsi="宋体" w:cs="宋体" w:hint="eastAsia"/>
                <w:snapToGrid w:val="0"/>
                <w:szCs w:val="21"/>
              </w:rPr>
              <w:t>。</w:t>
            </w:r>
            <w:r w:rsidRPr="00936DCB">
              <w:rPr>
                <w:rFonts w:ascii="宋体" w:hAnsi="宋体" w:cs="宋体"/>
                <w:snapToGrid w:val="0"/>
                <w:szCs w:val="21"/>
              </w:rPr>
              <w:t>（</w:t>
            </w:r>
            <w:r w:rsidRPr="00936DCB">
              <w:rPr>
                <w:rFonts w:ascii="宋体" w:hAnsi="宋体" w:cs="宋体" w:hint="eastAsia"/>
                <w:snapToGrid w:val="0"/>
                <w:szCs w:val="21"/>
              </w:rPr>
              <w:t>12分</w:t>
            </w:r>
            <w:r w:rsidRPr="00936DCB">
              <w:rPr>
                <w:rFonts w:ascii="宋体" w:hAnsi="宋体" w:cs="宋体"/>
                <w:snapToGrid w:val="0"/>
                <w:szCs w:val="21"/>
              </w:rPr>
              <w:t>）</w:t>
            </w:r>
            <w:r w:rsidRPr="00936DCB">
              <w:rPr>
                <w:rFonts w:ascii="宋体" w:hAnsi="宋体" w:cs="宋体" w:hint="eastAsia"/>
                <w:snapToGrid w:val="0"/>
                <w:szCs w:val="21"/>
              </w:rPr>
              <w:t>（须提供投标</w:t>
            </w:r>
            <w:r w:rsidRPr="00936DCB">
              <w:rPr>
                <w:rFonts w:ascii="宋体" w:hAnsi="宋体" w:cs="宋体"/>
                <w:snapToGrid w:val="0"/>
                <w:szCs w:val="21"/>
              </w:rPr>
              <w:t>人总公司</w:t>
            </w:r>
            <w:r w:rsidRPr="00936DCB">
              <w:rPr>
                <w:rFonts w:ascii="宋体" w:hAnsi="宋体" w:cs="宋体" w:hint="eastAsia"/>
                <w:snapToGrid w:val="0"/>
                <w:szCs w:val="21"/>
              </w:rPr>
              <w:t>2022年度经</w:t>
            </w:r>
            <w:r w:rsidRPr="00936DCB">
              <w:rPr>
                <w:rFonts w:ascii="宋体" w:hAnsi="宋体" w:cs="宋体"/>
                <w:snapToGrid w:val="0"/>
                <w:szCs w:val="21"/>
              </w:rPr>
              <w:t>审计</w:t>
            </w:r>
            <w:r w:rsidRPr="00936DCB">
              <w:rPr>
                <w:rFonts w:ascii="宋体" w:hAnsi="宋体" w:cs="宋体" w:hint="eastAsia"/>
                <w:snapToGrid w:val="0"/>
                <w:szCs w:val="21"/>
              </w:rPr>
              <w:t>的</w:t>
            </w:r>
            <w:r w:rsidRPr="00936DCB">
              <w:rPr>
                <w:rFonts w:ascii="宋体" w:hAnsi="宋体" w:cs="宋体"/>
                <w:snapToGrid w:val="0"/>
                <w:szCs w:val="21"/>
              </w:rPr>
              <w:t>偿付能力</w:t>
            </w:r>
            <w:r w:rsidRPr="00936DCB">
              <w:rPr>
                <w:rFonts w:ascii="宋体" w:hAnsi="宋体" w:cs="宋体" w:hint="eastAsia"/>
                <w:snapToGrid w:val="0"/>
                <w:szCs w:val="21"/>
              </w:rPr>
              <w:t>报表，</w:t>
            </w:r>
            <w:r w:rsidRPr="00936DCB">
              <w:rPr>
                <w:rFonts w:ascii="宋体" w:hAnsi="宋体" w:cs="宋体"/>
                <w:snapToGrid w:val="0"/>
                <w:szCs w:val="21"/>
              </w:rPr>
              <w:t>复印件需加盖投标人公章）</w:t>
            </w:r>
            <w:r w:rsidRPr="00936DCB">
              <w:rPr>
                <w:rFonts w:ascii="宋体" w:hAnsi="宋体" w:cs="宋体" w:hint="eastAsia"/>
                <w:snapToGrid w:val="0"/>
                <w:szCs w:val="21"/>
              </w:rPr>
              <w:t>。</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偿付</w:t>
            </w:r>
            <w:r w:rsidRPr="00936DCB">
              <w:rPr>
                <w:rFonts w:ascii="宋体" w:hAnsi="宋体"/>
                <w:szCs w:val="21"/>
              </w:rPr>
              <w:t>能力充足率</w:t>
            </w:r>
            <w:r w:rsidRPr="00936DCB">
              <w:rPr>
                <w:rFonts w:ascii="宋体" w:hAnsi="宋体" w:hint="eastAsia"/>
                <w:szCs w:val="21"/>
              </w:rPr>
              <w:t>300</w:t>
            </w:r>
            <w:r w:rsidRPr="00936DCB">
              <w:rPr>
                <w:rFonts w:ascii="宋体" w:hAnsi="宋体"/>
                <w:szCs w:val="21"/>
              </w:rPr>
              <w:t>%以上的</w:t>
            </w:r>
            <w:r w:rsidRPr="00936DCB">
              <w:rPr>
                <w:rFonts w:ascii="宋体" w:hAnsi="宋体" w:hint="eastAsia"/>
                <w:szCs w:val="21"/>
              </w:rPr>
              <w:t>，</w:t>
            </w:r>
            <w:r w:rsidRPr="00936DCB">
              <w:rPr>
                <w:rFonts w:ascii="宋体" w:hAnsi="宋体"/>
                <w:szCs w:val="21"/>
              </w:rPr>
              <w:t>得</w:t>
            </w:r>
            <w:r w:rsidRPr="00936DCB">
              <w:rPr>
                <w:rFonts w:ascii="宋体" w:hAnsi="宋体" w:hint="eastAsia"/>
                <w:szCs w:val="21"/>
              </w:rPr>
              <w:t>12分；</w:t>
            </w:r>
          </w:p>
          <w:p w:rsidR="00771F4D" w:rsidRPr="00936DCB" w:rsidRDefault="00F75FE0">
            <w:pPr>
              <w:jc w:val="left"/>
              <w:rPr>
                <w:rFonts w:ascii="宋体" w:hAnsi="宋体"/>
                <w:szCs w:val="21"/>
              </w:rPr>
            </w:pPr>
            <w:r w:rsidRPr="00936DCB">
              <w:rPr>
                <w:rFonts w:ascii="宋体" w:hAnsi="宋体" w:hint="eastAsia"/>
                <w:szCs w:val="21"/>
              </w:rPr>
              <w:t>偿付</w:t>
            </w:r>
            <w:r w:rsidRPr="00936DCB">
              <w:rPr>
                <w:rFonts w:ascii="宋体" w:hAnsi="宋体"/>
                <w:szCs w:val="21"/>
              </w:rPr>
              <w:t>能力充足率</w:t>
            </w:r>
            <w:r w:rsidRPr="00936DCB">
              <w:rPr>
                <w:rFonts w:ascii="宋体" w:hAnsi="宋体" w:hint="eastAsia"/>
                <w:szCs w:val="21"/>
              </w:rPr>
              <w:t>260</w:t>
            </w:r>
            <w:r w:rsidRPr="00936DCB">
              <w:rPr>
                <w:rFonts w:ascii="宋体" w:hAnsi="宋体"/>
                <w:szCs w:val="21"/>
              </w:rPr>
              <w:t>%</w:t>
            </w:r>
            <w:r w:rsidRPr="00936DCB">
              <w:rPr>
                <w:rFonts w:ascii="宋体" w:hAnsi="宋体" w:hint="eastAsia"/>
                <w:szCs w:val="21"/>
              </w:rPr>
              <w:t>-300%（含）</w:t>
            </w:r>
            <w:r w:rsidRPr="00936DCB">
              <w:rPr>
                <w:rFonts w:ascii="宋体" w:hAnsi="宋体"/>
                <w:szCs w:val="21"/>
              </w:rPr>
              <w:t>的</w:t>
            </w:r>
            <w:r w:rsidRPr="00936DCB">
              <w:rPr>
                <w:rFonts w:ascii="宋体" w:hAnsi="宋体" w:hint="eastAsia"/>
                <w:szCs w:val="21"/>
              </w:rPr>
              <w:t>，</w:t>
            </w:r>
            <w:r w:rsidRPr="00936DCB">
              <w:rPr>
                <w:rFonts w:ascii="宋体" w:hAnsi="宋体"/>
                <w:szCs w:val="21"/>
              </w:rPr>
              <w:t>得</w:t>
            </w:r>
            <w:r w:rsidRPr="00936DCB">
              <w:rPr>
                <w:rFonts w:ascii="宋体" w:hAnsi="宋体" w:hint="eastAsia"/>
                <w:szCs w:val="21"/>
              </w:rPr>
              <w:t>10分；</w:t>
            </w:r>
          </w:p>
          <w:p w:rsidR="00771F4D" w:rsidRPr="00936DCB" w:rsidRDefault="00F75FE0">
            <w:pPr>
              <w:jc w:val="left"/>
              <w:rPr>
                <w:rFonts w:ascii="宋体" w:hAnsi="宋体"/>
                <w:szCs w:val="21"/>
              </w:rPr>
            </w:pPr>
            <w:r w:rsidRPr="00936DCB">
              <w:rPr>
                <w:rFonts w:ascii="宋体" w:hAnsi="宋体" w:hint="eastAsia"/>
                <w:szCs w:val="21"/>
              </w:rPr>
              <w:t>偿付</w:t>
            </w:r>
            <w:r w:rsidRPr="00936DCB">
              <w:rPr>
                <w:rFonts w:ascii="宋体" w:hAnsi="宋体"/>
                <w:szCs w:val="21"/>
              </w:rPr>
              <w:t>能力充足率2</w:t>
            </w:r>
            <w:r w:rsidRPr="00936DCB">
              <w:rPr>
                <w:rFonts w:ascii="宋体" w:hAnsi="宋体" w:hint="eastAsia"/>
                <w:szCs w:val="21"/>
              </w:rPr>
              <w:t>40</w:t>
            </w:r>
            <w:r w:rsidRPr="00936DCB">
              <w:rPr>
                <w:rFonts w:ascii="宋体" w:hAnsi="宋体"/>
                <w:szCs w:val="21"/>
              </w:rPr>
              <w:t>%—2</w:t>
            </w:r>
            <w:r w:rsidRPr="00936DCB">
              <w:rPr>
                <w:rFonts w:ascii="宋体" w:hAnsi="宋体" w:hint="eastAsia"/>
                <w:szCs w:val="21"/>
              </w:rPr>
              <w:t>6</w:t>
            </w:r>
            <w:r w:rsidRPr="00936DCB">
              <w:rPr>
                <w:rFonts w:ascii="宋体" w:hAnsi="宋体"/>
                <w:szCs w:val="21"/>
              </w:rPr>
              <w:t>0%（</w:t>
            </w:r>
            <w:r w:rsidRPr="00936DCB">
              <w:rPr>
                <w:rFonts w:ascii="宋体" w:hAnsi="宋体" w:hint="eastAsia"/>
                <w:szCs w:val="21"/>
              </w:rPr>
              <w:t>含</w:t>
            </w:r>
            <w:r w:rsidRPr="00936DCB">
              <w:rPr>
                <w:rFonts w:ascii="宋体" w:hAnsi="宋体"/>
                <w:szCs w:val="21"/>
              </w:rPr>
              <w:t>）</w:t>
            </w:r>
            <w:r w:rsidRPr="00936DCB">
              <w:rPr>
                <w:rFonts w:ascii="宋体" w:hAnsi="宋体" w:hint="eastAsia"/>
                <w:szCs w:val="21"/>
              </w:rPr>
              <w:t>的</w:t>
            </w:r>
            <w:r w:rsidRPr="00936DCB">
              <w:rPr>
                <w:rFonts w:ascii="宋体" w:hAnsi="宋体"/>
                <w:szCs w:val="21"/>
              </w:rPr>
              <w:t>，得</w:t>
            </w:r>
            <w:r w:rsidRPr="00936DCB">
              <w:rPr>
                <w:rFonts w:ascii="宋体" w:hAnsi="宋体" w:hint="eastAsia"/>
                <w:szCs w:val="21"/>
              </w:rPr>
              <w:t>8分；</w:t>
            </w:r>
          </w:p>
          <w:p w:rsidR="00771F4D" w:rsidRPr="00936DCB" w:rsidRDefault="00F75FE0">
            <w:pPr>
              <w:jc w:val="left"/>
              <w:rPr>
                <w:rFonts w:ascii="宋体" w:hAnsi="宋体"/>
                <w:szCs w:val="21"/>
              </w:rPr>
            </w:pPr>
            <w:r w:rsidRPr="00936DCB">
              <w:rPr>
                <w:rFonts w:ascii="宋体" w:hAnsi="宋体" w:hint="eastAsia"/>
                <w:szCs w:val="21"/>
              </w:rPr>
              <w:t>偿付</w:t>
            </w:r>
            <w:r w:rsidRPr="00936DCB">
              <w:rPr>
                <w:rFonts w:ascii="宋体" w:hAnsi="宋体"/>
                <w:szCs w:val="21"/>
              </w:rPr>
              <w:t>能力充足率</w:t>
            </w:r>
            <w:r w:rsidRPr="00936DCB">
              <w:rPr>
                <w:rFonts w:ascii="宋体" w:hAnsi="宋体" w:hint="eastAsia"/>
                <w:szCs w:val="21"/>
              </w:rPr>
              <w:t>220</w:t>
            </w:r>
            <w:r w:rsidRPr="00936DCB">
              <w:rPr>
                <w:rFonts w:ascii="宋体" w:hAnsi="宋体"/>
                <w:szCs w:val="21"/>
              </w:rPr>
              <w:t>%—2</w:t>
            </w:r>
            <w:r w:rsidRPr="00936DCB">
              <w:rPr>
                <w:rFonts w:ascii="宋体" w:hAnsi="宋体" w:hint="eastAsia"/>
                <w:szCs w:val="21"/>
              </w:rPr>
              <w:t>4</w:t>
            </w:r>
            <w:r w:rsidRPr="00936DCB">
              <w:rPr>
                <w:rFonts w:ascii="宋体" w:hAnsi="宋体"/>
                <w:szCs w:val="21"/>
              </w:rPr>
              <w:t>0%（</w:t>
            </w:r>
            <w:r w:rsidRPr="00936DCB">
              <w:rPr>
                <w:rFonts w:ascii="宋体" w:hAnsi="宋体" w:hint="eastAsia"/>
                <w:szCs w:val="21"/>
              </w:rPr>
              <w:t>含</w:t>
            </w:r>
            <w:r w:rsidRPr="00936DCB">
              <w:rPr>
                <w:rFonts w:ascii="宋体" w:hAnsi="宋体"/>
                <w:szCs w:val="21"/>
              </w:rPr>
              <w:t>）</w:t>
            </w:r>
            <w:r w:rsidRPr="00936DCB">
              <w:rPr>
                <w:rFonts w:ascii="宋体" w:hAnsi="宋体" w:hint="eastAsia"/>
                <w:szCs w:val="21"/>
              </w:rPr>
              <w:t>的，</w:t>
            </w:r>
            <w:r w:rsidRPr="00936DCB">
              <w:rPr>
                <w:rFonts w:ascii="宋体" w:hAnsi="宋体"/>
                <w:szCs w:val="21"/>
              </w:rPr>
              <w:t>得</w:t>
            </w:r>
            <w:r w:rsidRPr="00936DCB">
              <w:rPr>
                <w:rFonts w:ascii="宋体" w:hAnsi="宋体" w:hint="eastAsia"/>
                <w:szCs w:val="21"/>
              </w:rPr>
              <w:t>6分；</w:t>
            </w:r>
          </w:p>
          <w:p w:rsidR="00771F4D" w:rsidRPr="00936DCB" w:rsidRDefault="00F75FE0">
            <w:pPr>
              <w:jc w:val="left"/>
              <w:rPr>
                <w:rFonts w:ascii="宋体" w:hAnsi="宋体"/>
                <w:szCs w:val="21"/>
              </w:rPr>
            </w:pPr>
            <w:r w:rsidRPr="00936DCB">
              <w:rPr>
                <w:rFonts w:ascii="宋体" w:hAnsi="宋体" w:hint="eastAsia"/>
                <w:szCs w:val="21"/>
              </w:rPr>
              <w:t>偿付</w:t>
            </w:r>
            <w:r w:rsidRPr="00936DCB">
              <w:rPr>
                <w:rFonts w:ascii="宋体" w:hAnsi="宋体"/>
                <w:szCs w:val="21"/>
              </w:rPr>
              <w:t>能力充足率</w:t>
            </w:r>
            <w:r w:rsidRPr="00936DCB">
              <w:rPr>
                <w:rFonts w:ascii="宋体" w:hAnsi="宋体" w:hint="eastAsia"/>
                <w:szCs w:val="21"/>
              </w:rPr>
              <w:t>200</w:t>
            </w:r>
            <w:r w:rsidRPr="00936DCB">
              <w:rPr>
                <w:rFonts w:ascii="宋体" w:hAnsi="宋体"/>
                <w:szCs w:val="21"/>
              </w:rPr>
              <w:t>%—2</w:t>
            </w:r>
            <w:r w:rsidRPr="00936DCB">
              <w:rPr>
                <w:rFonts w:ascii="宋体" w:hAnsi="宋体" w:hint="eastAsia"/>
                <w:szCs w:val="21"/>
              </w:rPr>
              <w:t>2</w:t>
            </w:r>
            <w:r w:rsidRPr="00936DCB">
              <w:rPr>
                <w:rFonts w:ascii="宋体" w:hAnsi="宋体"/>
                <w:szCs w:val="21"/>
              </w:rPr>
              <w:t>0%（</w:t>
            </w:r>
            <w:r w:rsidRPr="00936DCB">
              <w:rPr>
                <w:rFonts w:ascii="宋体" w:hAnsi="宋体" w:hint="eastAsia"/>
                <w:szCs w:val="21"/>
              </w:rPr>
              <w:t>含</w:t>
            </w:r>
            <w:r w:rsidRPr="00936DCB">
              <w:rPr>
                <w:rFonts w:ascii="宋体" w:hAnsi="宋体"/>
                <w:szCs w:val="21"/>
              </w:rPr>
              <w:t>）得</w:t>
            </w:r>
            <w:r w:rsidRPr="00936DCB">
              <w:rPr>
                <w:rFonts w:ascii="宋体" w:hAnsi="宋体" w:hint="eastAsia"/>
                <w:szCs w:val="21"/>
              </w:rPr>
              <w:t>3分；</w:t>
            </w:r>
          </w:p>
          <w:p w:rsidR="00771F4D" w:rsidRPr="00936DCB" w:rsidRDefault="00F75FE0">
            <w:pPr>
              <w:jc w:val="left"/>
              <w:rPr>
                <w:rFonts w:ascii="宋体" w:hAnsi="宋体"/>
                <w:b/>
                <w:bCs/>
                <w:sz w:val="44"/>
                <w:szCs w:val="21"/>
              </w:rPr>
            </w:pPr>
            <w:r w:rsidRPr="00936DCB">
              <w:rPr>
                <w:rFonts w:ascii="宋体" w:hAnsi="宋体" w:hint="eastAsia"/>
                <w:szCs w:val="21"/>
              </w:rPr>
              <w:t>偿付</w:t>
            </w:r>
            <w:r w:rsidRPr="00936DCB">
              <w:rPr>
                <w:rFonts w:ascii="宋体" w:hAnsi="宋体"/>
                <w:szCs w:val="21"/>
              </w:rPr>
              <w:t>能力充足率</w:t>
            </w:r>
            <w:r w:rsidRPr="00936DCB">
              <w:rPr>
                <w:rFonts w:ascii="宋体" w:hAnsi="宋体" w:hint="eastAsia"/>
                <w:szCs w:val="21"/>
              </w:rPr>
              <w:t>200</w:t>
            </w:r>
            <w:r w:rsidRPr="00936DCB">
              <w:rPr>
                <w:rFonts w:ascii="宋体" w:hAnsi="宋体"/>
                <w:szCs w:val="21"/>
              </w:rPr>
              <w:t>%</w:t>
            </w:r>
            <w:r w:rsidRPr="00936DCB">
              <w:rPr>
                <w:rFonts w:ascii="宋体" w:hAnsi="宋体" w:hint="eastAsia"/>
                <w:szCs w:val="21"/>
              </w:rPr>
              <w:t>（含</w:t>
            </w:r>
            <w:r w:rsidRPr="00936DCB">
              <w:rPr>
                <w:rFonts w:ascii="宋体" w:hAnsi="宋体"/>
                <w:szCs w:val="21"/>
              </w:rPr>
              <w:t>）</w:t>
            </w:r>
            <w:r w:rsidRPr="00936DCB">
              <w:rPr>
                <w:rFonts w:ascii="宋体" w:hAnsi="宋体" w:hint="eastAsia"/>
                <w:szCs w:val="21"/>
              </w:rPr>
              <w:t>以下</w:t>
            </w:r>
            <w:r w:rsidRPr="00936DCB">
              <w:rPr>
                <w:rFonts w:ascii="宋体" w:hAnsi="宋体"/>
                <w:szCs w:val="21"/>
              </w:rPr>
              <w:t>的，</w:t>
            </w:r>
            <w:r w:rsidRPr="00936DCB">
              <w:rPr>
                <w:rFonts w:ascii="宋体" w:hAnsi="宋体" w:hint="eastAsia"/>
                <w:szCs w:val="21"/>
              </w:rPr>
              <w:t>得1分。</w:t>
            </w:r>
          </w:p>
        </w:tc>
      </w:tr>
      <w:tr w:rsidR="00771F4D" w:rsidRPr="00936DCB">
        <w:trPr>
          <w:trHeight w:val="936"/>
          <w:jc w:val="center"/>
        </w:trPr>
        <w:tc>
          <w:tcPr>
            <w:tcW w:w="5185" w:type="dxa"/>
            <w:noWrap/>
            <w:vAlign w:val="center"/>
          </w:tcPr>
          <w:p w:rsidR="00771F4D" w:rsidRPr="00936DCB" w:rsidRDefault="00F75FE0">
            <w:pPr>
              <w:jc w:val="left"/>
              <w:rPr>
                <w:rFonts w:ascii="宋体" w:hAnsi="宋体"/>
                <w:b/>
                <w:bCs/>
                <w:sz w:val="44"/>
                <w:szCs w:val="21"/>
              </w:rPr>
            </w:pPr>
            <w:r w:rsidRPr="00936DCB">
              <w:rPr>
                <w:rFonts w:ascii="宋体" w:hAnsi="宋体" w:cs="宋体" w:hint="eastAsia"/>
                <w:snapToGrid w:val="0"/>
                <w:szCs w:val="21"/>
              </w:rPr>
              <w:t>2、投标</w:t>
            </w:r>
            <w:r w:rsidRPr="00936DCB">
              <w:rPr>
                <w:rFonts w:ascii="宋体" w:hAnsi="宋体" w:cs="宋体"/>
                <w:snapToGrid w:val="0"/>
                <w:szCs w:val="21"/>
              </w:rPr>
              <w:t>人</w:t>
            </w:r>
            <w:r w:rsidRPr="00936DCB">
              <w:rPr>
                <w:rFonts w:ascii="宋体" w:hAnsi="宋体" w:cs="宋体" w:hint="eastAsia"/>
                <w:snapToGrid w:val="0"/>
                <w:szCs w:val="21"/>
              </w:rPr>
              <w:t>2022年在扬州的经营网点分布。</w:t>
            </w:r>
            <w:r w:rsidRPr="00936DCB">
              <w:rPr>
                <w:rFonts w:ascii="宋体" w:hAnsi="宋体" w:cs="宋体"/>
                <w:snapToGrid w:val="0"/>
                <w:szCs w:val="21"/>
              </w:rPr>
              <w:t>（</w:t>
            </w:r>
            <w:r w:rsidRPr="00936DCB">
              <w:rPr>
                <w:rFonts w:ascii="宋体" w:hAnsi="宋体" w:cs="宋体" w:hint="eastAsia"/>
                <w:snapToGrid w:val="0"/>
                <w:szCs w:val="21"/>
              </w:rPr>
              <w:t>6分</w:t>
            </w:r>
            <w:r w:rsidRPr="00936DCB">
              <w:rPr>
                <w:rFonts w:ascii="宋体" w:hAnsi="宋体" w:cs="宋体"/>
                <w:snapToGrid w:val="0"/>
                <w:szCs w:val="21"/>
              </w:rPr>
              <w:t>）</w:t>
            </w:r>
            <w:r w:rsidRPr="00936DCB">
              <w:rPr>
                <w:rFonts w:ascii="宋体" w:hAnsi="宋体" w:cs="宋体" w:hint="eastAsia"/>
                <w:snapToGrid w:val="0"/>
                <w:szCs w:val="21"/>
              </w:rPr>
              <w:t>（须提供营业执照，加盖</w:t>
            </w:r>
            <w:r w:rsidRPr="00936DCB">
              <w:rPr>
                <w:rFonts w:ascii="宋体" w:hAnsi="宋体" w:cs="宋体"/>
                <w:snapToGrid w:val="0"/>
                <w:szCs w:val="21"/>
              </w:rPr>
              <w:t>投标人</w:t>
            </w:r>
            <w:r w:rsidRPr="00936DCB">
              <w:rPr>
                <w:rFonts w:ascii="宋体" w:hAnsi="宋体" w:cs="宋体" w:hint="eastAsia"/>
                <w:snapToGrid w:val="0"/>
                <w:szCs w:val="21"/>
              </w:rPr>
              <w:t>公章</w:t>
            </w:r>
            <w:r w:rsidRPr="00936DCB">
              <w:rPr>
                <w:rFonts w:ascii="宋体" w:hAnsi="宋体" w:cs="宋体"/>
                <w:snapToGrid w:val="0"/>
                <w:szCs w:val="21"/>
              </w:rPr>
              <w:t>）</w:t>
            </w:r>
            <w:r w:rsidRPr="00936DCB">
              <w:rPr>
                <w:rFonts w:ascii="宋体" w:hAnsi="宋体" w:cs="宋体" w:hint="eastAsia"/>
                <w:snapToGrid w:val="0"/>
                <w:szCs w:val="21"/>
              </w:rPr>
              <w:t>。</w:t>
            </w:r>
          </w:p>
        </w:tc>
        <w:tc>
          <w:tcPr>
            <w:tcW w:w="5589" w:type="dxa"/>
            <w:noWrap/>
            <w:vAlign w:val="center"/>
          </w:tcPr>
          <w:p w:rsidR="00771F4D" w:rsidRPr="00936DCB" w:rsidRDefault="00F75FE0">
            <w:pPr>
              <w:snapToGrid w:val="0"/>
              <w:spacing w:line="240" w:lineRule="exact"/>
              <w:rPr>
                <w:rFonts w:ascii="宋体" w:hAnsi="宋体"/>
                <w:b/>
                <w:bCs/>
                <w:sz w:val="44"/>
                <w:szCs w:val="44"/>
              </w:rPr>
            </w:pPr>
            <w:r w:rsidRPr="00936DCB">
              <w:rPr>
                <w:rFonts w:ascii="宋体" w:hAnsi="宋体" w:hint="eastAsia"/>
              </w:rPr>
              <w:t>按照投标人</w:t>
            </w:r>
            <w:r w:rsidRPr="00936DCB">
              <w:rPr>
                <w:rFonts w:ascii="宋体" w:hAnsi="宋体"/>
              </w:rPr>
              <w:t>在扬州辖区内</w:t>
            </w:r>
            <w:r w:rsidRPr="00936DCB">
              <w:rPr>
                <w:rFonts w:ascii="宋体" w:hAnsi="宋体" w:hint="eastAsia"/>
              </w:rPr>
              <w:t>机构网点数量多少赋分，7个及</w:t>
            </w:r>
            <w:r w:rsidRPr="00936DCB">
              <w:rPr>
                <w:rFonts w:ascii="宋体" w:hAnsi="宋体"/>
              </w:rPr>
              <w:t>以上得</w:t>
            </w:r>
            <w:r w:rsidRPr="00936DCB">
              <w:rPr>
                <w:rFonts w:ascii="宋体" w:hAnsi="宋体" w:hint="eastAsia"/>
              </w:rPr>
              <w:t>6分</w:t>
            </w:r>
            <w:r w:rsidRPr="00936DCB">
              <w:rPr>
                <w:rFonts w:ascii="宋体" w:hAnsi="宋体"/>
              </w:rPr>
              <w:t>，每</w:t>
            </w:r>
            <w:r w:rsidRPr="00936DCB">
              <w:rPr>
                <w:rFonts w:ascii="宋体" w:hAnsi="宋体" w:hint="eastAsia"/>
              </w:rPr>
              <w:t>少</w:t>
            </w:r>
            <w:r w:rsidRPr="00936DCB">
              <w:rPr>
                <w:rFonts w:ascii="宋体" w:hAnsi="宋体"/>
              </w:rPr>
              <w:t>一个减</w:t>
            </w:r>
            <w:r w:rsidRPr="00936DCB">
              <w:rPr>
                <w:rFonts w:ascii="宋体" w:hAnsi="宋体" w:hint="eastAsia"/>
              </w:rPr>
              <w:t>2分，扣完为止</w:t>
            </w:r>
            <w:r w:rsidRPr="00936DCB">
              <w:rPr>
                <w:rFonts w:ascii="宋体" w:hAnsi="宋体"/>
              </w:rPr>
              <w:t>。</w:t>
            </w:r>
          </w:p>
        </w:tc>
      </w:tr>
      <w:tr w:rsidR="00771F4D" w:rsidRPr="00936DCB">
        <w:trPr>
          <w:trHeight w:val="1183"/>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cs="宋体" w:hint="eastAsia"/>
                <w:snapToGrid w:val="0"/>
                <w:szCs w:val="21"/>
              </w:rPr>
              <w:t>3、</w:t>
            </w:r>
            <w:r w:rsidRPr="00936DCB">
              <w:rPr>
                <w:rFonts w:ascii="宋体" w:hAnsi="宋体" w:hint="eastAsia"/>
              </w:rPr>
              <w:t>投标</w:t>
            </w:r>
            <w:r w:rsidRPr="00936DCB">
              <w:rPr>
                <w:rFonts w:ascii="宋体" w:hAnsi="宋体"/>
              </w:rPr>
              <w:t>人在</w:t>
            </w:r>
            <w:r w:rsidRPr="00936DCB">
              <w:rPr>
                <w:rFonts w:ascii="宋体" w:hAnsi="宋体" w:hint="eastAsia"/>
              </w:rPr>
              <w:t>2020年</w:t>
            </w:r>
            <w:r w:rsidRPr="00936DCB">
              <w:rPr>
                <w:rFonts w:ascii="宋体" w:hAnsi="宋体"/>
              </w:rPr>
              <w:t>—</w:t>
            </w:r>
            <w:r w:rsidRPr="00936DCB">
              <w:rPr>
                <w:rFonts w:ascii="宋体" w:hAnsi="宋体" w:hint="eastAsia"/>
              </w:rPr>
              <w:t>2022年</w:t>
            </w:r>
            <w:r w:rsidRPr="00936DCB">
              <w:rPr>
                <w:rFonts w:ascii="宋体" w:hAnsi="宋体"/>
              </w:rPr>
              <w:t>度</w:t>
            </w:r>
            <w:r w:rsidRPr="00936DCB">
              <w:rPr>
                <w:rFonts w:ascii="宋体" w:hAnsi="宋体" w:hint="eastAsia"/>
              </w:rPr>
              <w:t>承办类似项目经验</w:t>
            </w:r>
            <w:r w:rsidRPr="00936DCB">
              <w:rPr>
                <w:rFonts w:ascii="宋体" w:hAnsi="宋体"/>
              </w:rPr>
              <w:t>，独家或</w:t>
            </w:r>
            <w:r w:rsidRPr="00936DCB">
              <w:rPr>
                <w:rFonts w:ascii="宋体" w:hAnsi="宋体" w:hint="eastAsia"/>
              </w:rPr>
              <w:t>首席</w:t>
            </w:r>
            <w:r w:rsidRPr="00936DCB">
              <w:rPr>
                <w:rFonts w:ascii="宋体" w:hAnsi="宋体"/>
              </w:rPr>
              <w:t>承保</w:t>
            </w:r>
            <w:r w:rsidRPr="00936DCB">
              <w:rPr>
                <w:rFonts w:ascii="宋体" w:hAnsi="宋体" w:hint="eastAsia"/>
              </w:rPr>
              <w:t>的</w:t>
            </w:r>
            <w:r w:rsidRPr="00936DCB">
              <w:rPr>
                <w:rFonts w:ascii="宋体" w:hAnsi="宋体"/>
              </w:rPr>
              <w:t>每承保一个得</w:t>
            </w:r>
            <w:r w:rsidRPr="00936DCB">
              <w:rPr>
                <w:rFonts w:ascii="宋体" w:hAnsi="宋体" w:hint="eastAsia"/>
              </w:rPr>
              <w:t>4分</w:t>
            </w:r>
            <w:r w:rsidRPr="00936DCB">
              <w:rPr>
                <w:rFonts w:ascii="宋体" w:hAnsi="宋体"/>
              </w:rPr>
              <w:t>，</w:t>
            </w:r>
            <w:r w:rsidRPr="00936DCB">
              <w:rPr>
                <w:rFonts w:ascii="宋体" w:hAnsi="宋体" w:hint="eastAsia"/>
              </w:rPr>
              <w:t>从</w:t>
            </w:r>
            <w:r w:rsidRPr="00936DCB">
              <w:rPr>
                <w:rFonts w:ascii="宋体" w:hAnsi="宋体"/>
              </w:rPr>
              <w:t>共保的不得分</w:t>
            </w:r>
            <w:r w:rsidRPr="00936DCB">
              <w:rPr>
                <w:rFonts w:ascii="宋体" w:hAnsi="宋体" w:hint="eastAsia"/>
              </w:rPr>
              <w:t>。</w:t>
            </w:r>
            <w:r w:rsidRPr="00936DCB">
              <w:rPr>
                <w:rFonts w:ascii="宋体" w:hAnsi="宋体" w:cs="宋体"/>
                <w:snapToGrid w:val="0"/>
                <w:szCs w:val="21"/>
              </w:rPr>
              <w:t>（</w:t>
            </w:r>
            <w:r w:rsidRPr="00936DCB">
              <w:rPr>
                <w:rFonts w:ascii="宋体" w:hAnsi="宋体" w:cs="宋体" w:hint="eastAsia"/>
                <w:snapToGrid w:val="0"/>
                <w:szCs w:val="21"/>
              </w:rPr>
              <w:t>12分</w:t>
            </w:r>
            <w:r w:rsidRPr="00936DCB">
              <w:rPr>
                <w:rFonts w:ascii="宋体" w:hAnsi="宋体" w:cs="宋体"/>
                <w:snapToGrid w:val="0"/>
                <w:szCs w:val="21"/>
              </w:rPr>
              <w:t>）</w:t>
            </w:r>
            <w:r w:rsidRPr="00936DCB">
              <w:rPr>
                <w:rFonts w:ascii="宋体" w:hAnsi="宋体" w:cs="宋体" w:hint="eastAsia"/>
                <w:snapToGrid w:val="0"/>
                <w:szCs w:val="21"/>
              </w:rPr>
              <w:t>。（同一项目不同年度可累计，须提供合同复印件加盖投标人公章）。</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提供一个合格的项目得4分，最多12分。</w:t>
            </w:r>
          </w:p>
        </w:tc>
      </w:tr>
      <w:tr w:rsidR="00771F4D" w:rsidRPr="00936DCB">
        <w:trPr>
          <w:trHeight w:val="1183"/>
          <w:jc w:val="center"/>
        </w:trPr>
        <w:tc>
          <w:tcPr>
            <w:tcW w:w="5185" w:type="dxa"/>
            <w:noWrap/>
            <w:vAlign w:val="center"/>
          </w:tcPr>
          <w:p w:rsidR="00771F4D" w:rsidRPr="00936DCB" w:rsidRDefault="00F75FE0">
            <w:pPr>
              <w:jc w:val="left"/>
              <w:rPr>
                <w:rFonts w:ascii="宋体" w:hAnsi="宋体"/>
                <w:b/>
                <w:bCs/>
                <w:sz w:val="44"/>
                <w:szCs w:val="44"/>
              </w:rPr>
            </w:pPr>
            <w:r w:rsidRPr="00936DCB">
              <w:rPr>
                <w:rFonts w:ascii="宋体" w:hAnsi="宋体" w:hint="eastAsia"/>
              </w:rPr>
              <w:t>4、投标</w:t>
            </w:r>
            <w:r w:rsidRPr="00936DCB">
              <w:rPr>
                <w:rFonts w:ascii="宋体" w:hAnsi="宋体"/>
              </w:rPr>
              <w:t>人在</w:t>
            </w:r>
            <w:r w:rsidRPr="00936DCB">
              <w:rPr>
                <w:rFonts w:ascii="宋体" w:hAnsi="宋体" w:hint="eastAsia"/>
              </w:rPr>
              <w:t>2020年</w:t>
            </w:r>
            <w:r w:rsidRPr="00936DCB">
              <w:rPr>
                <w:rFonts w:ascii="宋体" w:hAnsi="宋体"/>
              </w:rPr>
              <w:t>—</w:t>
            </w:r>
            <w:r w:rsidRPr="00936DCB">
              <w:rPr>
                <w:rFonts w:ascii="宋体" w:hAnsi="宋体" w:hint="eastAsia"/>
              </w:rPr>
              <w:t>2022年</w:t>
            </w:r>
            <w:r w:rsidRPr="00936DCB">
              <w:rPr>
                <w:rFonts w:ascii="宋体" w:hAnsi="宋体"/>
              </w:rPr>
              <w:t>度</w:t>
            </w:r>
            <w:r w:rsidRPr="00936DCB">
              <w:rPr>
                <w:rFonts w:ascii="宋体" w:hAnsi="宋体" w:hint="eastAsia"/>
              </w:rPr>
              <w:t>与采购人合作情况，以赔款总额计算。(12分)</w:t>
            </w:r>
          </w:p>
        </w:tc>
        <w:tc>
          <w:tcPr>
            <w:tcW w:w="5589" w:type="dxa"/>
            <w:noWrap/>
            <w:vAlign w:val="center"/>
          </w:tcPr>
          <w:p w:rsidR="00771F4D" w:rsidRPr="00936DCB" w:rsidRDefault="00F75FE0">
            <w:pPr>
              <w:jc w:val="left"/>
              <w:rPr>
                <w:rFonts w:ascii="宋体" w:hAnsi="宋体"/>
              </w:rPr>
            </w:pPr>
            <w:r w:rsidRPr="00936DCB">
              <w:rPr>
                <w:rFonts w:ascii="宋体" w:hAnsi="宋体" w:hint="eastAsia"/>
              </w:rPr>
              <w:t>理赔金额&gt;200万元(含)得，12分</w:t>
            </w:r>
          </w:p>
          <w:p w:rsidR="00771F4D" w:rsidRPr="00936DCB" w:rsidRDefault="00F75FE0">
            <w:pPr>
              <w:jc w:val="left"/>
              <w:rPr>
                <w:rFonts w:ascii="宋体" w:hAnsi="宋体"/>
              </w:rPr>
            </w:pPr>
            <w:r w:rsidRPr="00936DCB">
              <w:rPr>
                <w:rFonts w:ascii="宋体" w:hAnsi="宋体" w:hint="eastAsia"/>
              </w:rPr>
              <w:t>200万元&gt;理赔金额&gt;150万元（含），得9分</w:t>
            </w:r>
          </w:p>
          <w:p w:rsidR="00771F4D" w:rsidRPr="00936DCB" w:rsidRDefault="00F75FE0">
            <w:pPr>
              <w:jc w:val="left"/>
              <w:rPr>
                <w:rFonts w:ascii="宋体" w:hAnsi="宋体"/>
              </w:rPr>
            </w:pPr>
            <w:r w:rsidRPr="00936DCB">
              <w:rPr>
                <w:rFonts w:ascii="宋体" w:hAnsi="宋体" w:hint="eastAsia"/>
              </w:rPr>
              <w:t>150万元&gt;理赔金额&gt;100万元（含），得6分</w:t>
            </w:r>
          </w:p>
          <w:p w:rsidR="00771F4D" w:rsidRPr="00936DCB" w:rsidRDefault="00F75FE0">
            <w:pPr>
              <w:jc w:val="left"/>
              <w:rPr>
                <w:rFonts w:ascii="宋体" w:hAnsi="宋体"/>
              </w:rPr>
            </w:pPr>
            <w:r w:rsidRPr="00936DCB">
              <w:rPr>
                <w:rFonts w:ascii="宋体" w:hAnsi="宋体" w:hint="eastAsia"/>
              </w:rPr>
              <w:t>100万元&gt;理赔金额&gt;50万元（含）,得3分</w:t>
            </w:r>
          </w:p>
          <w:p w:rsidR="00771F4D" w:rsidRPr="00936DCB" w:rsidRDefault="00F75FE0">
            <w:pPr>
              <w:jc w:val="left"/>
              <w:rPr>
                <w:rFonts w:ascii="宋体" w:hAnsi="宋体"/>
                <w:szCs w:val="21"/>
              </w:rPr>
            </w:pPr>
            <w:r w:rsidRPr="00936DCB">
              <w:rPr>
                <w:rFonts w:ascii="宋体" w:hAnsi="宋体" w:hint="eastAsia"/>
              </w:rPr>
              <w:t>50万元&gt;理赔金额，得1分。</w:t>
            </w:r>
          </w:p>
        </w:tc>
      </w:tr>
      <w:tr w:rsidR="00771F4D" w:rsidRPr="00936DCB">
        <w:trPr>
          <w:trHeight w:val="1183"/>
          <w:jc w:val="center"/>
        </w:trPr>
        <w:tc>
          <w:tcPr>
            <w:tcW w:w="5185" w:type="dxa"/>
            <w:noWrap/>
            <w:vAlign w:val="center"/>
          </w:tcPr>
          <w:p w:rsidR="00771F4D" w:rsidRPr="00936DCB" w:rsidRDefault="00F75FE0">
            <w:pPr>
              <w:widowControl/>
              <w:spacing w:line="315" w:lineRule="atLeast"/>
              <w:jc w:val="left"/>
              <w:rPr>
                <w:rFonts w:ascii="宋体" w:hAnsi="宋体" w:cs="宋体"/>
                <w:snapToGrid w:val="0"/>
                <w:szCs w:val="21"/>
              </w:rPr>
            </w:pPr>
            <w:r w:rsidRPr="00936DCB">
              <w:rPr>
                <w:rFonts w:ascii="宋体" w:hAnsi="宋体" w:cs="宋体" w:hint="eastAsia"/>
                <w:snapToGrid w:val="0"/>
                <w:szCs w:val="21"/>
              </w:rPr>
              <w:t>5.合规经营情况（6分）</w:t>
            </w:r>
          </w:p>
          <w:p w:rsidR="00771F4D" w:rsidRPr="00936DCB" w:rsidRDefault="00F75FE0">
            <w:pPr>
              <w:jc w:val="left"/>
              <w:rPr>
                <w:rFonts w:ascii="宋体" w:hAnsi="宋体"/>
              </w:rPr>
            </w:pPr>
            <w:r w:rsidRPr="00936DCB">
              <w:rPr>
                <w:rFonts w:ascii="宋体" w:hAnsi="宋体" w:cs="宋体" w:hint="eastAsia"/>
                <w:kern w:val="0"/>
                <w:szCs w:val="21"/>
              </w:rPr>
              <w:t>近3年内（2020-2022年），投标人及下辖机构未被中国保险监督部门处罚的， 得6分；有被处罚情况的，不得分。</w:t>
            </w:r>
          </w:p>
        </w:tc>
        <w:tc>
          <w:tcPr>
            <w:tcW w:w="5589" w:type="dxa"/>
            <w:noWrap/>
            <w:vAlign w:val="center"/>
          </w:tcPr>
          <w:p w:rsidR="00771F4D" w:rsidRPr="00936DCB" w:rsidRDefault="00F75FE0">
            <w:pPr>
              <w:jc w:val="left"/>
              <w:rPr>
                <w:rFonts w:ascii="宋体" w:hAnsi="宋体"/>
              </w:rPr>
            </w:pPr>
            <w:r w:rsidRPr="00936DCB">
              <w:rPr>
                <w:rFonts w:ascii="宋体" w:hAnsi="宋体" w:cs="宋体" w:hint="eastAsia"/>
                <w:bCs/>
                <w:kern w:val="0"/>
                <w:szCs w:val="21"/>
              </w:rPr>
              <w:t>投标人需提供《未被保险监督部门处罚的书面声明》，如提供虚假材料本项不得分。采购人可在招标过程中在中国银行保险监督管理委员会官网进行相关核实（网址：</w:t>
            </w:r>
            <w:hyperlink r:id="rId7" w:history="1">
              <w:r w:rsidRPr="00936DCB">
                <w:rPr>
                  <w:rStyle w:val="a5"/>
                  <w:rFonts w:ascii="宋体" w:hAnsi="宋体" w:cs="宋体" w:hint="eastAsia"/>
                  <w:bCs/>
                  <w:color w:val="auto"/>
                  <w:kern w:val="0"/>
                  <w:szCs w:val="21"/>
                </w:rPr>
                <w:t>http://www.cbirc.gov.cn/branch/jiangsu/view/pages/index/index.html</w:t>
              </w:r>
            </w:hyperlink>
            <w:r w:rsidRPr="00936DCB">
              <w:rPr>
                <w:rFonts w:ascii="宋体" w:hAnsi="宋体" w:cs="宋体" w:hint="eastAsia"/>
                <w:bCs/>
                <w:kern w:val="0"/>
                <w:szCs w:val="21"/>
              </w:rPr>
              <w:t>）</w:t>
            </w:r>
          </w:p>
        </w:tc>
      </w:tr>
      <w:tr w:rsidR="00771F4D" w:rsidRPr="00936DCB">
        <w:trPr>
          <w:trHeight w:val="500"/>
          <w:jc w:val="center"/>
        </w:trPr>
        <w:tc>
          <w:tcPr>
            <w:tcW w:w="5190" w:type="dxa"/>
            <w:noWrap/>
            <w:vAlign w:val="center"/>
          </w:tcPr>
          <w:p w:rsidR="00771F4D" w:rsidRPr="00936DCB" w:rsidRDefault="00F75FE0">
            <w:pPr>
              <w:jc w:val="left"/>
              <w:rPr>
                <w:rFonts w:ascii="宋体" w:hAnsi="宋体"/>
                <w:szCs w:val="21"/>
              </w:rPr>
            </w:pPr>
            <w:r w:rsidRPr="00936DCB">
              <w:rPr>
                <w:rFonts w:hint="eastAsia"/>
                <w:b/>
                <w:szCs w:val="21"/>
              </w:rPr>
              <w:t>二、费用管理费率（</w:t>
            </w:r>
            <w:r w:rsidRPr="00936DCB">
              <w:rPr>
                <w:rFonts w:hint="eastAsia"/>
                <w:b/>
                <w:szCs w:val="21"/>
              </w:rPr>
              <w:t>12</w:t>
            </w:r>
            <w:r w:rsidRPr="00936DCB">
              <w:rPr>
                <w:rFonts w:hint="eastAsia"/>
                <w:b/>
                <w:szCs w:val="21"/>
              </w:rPr>
              <w:t>分）</w:t>
            </w:r>
          </w:p>
        </w:tc>
        <w:tc>
          <w:tcPr>
            <w:tcW w:w="5584" w:type="dxa"/>
            <w:vAlign w:val="center"/>
          </w:tcPr>
          <w:p w:rsidR="00771F4D" w:rsidRPr="00936DCB" w:rsidRDefault="00F75FE0">
            <w:pPr>
              <w:jc w:val="left"/>
              <w:rPr>
                <w:rFonts w:ascii="宋体" w:hAnsi="宋体"/>
                <w:szCs w:val="21"/>
              </w:rPr>
            </w:pPr>
            <w:r w:rsidRPr="00936DCB">
              <w:rPr>
                <w:rFonts w:ascii="宋体" w:hAnsi="宋体" w:hint="eastAsia"/>
                <w:szCs w:val="21"/>
              </w:rPr>
              <w:t>以最高限费率为基准分8分，每降低0.5%加2分，加满至12分为止。</w:t>
            </w:r>
            <w:bookmarkStart w:id="30" w:name="_GoBack"/>
            <w:bookmarkEnd w:id="30"/>
          </w:p>
        </w:tc>
      </w:tr>
      <w:tr w:rsidR="00771F4D" w:rsidRPr="00936DCB">
        <w:trPr>
          <w:trHeight w:val="500"/>
          <w:jc w:val="center"/>
        </w:trPr>
        <w:tc>
          <w:tcPr>
            <w:tcW w:w="10774" w:type="dxa"/>
            <w:gridSpan w:val="2"/>
            <w:noWrap/>
            <w:vAlign w:val="center"/>
          </w:tcPr>
          <w:p w:rsidR="00771F4D" w:rsidRPr="00936DCB" w:rsidRDefault="00F75FE0">
            <w:pPr>
              <w:jc w:val="left"/>
              <w:rPr>
                <w:b/>
                <w:szCs w:val="21"/>
              </w:rPr>
            </w:pPr>
            <w:r w:rsidRPr="00936DCB">
              <w:rPr>
                <w:rFonts w:hint="eastAsia"/>
                <w:b/>
                <w:szCs w:val="21"/>
              </w:rPr>
              <w:t>三、保险服务（</w:t>
            </w:r>
            <w:r w:rsidRPr="00936DCB">
              <w:rPr>
                <w:rFonts w:hint="eastAsia"/>
                <w:b/>
                <w:szCs w:val="21"/>
              </w:rPr>
              <w:t>40</w:t>
            </w:r>
            <w:r w:rsidRPr="00936DCB">
              <w:rPr>
                <w:rFonts w:hint="eastAsia"/>
                <w:b/>
                <w:szCs w:val="21"/>
              </w:rPr>
              <w:t>分）</w:t>
            </w:r>
          </w:p>
        </w:tc>
      </w:tr>
      <w:tr w:rsidR="00771F4D" w:rsidRPr="00936DCB">
        <w:trPr>
          <w:trHeight w:val="500"/>
          <w:jc w:val="center"/>
        </w:trPr>
        <w:tc>
          <w:tcPr>
            <w:tcW w:w="5185" w:type="dxa"/>
            <w:noWrap/>
            <w:vAlign w:val="center"/>
          </w:tcPr>
          <w:p w:rsidR="00771F4D" w:rsidRPr="00936DCB" w:rsidRDefault="00F75FE0">
            <w:pPr>
              <w:ind w:firstLineChars="217" w:firstLine="457"/>
              <w:jc w:val="left"/>
              <w:rPr>
                <w:rFonts w:ascii="宋体" w:hAnsi="宋体" w:cs="宋体"/>
                <w:b/>
                <w:szCs w:val="21"/>
              </w:rPr>
            </w:pPr>
            <w:r w:rsidRPr="00936DCB">
              <w:rPr>
                <w:rFonts w:ascii="宋体" w:hAnsi="宋体" w:cs="宋体" w:hint="eastAsia"/>
                <w:b/>
                <w:szCs w:val="21"/>
              </w:rPr>
              <w:t>1</w:t>
            </w:r>
            <w:r w:rsidRPr="00936DCB">
              <w:rPr>
                <w:rFonts w:ascii="宋体" w:hAnsi="宋体" w:cs="宋体"/>
                <w:b/>
                <w:szCs w:val="21"/>
              </w:rPr>
              <w:t>、</w:t>
            </w:r>
            <w:r w:rsidRPr="00936DCB">
              <w:rPr>
                <w:rFonts w:ascii="宋体" w:hAnsi="宋体" w:cs="宋体" w:hint="eastAsia"/>
                <w:b/>
                <w:szCs w:val="21"/>
              </w:rPr>
              <w:t>承保服务（</w:t>
            </w:r>
            <w:r w:rsidRPr="00936DCB">
              <w:rPr>
                <w:rFonts w:ascii="宋体" w:hAnsi="宋体" w:cs="宋体"/>
                <w:b/>
                <w:szCs w:val="21"/>
              </w:rPr>
              <w:t>8</w:t>
            </w:r>
            <w:r w:rsidRPr="00936DCB">
              <w:rPr>
                <w:rFonts w:ascii="宋体" w:hAnsi="宋体" w:cs="宋体" w:hint="eastAsia"/>
                <w:b/>
                <w:szCs w:val="21"/>
              </w:rPr>
              <w:t>分）</w:t>
            </w:r>
          </w:p>
        </w:tc>
        <w:tc>
          <w:tcPr>
            <w:tcW w:w="5589" w:type="dxa"/>
            <w:noWrap/>
            <w:vAlign w:val="center"/>
          </w:tcPr>
          <w:p w:rsidR="00771F4D" w:rsidRPr="00936DCB" w:rsidRDefault="00771F4D">
            <w:pPr>
              <w:jc w:val="left"/>
              <w:rPr>
                <w:rFonts w:ascii="宋体" w:hAnsi="宋体"/>
                <w:szCs w:val="21"/>
              </w:rPr>
            </w:pPr>
          </w:p>
        </w:tc>
      </w:tr>
      <w:tr w:rsidR="00771F4D" w:rsidRPr="00936DCB">
        <w:trPr>
          <w:trHeight w:val="977"/>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(1）成立</w:t>
            </w:r>
            <w:r w:rsidRPr="00936DCB">
              <w:rPr>
                <w:rFonts w:ascii="宋体" w:hAnsi="宋体"/>
                <w:szCs w:val="21"/>
              </w:rPr>
              <w:t>专项服务小组，</w:t>
            </w:r>
            <w:r w:rsidRPr="00936DCB">
              <w:rPr>
                <w:rFonts w:ascii="宋体" w:hAnsi="宋体" w:hint="eastAsia"/>
                <w:szCs w:val="21"/>
              </w:rPr>
              <w:t>成员配置满足本项目需求，得3分；服务小组由市公司副总及以上领导担任组长，得2分，其他不得分。满分5分。</w:t>
            </w:r>
          </w:p>
        </w:tc>
        <w:tc>
          <w:tcPr>
            <w:tcW w:w="5589" w:type="dxa"/>
            <w:noWrap/>
            <w:vAlign w:val="center"/>
          </w:tcPr>
          <w:p w:rsidR="00771F4D" w:rsidRPr="00936DCB" w:rsidRDefault="00771F4D">
            <w:pPr>
              <w:jc w:val="left"/>
              <w:rPr>
                <w:rFonts w:ascii="宋体" w:hAnsi="宋体"/>
                <w:szCs w:val="21"/>
              </w:rPr>
            </w:pPr>
          </w:p>
        </w:tc>
      </w:tr>
      <w:tr w:rsidR="00771F4D" w:rsidRPr="00936DCB">
        <w:trPr>
          <w:trHeight w:val="837"/>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(2）指定</w:t>
            </w:r>
            <w:r w:rsidRPr="00936DCB">
              <w:rPr>
                <w:rFonts w:ascii="宋体" w:hAnsi="宋体"/>
                <w:szCs w:val="21"/>
              </w:rPr>
              <w:t>专人提供</w:t>
            </w:r>
            <w:r w:rsidRPr="00936DCB">
              <w:rPr>
                <w:rFonts w:ascii="宋体" w:hAnsi="宋体" w:hint="eastAsia"/>
                <w:szCs w:val="21"/>
              </w:rPr>
              <w:t>上门服务，承保服务工作具体、明确，得</w:t>
            </w:r>
            <w:r w:rsidRPr="00936DCB">
              <w:rPr>
                <w:rFonts w:ascii="宋体" w:hAnsi="宋体"/>
                <w:szCs w:val="21"/>
              </w:rPr>
              <w:t>0-</w:t>
            </w:r>
            <w:r w:rsidRPr="00936DCB">
              <w:rPr>
                <w:rFonts w:ascii="宋体" w:hAnsi="宋体" w:hint="eastAsia"/>
                <w:szCs w:val="21"/>
              </w:rPr>
              <w:t>3</w:t>
            </w:r>
            <w:r w:rsidRPr="00936DCB">
              <w:rPr>
                <w:rFonts w:ascii="宋体" w:hAnsi="宋体"/>
                <w:szCs w:val="21"/>
              </w:rPr>
              <w:t>分</w:t>
            </w:r>
            <w:r w:rsidRPr="00936DCB">
              <w:rPr>
                <w:rFonts w:ascii="宋体" w:hAnsi="宋体" w:hint="eastAsia"/>
                <w:szCs w:val="21"/>
              </w:rPr>
              <w:t>。</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评委横向比较打分，好的得3分，一般的得2分，差的得1分，没有的不得分。</w:t>
            </w:r>
          </w:p>
        </w:tc>
      </w:tr>
      <w:tr w:rsidR="00771F4D" w:rsidRPr="00936DCB">
        <w:trPr>
          <w:trHeight w:val="500"/>
          <w:jc w:val="center"/>
        </w:trPr>
        <w:tc>
          <w:tcPr>
            <w:tcW w:w="5185" w:type="dxa"/>
            <w:noWrap/>
            <w:vAlign w:val="center"/>
          </w:tcPr>
          <w:p w:rsidR="00771F4D" w:rsidRPr="00936DCB" w:rsidRDefault="00F75FE0">
            <w:pPr>
              <w:ind w:firstLineChars="217" w:firstLine="457"/>
              <w:jc w:val="left"/>
              <w:rPr>
                <w:rFonts w:ascii="宋体" w:hAnsi="宋体"/>
                <w:szCs w:val="21"/>
              </w:rPr>
            </w:pPr>
            <w:r w:rsidRPr="00936DCB">
              <w:rPr>
                <w:rFonts w:ascii="宋体" w:hAnsi="宋体" w:cs="宋体" w:hint="eastAsia"/>
                <w:b/>
                <w:szCs w:val="21"/>
              </w:rPr>
              <w:t>2</w:t>
            </w:r>
            <w:r w:rsidRPr="00936DCB">
              <w:rPr>
                <w:rFonts w:ascii="宋体" w:hAnsi="宋体" w:cs="宋体"/>
                <w:b/>
                <w:szCs w:val="21"/>
              </w:rPr>
              <w:t>、</w:t>
            </w:r>
            <w:r w:rsidRPr="00936DCB">
              <w:rPr>
                <w:rFonts w:ascii="宋体" w:hAnsi="宋体" w:cs="宋体" w:hint="eastAsia"/>
                <w:b/>
                <w:szCs w:val="21"/>
              </w:rPr>
              <w:t>理赔服务（</w:t>
            </w:r>
            <w:r w:rsidRPr="00936DCB">
              <w:rPr>
                <w:rFonts w:ascii="宋体" w:hAnsi="宋体" w:cs="宋体"/>
                <w:b/>
                <w:szCs w:val="21"/>
              </w:rPr>
              <w:t>1</w:t>
            </w:r>
            <w:r w:rsidRPr="00936DCB">
              <w:rPr>
                <w:rFonts w:ascii="宋体" w:hAnsi="宋体" w:cs="宋体" w:hint="eastAsia"/>
                <w:b/>
                <w:szCs w:val="21"/>
              </w:rPr>
              <w:t>5分）</w:t>
            </w:r>
          </w:p>
        </w:tc>
        <w:tc>
          <w:tcPr>
            <w:tcW w:w="5589" w:type="dxa"/>
            <w:noWrap/>
          </w:tcPr>
          <w:p w:rsidR="00771F4D" w:rsidRPr="00936DCB" w:rsidRDefault="00771F4D">
            <w:pPr>
              <w:rPr>
                <w:rFonts w:ascii="宋体" w:hAnsi="宋体"/>
                <w:szCs w:val="21"/>
              </w:rPr>
            </w:pPr>
          </w:p>
        </w:tc>
      </w:tr>
      <w:tr w:rsidR="00771F4D" w:rsidRPr="00936DCB">
        <w:trPr>
          <w:trHeight w:val="756"/>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w:t>
            </w:r>
            <w:r w:rsidRPr="00936DCB">
              <w:rPr>
                <w:rFonts w:ascii="宋体" w:hAnsi="宋体"/>
                <w:szCs w:val="21"/>
              </w:rPr>
              <w:t>1</w:t>
            </w:r>
            <w:r w:rsidRPr="00936DCB">
              <w:rPr>
                <w:rFonts w:ascii="宋体" w:hAnsi="宋体" w:hint="eastAsia"/>
                <w:szCs w:val="21"/>
              </w:rPr>
              <w:t>）具有</w:t>
            </w:r>
            <w:r w:rsidRPr="00936DCB">
              <w:rPr>
                <w:rFonts w:ascii="宋体" w:hAnsi="宋体"/>
                <w:szCs w:val="21"/>
              </w:rPr>
              <w:t>24</w:t>
            </w:r>
            <w:r w:rsidRPr="00936DCB">
              <w:rPr>
                <w:rFonts w:ascii="宋体" w:hAnsi="宋体" w:hint="eastAsia"/>
                <w:szCs w:val="21"/>
              </w:rPr>
              <w:t>小时报案热线，建立理赔绿色通道，得</w:t>
            </w:r>
            <w:r w:rsidRPr="00936DCB">
              <w:rPr>
                <w:rFonts w:ascii="宋体" w:hAnsi="宋体"/>
                <w:szCs w:val="21"/>
              </w:rPr>
              <w:t>0-</w:t>
            </w:r>
            <w:r w:rsidRPr="00936DCB">
              <w:rPr>
                <w:rFonts w:ascii="宋体" w:hAnsi="宋体" w:hint="eastAsia"/>
                <w:szCs w:val="21"/>
              </w:rPr>
              <w:t>2分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评委横向比较打分，好的得2分，一般的得1分，差的得0.5分，没有的不得分。</w:t>
            </w:r>
          </w:p>
        </w:tc>
      </w:tr>
      <w:tr w:rsidR="00771F4D" w:rsidRPr="00936DCB">
        <w:trPr>
          <w:trHeight w:val="694"/>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lastRenderedPageBreak/>
              <w:t>（</w:t>
            </w:r>
            <w:r w:rsidRPr="00936DCB">
              <w:rPr>
                <w:rFonts w:ascii="宋体" w:hAnsi="宋体"/>
                <w:szCs w:val="21"/>
              </w:rPr>
              <w:t>2</w:t>
            </w:r>
            <w:r w:rsidRPr="00936DCB">
              <w:rPr>
                <w:rFonts w:ascii="宋体" w:hAnsi="宋体" w:hint="eastAsia"/>
                <w:szCs w:val="21"/>
              </w:rPr>
              <w:t>）承诺赶赴事故现场时间</w:t>
            </w:r>
            <w:r w:rsidRPr="00936DCB">
              <w:rPr>
                <w:rFonts w:ascii="宋体" w:hAnsi="宋体"/>
                <w:szCs w:val="21"/>
              </w:rPr>
              <w:t>0-</w:t>
            </w:r>
            <w:r w:rsidRPr="00936DCB">
              <w:rPr>
                <w:rFonts w:ascii="宋体" w:hAnsi="宋体" w:hint="eastAsia"/>
                <w:szCs w:val="21"/>
              </w:rPr>
              <w:t>3</w:t>
            </w:r>
            <w:r w:rsidRPr="00936DCB">
              <w:rPr>
                <w:rFonts w:ascii="宋体" w:hAnsi="宋体"/>
                <w:szCs w:val="21"/>
              </w:rPr>
              <w:t>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评委横向比较打分，好的得3分，一般的得2分，差的得1分，没有的不得分。</w:t>
            </w:r>
          </w:p>
        </w:tc>
      </w:tr>
      <w:tr w:rsidR="00771F4D" w:rsidRPr="00936DCB">
        <w:trPr>
          <w:trHeight w:val="703"/>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w:t>
            </w:r>
            <w:r w:rsidRPr="00936DCB">
              <w:rPr>
                <w:rFonts w:ascii="宋体" w:hAnsi="宋体"/>
                <w:szCs w:val="21"/>
              </w:rPr>
              <w:t>3</w:t>
            </w:r>
            <w:r w:rsidRPr="00936DCB">
              <w:rPr>
                <w:rFonts w:ascii="宋体" w:hAnsi="宋体" w:hint="eastAsia"/>
                <w:szCs w:val="21"/>
              </w:rPr>
              <w:t>）具体赔款时限得</w:t>
            </w:r>
            <w:r w:rsidRPr="00936DCB">
              <w:rPr>
                <w:rFonts w:ascii="宋体" w:hAnsi="宋体"/>
                <w:szCs w:val="21"/>
              </w:rPr>
              <w:t>0-</w:t>
            </w:r>
            <w:r w:rsidRPr="00936DCB">
              <w:rPr>
                <w:rFonts w:ascii="宋体" w:hAnsi="宋体" w:hint="eastAsia"/>
                <w:szCs w:val="21"/>
              </w:rPr>
              <w:t>3分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评委横向比较打分，好的得3分，一般的得2分，差的得1分，没有的不得分。</w:t>
            </w:r>
          </w:p>
        </w:tc>
      </w:tr>
      <w:tr w:rsidR="00771F4D" w:rsidRPr="00936DCB">
        <w:trPr>
          <w:trHeight w:val="699"/>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w:t>
            </w:r>
            <w:r w:rsidRPr="00936DCB">
              <w:rPr>
                <w:rFonts w:ascii="宋体" w:hAnsi="宋体"/>
                <w:szCs w:val="21"/>
              </w:rPr>
              <w:t>4</w:t>
            </w:r>
            <w:r w:rsidRPr="00936DCB">
              <w:rPr>
                <w:rFonts w:ascii="宋体" w:hAnsi="宋体" w:hint="eastAsia"/>
                <w:szCs w:val="21"/>
              </w:rPr>
              <w:t>）预付赔款制度，得</w:t>
            </w:r>
            <w:r w:rsidRPr="00936DCB">
              <w:rPr>
                <w:rFonts w:ascii="宋体" w:hAnsi="宋体"/>
                <w:szCs w:val="21"/>
              </w:rPr>
              <w:t>0-</w:t>
            </w:r>
            <w:r w:rsidRPr="00936DCB">
              <w:rPr>
                <w:rFonts w:ascii="宋体" w:hAnsi="宋体" w:hint="eastAsia"/>
                <w:szCs w:val="21"/>
              </w:rPr>
              <w:t>3分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评委横向比较打分，好的得3分，一般的得2分，差的得1分，没有的不得分。</w:t>
            </w:r>
          </w:p>
        </w:tc>
      </w:tr>
      <w:tr w:rsidR="00771F4D" w:rsidRPr="00936DCB">
        <w:trPr>
          <w:trHeight w:val="696"/>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w:t>
            </w:r>
            <w:r w:rsidRPr="00936DCB">
              <w:rPr>
                <w:rFonts w:ascii="宋体" w:hAnsi="宋体"/>
                <w:szCs w:val="21"/>
              </w:rPr>
              <w:t>5</w:t>
            </w:r>
            <w:r w:rsidRPr="00936DCB">
              <w:rPr>
                <w:rFonts w:ascii="宋体" w:hAnsi="宋体" w:hint="eastAsia"/>
                <w:szCs w:val="21"/>
              </w:rPr>
              <w:t>）常发案件、重大案件及纠纷案件理赔承诺（0-4分）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评委横向比较打分，好的得4分，一般的得2分，差的得1分，没有的不得分。</w:t>
            </w:r>
          </w:p>
        </w:tc>
      </w:tr>
      <w:tr w:rsidR="00771F4D" w:rsidRPr="00936DCB">
        <w:trPr>
          <w:trHeight w:val="498"/>
          <w:jc w:val="center"/>
        </w:trPr>
        <w:tc>
          <w:tcPr>
            <w:tcW w:w="5185" w:type="dxa"/>
            <w:noWrap/>
            <w:vAlign w:val="center"/>
          </w:tcPr>
          <w:p w:rsidR="00771F4D" w:rsidRPr="00936DCB" w:rsidRDefault="00F75FE0">
            <w:pPr>
              <w:ind w:firstLineChars="217" w:firstLine="457"/>
              <w:jc w:val="left"/>
              <w:rPr>
                <w:rFonts w:ascii="宋体" w:hAnsi="宋体"/>
                <w:szCs w:val="21"/>
              </w:rPr>
            </w:pPr>
            <w:r w:rsidRPr="00936DCB">
              <w:rPr>
                <w:rFonts w:ascii="宋体" w:hAnsi="宋体" w:cs="宋体" w:hint="eastAsia"/>
                <w:b/>
                <w:szCs w:val="21"/>
              </w:rPr>
              <w:t>3</w:t>
            </w:r>
            <w:r w:rsidRPr="00936DCB">
              <w:rPr>
                <w:rFonts w:ascii="宋体" w:hAnsi="宋体" w:cs="宋体"/>
                <w:b/>
                <w:szCs w:val="21"/>
              </w:rPr>
              <w:t>、</w:t>
            </w:r>
            <w:r w:rsidRPr="00936DCB">
              <w:rPr>
                <w:rFonts w:ascii="宋体" w:hAnsi="宋体" w:cs="宋体" w:hint="eastAsia"/>
                <w:b/>
                <w:szCs w:val="21"/>
              </w:rPr>
              <w:t>培训宣传服务（4</w:t>
            </w:r>
            <w:r w:rsidRPr="00936DCB">
              <w:rPr>
                <w:rFonts w:ascii="宋体" w:hAnsi="宋体" w:cs="宋体"/>
                <w:b/>
                <w:szCs w:val="21"/>
              </w:rPr>
              <w:t>分）</w:t>
            </w:r>
          </w:p>
        </w:tc>
        <w:tc>
          <w:tcPr>
            <w:tcW w:w="5589" w:type="dxa"/>
            <w:noWrap/>
          </w:tcPr>
          <w:p w:rsidR="00771F4D" w:rsidRPr="00936DCB" w:rsidRDefault="00771F4D">
            <w:pPr>
              <w:rPr>
                <w:rFonts w:ascii="宋体" w:hAnsi="宋体"/>
                <w:szCs w:val="21"/>
              </w:rPr>
            </w:pPr>
          </w:p>
        </w:tc>
      </w:tr>
      <w:tr w:rsidR="00771F4D" w:rsidRPr="00936DCB">
        <w:trPr>
          <w:trHeight w:val="615"/>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提供相关保险知识方面的培训，得</w:t>
            </w:r>
            <w:r w:rsidRPr="00936DCB">
              <w:rPr>
                <w:rFonts w:ascii="宋体" w:hAnsi="宋体"/>
                <w:szCs w:val="21"/>
              </w:rPr>
              <w:t>0-</w:t>
            </w:r>
            <w:r w:rsidRPr="00936DCB">
              <w:rPr>
                <w:rFonts w:ascii="宋体" w:hAnsi="宋体" w:hint="eastAsia"/>
                <w:szCs w:val="21"/>
              </w:rPr>
              <w:t>4</w:t>
            </w:r>
            <w:r w:rsidRPr="00936DCB">
              <w:rPr>
                <w:rFonts w:ascii="宋体" w:hAnsi="宋体"/>
                <w:szCs w:val="21"/>
              </w:rPr>
              <w:t>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评委横向比较打分，好的得4分，一般的得2分，差的得1分，没有的不得分。</w:t>
            </w:r>
          </w:p>
        </w:tc>
      </w:tr>
      <w:tr w:rsidR="00771F4D" w:rsidRPr="00936DCB">
        <w:trPr>
          <w:trHeight w:val="406"/>
          <w:jc w:val="center"/>
        </w:trPr>
        <w:tc>
          <w:tcPr>
            <w:tcW w:w="5185" w:type="dxa"/>
            <w:noWrap/>
            <w:vAlign w:val="center"/>
          </w:tcPr>
          <w:p w:rsidR="00771F4D" w:rsidRPr="00936DCB" w:rsidRDefault="00F75FE0">
            <w:pPr>
              <w:ind w:firstLineChars="217" w:firstLine="457"/>
              <w:jc w:val="left"/>
              <w:rPr>
                <w:rFonts w:ascii="宋体" w:hAnsi="宋体"/>
                <w:szCs w:val="21"/>
              </w:rPr>
            </w:pPr>
            <w:r w:rsidRPr="00936DCB">
              <w:rPr>
                <w:rFonts w:ascii="宋体" w:hAnsi="宋体" w:cs="宋体"/>
                <w:b/>
                <w:szCs w:val="21"/>
              </w:rPr>
              <w:t>4、信息归集</w:t>
            </w:r>
            <w:r w:rsidRPr="00936DCB">
              <w:rPr>
                <w:rFonts w:ascii="宋体" w:hAnsi="宋体" w:cs="宋体" w:hint="eastAsia"/>
                <w:b/>
                <w:szCs w:val="21"/>
              </w:rPr>
              <w:t>与</w:t>
            </w:r>
            <w:r w:rsidRPr="00936DCB">
              <w:rPr>
                <w:rFonts w:ascii="宋体" w:hAnsi="宋体" w:cs="宋体"/>
                <w:b/>
                <w:szCs w:val="21"/>
              </w:rPr>
              <w:t>反馈（</w:t>
            </w:r>
            <w:r w:rsidRPr="00936DCB">
              <w:rPr>
                <w:rFonts w:ascii="宋体" w:hAnsi="宋体" w:cs="宋体" w:hint="eastAsia"/>
                <w:b/>
                <w:szCs w:val="21"/>
              </w:rPr>
              <w:t>4</w:t>
            </w:r>
            <w:r w:rsidRPr="00936DCB">
              <w:rPr>
                <w:rFonts w:ascii="宋体" w:hAnsi="宋体" w:cs="宋体"/>
                <w:b/>
                <w:szCs w:val="21"/>
              </w:rPr>
              <w:t>分）</w:t>
            </w:r>
          </w:p>
        </w:tc>
        <w:tc>
          <w:tcPr>
            <w:tcW w:w="5589" w:type="dxa"/>
            <w:noWrap/>
          </w:tcPr>
          <w:p w:rsidR="00771F4D" w:rsidRPr="00936DCB" w:rsidRDefault="00771F4D">
            <w:pPr>
              <w:rPr>
                <w:rFonts w:ascii="宋体" w:hAnsi="宋体"/>
                <w:szCs w:val="21"/>
              </w:rPr>
            </w:pPr>
          </w:p>
        </w:tc>
      </w:tr>
      <w:tr w:rsidR="00771F4D" w:rsidRPr="00936DCB">
        <w:trPr>
          <w:trHeight w:val="440"/>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w:t>
            </w:r>
            <w:r w:rsidRPr="00936DCB">
              <w:rPr>
                <w:rFonts w:ascii="宋体" w:hAnsi="宋体"/>
                <w:szCs w:val="21"/>
              </w:rPr>
              <w:t>1</w:t>
            </w:r>
            <w:r w:rsidRPr="00936DCB">
              <w:rPr>
                <w:rFonts w:ascii="宋体" w:hAnsi="宋体" w:hint="eastAsia"/>
                <w:szCs w:val="21"/>
              </w:rPr>
              <w:t>）建立专项服务档案，得</w:t>
            </w:r>
            <w:r w:rsidRPr="00936DCB">
              <w:rPr>
                <w:rFonts w:ascii="宋体" w:hAnsi="宋体"/>
                <w:szCs w:val="21"/>
              </w:rPr>
              <w:t>0-</w:t>
            </w:r>
            <w:r w:rsidRPr="00936DCB">
              <w:rPr>
                <w:rFonts w:ascii="宋体" w:hAnsi="宋体" w:hint="eastAsia"/>
                <w:szCs w:val="21"/>
              </w:rPr>
              <w:t>2</w:t>
            </w:r>
            <w:r w:rsidRPr="00936DCB">
              <w:rPr>
                <w:rFonts w:ascii="宋体" w:hAnsi="宋体"/>
                <w:szCs w:val="21"/>
              </w:rPr>
              <w:t>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评委横向比较打分，好的得2分，一般的得1分，差的得0.5分，没有的不得分。</w:t>
            </w:r>
          </w:p>
        </w:tc>
      </w:tr>
      <w:tr w:rsidR="00771F4D" w:rsidRPr="00936DCB">
        <w:trPr>
          <w:trHeight w:val="707"/>
          <w:jc w:val="center"/>
        </w:trPr>
        <w:tc>
          <w:tcPr>
            <w:tcW w:w="5185" w:type="dxa"/>
            <w:noWrap/>
            <w:vAlign w:val="center"/>
          </w:tcPr>
          <w:p w:rsidR="00771F4D" w:rsidRPr="00936DCB" w:rsidRDefault="00F75FE0">
            <w:pPr>
              <w:jc w:val="left"/>
              <w:rPr>
                <w:rFonts w:ascii="宋体" w:hAnsi="宋体"/>
                <w:szCs w:val="21"/>
              </w:rPr>
            </w:pPr>
            <w:r w:rsidRPr="00936DCB">
              <w:rPr>
                <w:rFonts w:ascii="宋体" w:hAnsi="宋体" w:hint="eastAsia"/>
                <w:szCs w:val="21"/>
              </w:rPr>
              <w:t>(</w:t>
            </w:r>
            <w:r w:rsidRPr="00936DCB">
              <w:rPr>
                <w:rFonts w:ascii="宋体" w:hAnsi="宋体"/>
                <w:szCs w:val="21"/>
              </w:rPr>
              <w:t>2</w:t>
            </w:r>
            <w:r w:rsidRPr="00936DCB">
              <w:rPr>
                <w:rFonts w:ascii="宋体" w:hAnsi="宋体" w:hint="eastAsia"/>
                <w:szCs w:val="21"/>
              </w:rPr>
              <w:t>)按期汇总承保及理赔数据，提交理赔数据报表，得</w:t>
            </w:r>
            <w:r w:rsidRPr="00936DCB">
              <w:rPr>
                <w:rFonts w:ascii="宋体" w:hAnsi="宋体"/>
                <w:szCs w:val="21"/>
              </w:rPr>
              <w:t>0-</w:t>
            </w:r>
            <w:r w:rsidRPr="00936DCB">
              <w:rPr>
                <w:rFonts w:ascii="宋体" w:hAnsi="宋体" w:hint="eastAsia"/>
                <w:szCs w:val="21"/>
              </w:rPr>
              <w:t>2</w:t>
            </w:r>
            <w:r w:rsidRPr="00936DCB">
              <w:rPr>
                <w:rFonts w:ascii="宋体" w:hAnsi="宋体"/>
                <w:szCs w:val="21"/>
              </w:rPr>
              <w:t>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评委横向比较打分，好的得2分，一般的得1分，差的得0.5分，没有的不得分。</w:t>
            </w:r>
          </w:p>
        </w:tc>
      </w:tr>
      <w:tr w:rsidR="00771F4D" w:rsidRPr="00936DCB">
        <w:trPr>
          <w:trHeight w:val="707"/>
          <w:jc w:val="center"/>
        </w:trPr>
        <w:tc>
          <w:tcPr>
            <w:tcW w:w="5185" w:type="dxa"/>
            <w:noWrap/>
            <w:vAlign w:val="center"/>
          </w:tcPr>
          <w:p w:rsidR="00771F4D" w:rsidRPr="00936DCB" w:rsidRDefault="00F75FE0">
            <w:pPr>
              <w:ind w:firstLineChars="217" w:firstLine="457"/>
              <w:jc w:val="left"/>
              <w:rPr>
                <w:rFonts w:ascii="宋体" w:eastAsia="仿宋_GB2312" w:hAnsi="宋体" w:cs="宋体"/>
                <w:b/>
                <w:sz w:val="24"/>
                <w:szCs w:val="21"/>
              </w:rPr>
            </w:pPr>
            <w:r w:rsidRPr="00936DCB">
              <w:rPr>
                <w:rFonts w:ascii="宋体" w:hAnsi="宋体" w:cs="宋体" w:hint="eastAsia"/>
                <w:b/>
                <w:szCs w:val="21"/>
              </w:rPr>
              <w:t>5、其他增值服务（9分）</w:t>
            </w:r>
          </w:p>
        </w:tc>
        <w:tc>
          <w:tcPr>
            <w:tcW w:w="5589" w:type="dxa"/>
            <w:noWrap/>
            <w:vAlign w:val="center"/>
          </w:tcPr>
          <w:p w:rsidR="00771F4D" w:rsidRPr="00936DCB" w:rsidRDefault="00F75FE0">
            <w:pPr>
              <w:jc w:val="left"/>
              <w:rPr>
                <w:rFonts w:ascii="宋体" w:hAnsi="宋体"/>
                <w:szCs w:val="21"/>
              </w:rPr>
            </w:pPr>
            <w:r w:rsidRPr="00936DCB">
              <w:rPr>
                <w:rFonts w:ascii="宋体" w:hAnsi="宋体" w:hint="eastAsia"/>
                <w:szCs w:val="21"/>
              </w:rPr>
              <w:t>有利于</w:t>
            </w:r>
            <w:r w:rsidRPr="00936DCB">
              <w:rPr>
                <w:rFonts w:ascii="宋体" w:hAnsi="宋体"/>
                <w:szCs w:val="21"/>
              </w:rPr>
              <w:t>被保险人的</w:t>
            </w:r>
            <w:r w:rsidRPr="00936DCB">
              <w:rPr>
                <w:rFonts w:ascii="宋体" w:hAnsi="宋体" w:hint="eastAsia"/>
                <w:szCs w:val="21"/>
              </w:rPr>
              <w:t>增值</w:t>
            </w:r>
            <w:r w:rsidRPr="00936DCB">
              <w:rPr>
                <w:rFonts w:ascii="宋体" w:hAnsi="宋体"/>
                <w:szCs w:val="21"/>
              </w:rPr>
              <w:t>服务或条款，每列明一项优惠服务</w:t>
            </w:r>
            <w:r w:rsidRPr="00936DCB">
              <w:rPr>
                <w:rFonts w:ascii="宋体" w:hAnsi="宋体" w:hint="eastAsia"/>
                <w:szCs w:val="21"/>
              </w:rPr>
              <w:t>或条款</w:t>
            </w:r>
            <w:r w:rsidRPr="00936DCB">
              <w:rPr>
                <w:rFonts w:ascii="宋体" w:hAnsi="宋体"/>
                <w:szCs w:val="21"/>
              </w:rPr>
              <w:t>得</w:t>
            </w:r>
            <w:r w:rsidRPr="00936DCB">
              <w:rPr>
                <w:rFonts w:ascii="宋体" w:hAnsi="宋体" w:hint="eastAsia"/>
                <w:szCs w:val="21"/>
              </w:rPr>
              <w:t>1</w:t>
            </w:r>
            <w:r w:rsidRPr="00936DCB">
              <w:rPr>
                <w:rFonts w:ascii="宋体" w:hAnsi="宋体"/>
                <w:szCs w:val="21"/>
              </w:rPr>
              <w:t>分，最高</w:t>
            </w:r>
            <w:r w:rsidRPr="00936DCB">
              <w:rPr>
                <w:rFonts w:ascii="宋体" w:hAnsi="宋体" w:hint="eastAsia"/>
                <w:szCs w:val="21"/>
              </w:rPr>
              <w:t>9</w:t>
            </w:r>
            <w:r w:rsidRPr="00936DCB">
              <w:rPr>
                <w:rFonts w:ascii="宋体" w:hAnsi="宋体"/>
                <w:szCs w:val="21"/>
              </w:rPr>
              <w:t>分。</w:t>
            </w:r>
          </w:p>
        </w:tc>
      </w:tr>
    </w:tbl>
    <w:p w:rsidR="00771F4D" w:rsidRPr="00936DCB" w:rsidRDefault="00771F4D"/>
    <w:p w:rsidR="00771F4D" w:rsidRDefault="00771F4D">
      <w:pPr>
        <w:pStyle w:val="Normal5"/>
        <w:spacing w:line="600" w:lineRule="exact"/>
        <w:rPr>
          <w:rFonts w:ascii="宋体" w:hAnsi="宋体" w:cs="宋体"/>
        </w:rPr>
      </w:pPr>
    </w:p>
    <w:p w:rsidR="00771F4D" w:rsidRDefault="00771F4D">
      <w:pPr>
        <w:pStyle w:val="Normal5"/>
        <w:spacing w:line="600" w:lineRule="exact"/>
        <w:rPr>
          <w:rFonts w:ascii="宋体" w:hAnsi="宋体" w:cs="宋体"/>
        </w:rPr>
      </w:pPr>
    </w:p>
    <w:p w:rsidR="00771F4D" w:rsidRDefault="00771F4D"/>
    <w:sectPr w:rsidR="00771F4D" w:rsidSect="00771F4D">
      <w:pgSz w:w="11906" w:h="16838"/>
      <w:pgMar w:top="1440"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CC6" w:rsidRDefault="00355CC6" w:rsidP="00936DCB">
      <w:r>
        <w:separator/>
      </w:r>
    </w:p>
  </w:endnote>
  <w:endnote w:type="continuationSeparator" w:id="1">
    <w:p w:rsidR="00355CC6" w:rsidRDefault="00355CC6" w:rsidP="00936D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CC6" w:rsidRDefault="00355CC6" w:rsidP="00936DCB">
      <w:r>
        <w:separator/>
      </w:r>
    </w:p>
  </w:footnote>
  <w:footnote w:type="continuationSeparator" w:id="1">
    <w:p w:rsidR="00355CC6" w:rsidRDefault="00355CC6" w:rsidP="00936D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7201D"/>
    <w:multiLevelType w:val="singleLevel"/>
    <w:tmpl w:val="5DE7201D"/>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M4OWVlMzg1OTk1MDI0NDA4ZjdjNjY2Y2Y0ODYyNGYifQ=="/>
  </w:docVars>
  <w:rsids>
    <w:rsidRoot w:val="00384D07"/>
    <w:rsid w:val="00355CC6"/>
    <w:rsid w:val="00384D07"/>
    <w:rsid w:val="00771F4D"/>
    <w:rsid w:val="007F0514"/>
    <w:rsid w:val="00936DCB"/>
    <w:rsid w:val="00E758E7"/>
    <w:rsid w:val="00F4695C"/>
    <w:rsid w:val="00F75FE0"/>
    <w:rsid w:val="00F85A96"/>
    <w:rsid w:val="3CA1156B"/>
    <w:rsid w:val="50A707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Body Text Inden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F4D"/>
    <w:pPr>
      <w:widowControl w:val="0"/>
      <w:jc w:val="both"/>
    </w:pPr>
    <w:rPr>
      <w:rFonts w:ascii="Calibri" w:eastAsia="宋体" w:hAnsi="Calibri" w:cs="Times New Roman"/>
      <w:kern w:val="2"/>
      <w:sz w:val="21"/>
    </w:rPr>
  </w:style>
  <w:style w:type="paragraph" w:styleId="2">
    <w:name w:val="heading 2"/>
    <w:basedOn w:val="a"/>
    <w:next w:val="a0"/>
    <w:link w:val="2Char"/>
    <w:qFormat/>
    <w:rsid w:val="00771F4D"/>
    <w:pPr>
      <w:keepNext/>
      <w:keepLines/>
      <w:spacing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771F4D"/>
    <w:pPr>
      <w:adjustRightInd w:val="0"/>
      <w:spacing w:line="312" w:lineRule="atLeast"/>
      <w:ind w:firstLine="420"/>
      <w:textAlignment w:val="baseline"/>
    </w:pPr>
    <w:rPr>
      <w:kern w:val="0"/>
    </w:rPr>
  </w:style>
  <w:style w:type="paragraph" w:styleId="a4">
    <w:name w:val="Body Text"/>
    <w:basedOn w:val="a"/>
    <w:link w:val="Char"/>
    <w:qFormat/>
    <w:rsid w:val="00771F4D"/>
  </w:style>
  <w:style w:type="paragraph" w:styleId="20">
    <w:name w:val="Body Text Indent 2"/>
    <w:basedOn w:val="a"/>
    <w:link w:val="2Char0"/>
    <w:qFormat/>
    <w:rsid w:val="00771F4D"/>
    <w:pPr>
      <w:tabs>
        <w:tab w:val="left" w:pos="-2520"/>
      </w:tabs>
      <w:spacing w:line="460" w:lineRule="exact"/>
      <w:ind w:firstLineChars="200" w:firstLine="560"/>
    </w:pPr>
    <w:rPr>
      <w:rFonts w:ascii="仿宋_GB2312" w:eastAsia="仿宋_GB2312" w:hAnsi="宋体"/>
      <w:sz w:val="28"/>
    </w:rPr>
  </w:style>
  <w:style w:type="paragraph" w:styleId="21">
    <w:name w:val="toc 2"/>
    <w:basedOn w:val="a"/>
    <w:next w:val="a"/>
    <w:semiHidden/>
    <w:qFormat/>
    <w:rsid w:val="00771F4D"/>
    <w:pPr>
      <w:ind w:leftChars="200" w:left="420"/>
    </w:pPr>
  </w:style>
  <w:style w:type="character" w:styleId="a5">
    <w:name w:val="Hyperlink"/>
    <w:qFormat/>
    <w:rsid w:val="00771F4D"/>
    <w:rPr>
      <w:color w:val="0000FF"/>
      <w:u w:val="single"/>
    </w:rPr>
  </w:style>
  <w:style w:type="character" w:customStyle="1" w:styleId="2Char">
    <w:name w:val="标题 2 Char"/>
    <w:basedOn w:val="a1"/>
    <w:link w:val="2"/>
    <w:rsid w:val="00771F4D"/>
    <w:rPr>
      <w:rFonts w:ascii="Arial" w:eastAsia="黑体" w:hAnsi="Arial" w:cs="Times New Roman"/>
      <w:b/>
      <w:sz w:val="32"/>
      <w:szCs w:val="20"/>
    </w:rPr>
  </w:style>
  <w:style w:type="character" w:customStyle="1" w:styleId="Char">
    <w:name w:val="正文文本 Char"/>
    <w:basedOn w:val="a1"/>
    <w:link w:val="a4"/>
    <w:rsid w:val="00771F4D"/>
    <w:rPr>
      <w:rFonts w:ascii="Calibri" w:eastAsia="宋体" w:hAnsi="Calibri" w:cs="Times New Roman"/>
      <w:szCs w:val="20"/>
    </w:rPr>
  </w:style>
  <w:style w:type="character" w:customStyle="1" w:styleId="2Char0">
    <w:name w:val="正文文本缩进 2 Char"/>
    <w:basedOn w:val="a1"/>
    <w:link w:val="20"/>
    <w:rsid w:val="00771F4D"/>
    <w:rPr>
      <w:rFonts w:ascii="仿宋_GB2312" w:eastAsia="仿宋_GB2312" w:hAnsi="宋体" w:cs="Times New Roman"/>
      <w:sz w:val="28"/>
      <w:szCs w:val="20"/>
    </w:rPr>
  </w:style>
  <w:style w:type="character" w:customStyle="1" w:styleId="1Char">
    <w:name w:val="标题 1 Char"/>
    <w:qFormat/>
    <w:rsid w:val="00771F4D"/>
    <w:rPr>
      <w:rFonts w:ascii="Times New Roman" w:eastAsia="宋体" w:hAnsi="Times New Roman"/>
      <w:b/>
      <w:kern w:val="44"/>
      <w:sz w:val="44"/>
    </w:rPr>
  </w:style>
  <w:style w:type="paragraph" w:customStyle="1" w:styleId="Normal5">
    <w:name w:val="Normal_5"/>
    <w:qFormat/>
    <w:rsid w:val="00771F4D"/>
    <w:rPr>
      <w:rFonts w:ascii="Calibri" w:eastAsia="宋体" w:hAnsi="Calibri" w:cs="Times New Roman"/>
      <w:sz w:val="24"/>
      <w:szCs w:val="24"/>
    </w:rPr>
  </w:style>
  <w:style w:type="paragraph" w:styleId="a6">
    <w:name w:val="List Paragraph"/>
    <w:basedOn w:val="a"/>
    <w:uiPriority w:val="99"/>
    <w:unhideWhenUsed/>
    <w:qFormat/>
    <w:rsid w:val="00771F4D"/>
    <w:pPr>
      <w:ind w:firstLineChars="200" w:firstLine="420"/>
    </w:pPr>
  </w:style>
  <w:style w:type="paragraph" w:styleId="a7">
    <w:name w:val="header"/>
    <w:basedOn w:val="a"/>
    <w:link w:val="Char0"/>
    <w:uiPriority w:val="99"/>
    <w:semiHidden/>
    <w:unhideWhenUsed/>
    <w:rsid w:val="00936DC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7"/>
    <w:uiPriority w:val="99"/>
    <w:semiHidden/>
    <w:rsid w:val="00936DCB"/>
    <w:rPr>
      <w:rFonts w:ascii="Calibri" w:eastAsia="宋体" w:hAnsi="Calibri" w:cs="Times New Roman"/>
      <w:kern w:val="2"/>
      <w:sz w:val="18"/>
      <w:szCs w:val="18"/>
    </w:rPr>
  </w:style>
  <w:style w:type="paragraph" w:styleId="a8">
    <w:name w:val="footer"/>
    <w:basedOn w:val="a"/>
    <w:link w:val="Char1"/>
    <w:uiPriority w:val="99"/>
    <w:semiHidden/>
    <w:unhideWhenUsed/>
    <w:rsid w:val="00936DCB"/>
    <w:pPr>
      <w:tabs>
        <w:tab w:val="center" w:pos="4153"/>
        <w:tab w:val="right" w:pos="8306"/>
      </w:tabs>
      <w:snapToGrid w:val="0"/>
      <w:jc w:val="left"/>
    </w:pPr>
    <w:rPr>
      <w:sz w:val="18"/>
      <w:szCs w:val="18"/>
    </w:rPr>
  </w:style>
  <w:style w:type="character" w:customStyle="1" w:styleId="Char1">
    <w:name w:val="页脚 Char"/>
    <w:basedOn w:val="a1"/>
    <w:link w:val="a8"/>
    <w:uiPriority w:val="99"/>
    <w:semiHidden/>
    <w:rsid w:val="00936DCB"/>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birc.gov.cn/branch/jiangsu/view/pages/index/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863</Words>
  <Characters>4921</Characters>
  <Application>Microsoft Office Word</Application>
  <DocSecurity>0</DocSecurity>
  <Lines>41</Lines>
  <Paragraphs>11</Paragraphs>
  <ScaleCrop>false</ScaleCrop>
  <Company>CHINA</Company>
  <LinksUpToDate>false</LinksUpToDate>
  <CharactersWithSpaces>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PC</cp:lastModifiedBy>
  <cp:revision>6</cp:revision>
  <cp:lastPrinted>2023-09-05T23:54:00Z</cp:lastPrinted>
  <dcterms:created xsi:type="dcterms:W3CDTF">2023-08-14T07:50:00Z</dcterms:created>
  <dcterms:modified xsi:type="dcterms:W3CDTF">2023-09-05T23:55:00Z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772A2500E4A441E9BE46421F069647DC</vt:lpwstr>
  </property>
</Properties>
</file>