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FD5" w:rsidRDefault="00B81FD5" w:rsidP="0018695E">
      <w:pPr>
        <w:pStyle w:val="2"/>
      </w:pPr>
      <w:r>
        <w:rPr>
          <w:rFonts w:hint="eastAsia"/>
        </w:rPr>
        <w:t>扬州市第四水厂、头桥水厂项目建议书及可</w:t>
      </w:r>
      <w:proofErr w:type="gramStart"/>
      <w:r>
        <w:rPr>
          <w:rFonts w:hint="eastAsia"/>
        </w:rPr>
        <w:t>研</w:t>
      </w:r>
      <w:proofErr w:type="gramEnd"/>
      <w:r>
        <w:rPr>
          <w:rFonts w:hint="eastAsia"/>
        </w:rPr>
        <w:t>设计招标答疑</w:t>
      </w:r>
    </w:p>
    <w:p w:rsidR="00B81FD5" w:rsidRDefault="00B81FD5"/>
    <w:p w:rsidR="00400F9A" w:rsidRPr="0018695E" w:rsidRDefault="0018695E" w:rsidP="0018695E">
      <w:pPr>
        <w:rPr>
          <w:rFonts w:eastAsia="仿宋_GB2312" w:cs="仿宋_GB2312"/>
          <w:sz w:val="28"/>
        </w:rPr>
      </w:pPr>
      <w:r>
        <w:rPr>
          <w:rFonts w:eastAsia="仿宋_GB2312" w:cs="仿宋_GB2312" w:hint="eastAsia"/>
          <w:sz w:val="28"/>
        </w:rPr>
        <w:t>1</w:t>
      </w:r>
      <w:r>
        <w:rPr>
          <w:rFonts w:eastAsia="仿宋_GB2312" w:cs="仿宋_GB2312" w:hint="eastAsia"/>
          <w:sz w:val="28"/>
        </w:rPr>
        <w:t>、</w:t>
      </w:r>
      <w:r w:rsidR="00400F9A" w:rsidRPr="00400F9A">
        <w:rPr>
          <w:rFonts w:eastAsia="仿宋_GB2312" w:cs="仿宋_GB2312" w:hint="eastAsia"/>
          <w:sz w:val="28"/>
        </w:rPr>
        <w:t>头桥水厂设计总规模为</w:t>
      </w:r>
      <w:r w:rsidR="00400F9A" w:rsidRPr="00400F9A">
        <w:rPr>
          <w:rFonts w:eastAsia="仿宋_GB2312" w:cs="仿宋_GB2312" w:hint="eastAsia"/>
          <w:sz w:val="28"/>
        </w:rPr>
        <w:t>30</w:t>
      </w:r>
      <w:r w:rsidR="00400F9A" w:rsidRPr="00400F9A">
        <w:rPr>
          <w:rFonts w:eastAsia="仿宋_GB2312" w:cs="仿宋_GB2312" w:hint="eastAsia"/>
          <w:sz w:val="28"/>
        </w:rPr>
        <w:t>万</w:t>
      </w:r>
      <w:r w:rsidR="00400F9A" w:rsidRPr="00400F9A">
        <w:rPr>
          <w:rFonts w:eastAsia="仿宋_GB2312" w:cs="仿宋_GB2312"/>
          <w:sz w:val="28"/>
        </w:rPr>
        <w:t>m</w:t>
      </w:r>
      <w:r w:rsidR="00400F9A" w:rsidRPr="0018695E">
        <w:rPr>
          <w:rFonts w:eastAsia="仿宋_GB2312" w:cs="仿宋_GB2312"/>
          <w:sz w:val="28"/>
        </w:rPr>
        <w:t>3</w:t>
      </w:r>
      <w:r w:rsidR="00400F9A" w:rsidRPr="00400F9A">
        <w:rPr>
          <w:rFonts w:eastAsia="仿宋_GB2312" w:cs="仿宋_GB2312" w:hint="eastAsia"/>
          <w:sz w:val="28"/>
        </w:rPr>
        <w:t>／</w:t>
      </w:r>
      <w:r w:rsidR="00400F9A" w:rsidRPr="00400F9A">
        <w:rPr>
          <w:rFonts w:eastAsia="仿宋_GB2312" w:cs="仿宋_GB2312"/>
          <w:sz w:val="28"/>
        </w:rPr>
        <w:t>d</w:t>
      </w:r>
      <w:r w:rsidR="00400F9A" w:rsidRPr="00400F9A">
        <w:rPr>
          <w:rFonts w:eastAsia="仿宋_GB2312" w:cs="仿宋_GB2312" w:hint="eastAsia"/>
          <w:sz w:val="28"/>
        </w:rPr>
        <w:t xml:space="preserve"> </w:t>
      </w:r>
      <w:r w:rsidR="0056601A">
        <w:rPr>
          <w:rFonts w:eastAsia="仿宋_GB2312" w:cs="仿宋_GB2312" w:hint="eastAsia"/>
          <w:sz w:val="28"/>
        </w:rPr>
        <w:t>，按</w:t>
      </w:r>
      <w:r w:rsidR="00400F9A" w:rsidRPr="00400F9A">
        <w:rPr>
          <w:rFonts w:eastAsia="仿宋_GB2312" w:cs="仿宋_GB2312" w:hint="eastAsia"/>
          <w:sz w:val="28"/>
        </w:rPr>
        <w:t>40</w:t>
      </w:r>
      <w:r w:rsidR="00400F9A" w:rsidRPr="00400F9A">
        <w:rPr>
          <w:rFonts w:eastAsia="仿宋_GB2312" w:cs="仿宋_GB2312" w:hint="eastAsia"/>
          <w:sz w:val="28"/>
        </w:rPr>
        <w:t>万</w:t>
      </w:r>
      <w:r w:rsidR="00400F9A" w:rsidRPr="00400F9A">
        <w:rPr>
          <w:rFonts w:eastAsia="仿宋_GB2312" w:cs="仿宋_GB2312"/>
          <w:sz w:val="28"/>
        </w:rPr>
        <w:t>m</w:t>
      </w:r>
      <w:r w:rsidR="00400F9A" w:rsidRPr="0018695E">
        <w:rPr>
          <w:rFonts w:eastAsia="仿宋_GB2312" w:cs="仿宋_GB2312"/>
          <w:sz w:val="28"/>
        </w:rPr>
        <w:t>3</w:t>
      </w:r>
      <w:r w:rsidR="00400F9A" w:rsidRPr="00400F9A">
        <w:rPr>
          <w:rFonts w:eastAsia="仿宋_GB2312" w:cs="仿宋_GB2312" w:hint="eastAsia"/>
          <w:sz w:val="28"/>
        </w:rPr>
        <w:t>／</w:t>
      </w:r>
      <w:r w:rsidR="00400F9A" w:rsidRPr="00400F9A">
        <w:rPr>
          <w:rFonts w:eastAsia="仿宋_GB2312" w:cs="仿宋_GB2312"/>
          <w:sz w:val="28"/>
        </w:rPr>
        <w:t>d</w:t>
      </w:r>
      <w:r w:rsidR="00400F9A" w:rsidRPr="00400F9A">
        <w:rPr>
          <w:rFonts w:eastAsia="仿宋_GB2312" w:cs="仿宋_GB2312" w:hint="eastAsia"/>
          <w:sz w:val="28"/>
        </w:rPr>
        <w:t xml:space="preserve"> </w:t>
      </w:r>
      <w:r w:rsidR="00400F9A" w:rsidRPr="00400F9A">
        <w:rPr>
          <w:rFonts w:eastAsia="仿宋_GB2312" w:cs="仿宋_GB2312" w:hint="eastAsia"/>
          <w:sz w:val="28"/>
        </w:rPr>
        <w:t>进行</w:t>
      </w:r>
      <w:r w:rsidR="00400F9A" w:rsidRPr="0018695E">
        <w:rPr>
          <w:rFonts w:eastAsia="仿宋_GB2312" w:cs="仿宋_GB2312" w:hint="eastAsia"/>
          <w:sz w:val="28"/>
        </w:rPr>
        <w:t>设计及</w:t>
      </w:r>
      <w:r w:rsidR="0056601A">
        <w:rPr>
          <w:rFonts w:eastAsia="仿宋_GB2312" w:cs="仿宋_GB2312" w:hint="eastAsia"/>
          <w:sz w:val="28"/>
        </w:rPr>
        <w:t>参数</w:t>
      </w:r>
      <w:r w:rsidR="00400F9A" w:rsidRPr="0018695E">
        <w:rPr>
          <w:rFonts w:eastAsia="仿宋_GB2312" w:cs="仿宋_GB2312" w:hint="eastAsia"/>
          <w:sz w:val="28"/>
        </w:rPr>
        <w:t>复核</w:t>
      </w:r>
      <w:r w:rsidR="00400F9A" w:rsidRPr="00400F9A">
        <w:rPr>
          <w:rFonts w:eastAsia="仿宋_GB2312" w:cs="仿宋_GB2312" w:hint="eastAsia"/>
          <w:sz w:val="28"/>
        </w:rPr>
        <w:t>。</w:t>
      </w:r>
    </w:p>
    <w:p w:rsidR="00C741E9" w:rsidRDefault="00400F9A" w:rsidP="00400F9A">
      <w:pPr>
        <w:rPr>
          <w:rFonts w:eastAsia="仿宋_GB2312" w:cs="仿宋_GB2312"/>
          <w:sz w:val="28"/>
        </w:rPr>
      </w:pPr>
      <w:r w:rsidRPr="0018695E">
        <w:rPr>
          <w:rFonts w:eastAsia="仿宋_GB2312" w:cs="仿宋_GB2312" w:hint="eastAsia"/>
          <w:sz w:val="28"/>
        </w:rPr>
        <w:t>2</w:t>
      </w:r>
      <w:r w:rsidR="0018695E">
        <w:rPr>
          <w:rFonts w:eastAsia="仿宋_GB2312" w:cs="仿宋_GB2312" w:hint="eastAsia"/>
          <w:sz w:val="28"/>
        </w:rPr>
        <w:t>、</w:t>
      </w:r>
      <w:r w:rsidR="0056601A">
        <w:rPr>
          <w:rFonts w:eastAsia="仿宋_GB2312" w:cs="仿宋_GB2312" w:hint="eastAsia"/>
          <w:sz w:val="28"/>
        </w:rPr>
        <w:t>头桥水厂沉淀池南侧现太阳能用地位置</w:t>
      </w:r>
      <w:r w:rsidRPr="00400F9A">
        <w:rPr>
          <w:rFonts w:eastAsia="仿宋_GB2312" w:cs="仿宋_GB2312" w:hint="eastAsia"/>
          <w:sz w:val="28"/>
        </w:rPr>
        <w:t>不作为</w:t>
      </w:r>
      <w:r w:rsidR="0056601A">
        <w:rPr>
          <w:rFonts w:eastAsia="仿宋_GB2312" w:cs="仿宋_GB2312" w:hint="eastAsia"/>
          <w:sz w:val="28"/>
        </w:rPr>
        <w:t>本次深度处理用地</w:t>
      </w:r>
      <w:r w:rsidRPr="00400F9A">
        <w:rPr>
          <w:rFonts w:eastAsia="仿宋_GB2312" w:cs="仿宋_GB2312" w:hint="eastAsia"/>
          <w:sz w:val="28"/>
        </w:rPr>
        <w:t>。</w:t>
      </w:r>
    </w:p>
    <w:p w:rsidR="0018695E" w:rsidRDefault="00400F9A" w:rsidP="0018695E">
      <w:pPr>
        <w:rPr>
          <w:rFonts w:eastAsia="仿宋_GB2312" w:cs="仿宋_GB2312"/>
          <w:sz w:val="28"/>
        </w:rPr>
      </w:pPr>
      <w:r>
        <w:rPr>
          <w:rFonts w:eastAsia="仿宋_GB2312" w:cs="仿宋_GB2312" w:hint="eastAsia"/>
          <w:sz w:val="28"/>
        </w:rPr>
        <w:t>3</w:t>
      </w:r>
      <w:r>
        <w:rPr>
          <w:rFonts w:eastAsia="仿宋_GB2312" w:cs="仿宋_GB2312" w:hint="eastAsia"/>
          <w:sz w:val="28"/>
        </w:rPr>
        <w:t>、</w:t>
      </w:r>
      <w:r w:rsidR="0018695E">
        <w:rPr>
          <w:rFonts w:eastAsia="仿宋_GB2312" w:cs="仿宋_GB2312" w:hint="eastAsia"/>
          <w:sz w:val="28"/>
        </w:rPr>
        <w:t>头桥深度处理工程建成</w:t>
      </w:r>
      <w:r w:rsidR="00550D5F">
        <w:rPr>
          <w:rFonts w:eastAsia="仿宋_GB2312" w:cs="仿宋_GB2312" w:hint="eastAsia"/>
          <w:sz w:val="28"/>
        </w:rPr>
        <w:t>后不增加工人。工人年均工资请按经验设定。头桥水厂目前日变化系数</w:t>
      </w:r>
      <w:r w:rsidR="0018695E">
        <w:rPr>
          <w:rFonts w:eastAsia="仿宋_GB2312" w:cs="仿宋_GB2312" w:hint="eastAsia"/>
          <w:sz w:val="28"/>
        </w:rPr>
        <w:t>约为</w:t>
      </w:r>
      <w:r w:rsidR="0018695E">
        <w:rPr>
          <w:rFonts w:eastAsia="仿宋_GB2312" w:cs="仿宋_GB2312" w:hint="eastAsia"/>
          <w:sz w:val="28"/>
        </w:rPr>
        <w:t>1.28</w:t>
      </w:r>
      <w:r w:rsidR="0018695E">
        <w:rPr>
          <w:rFonts w:eastAsia="仿宋_GB2312" w:cs="仿宋_GB2312" w:hint="eastAsia"/>
          <w:sz w:val="28"/>
        </w:rPr>
        <w:t>，时变化系数约为</w:t>
      </w:r>
      <w:r w:rsidR="0018695E">
        <w:rPr>
          <w:rFonts w:eastAsia="仿宋_GB2312" w:cs="仿宋_GB2312" w:hint="eastAsia"/>
          <w:sz w:val="28"/>
        </w:rPr>
        <w:t>1.26</w:t>
      </w:r>
      <w:r w:rsidR="00550D5F">
        <w:rPr>
          <w:rFonts w:eastAsia="仿宋_GB2312" w:cs="仿宋_GB2312" w:hint="eastAsia"/>
          <w:sz w:val="28"/>
        </w:rPr>
        <w:t>，动力</w:t>
      </w:r>
      <w:r w:rsidR="0018695E">
        <w:rPr>
          <w:rFonts w:eastAsia="仿宋_GB2312" w:cs="仿宋_GB2312" w:hint="eastAsia"/>
          <w:sz w:val="28"/>
        </w:rPr>
        <w:t>电费</w:t>
      </w:r>
      <w:r w:rsidR="0018695E">
        <w:rPr>
          <w:rFonts w:eastAsia="仿宋_GB2312" w:cs="仿宋_GB2312" w:hint="eastAsia"/>
          <w:sz w:val="28"/>
        </w:rPr>
        <w:t>0.6601</w:t>
      </w:r>
      <w:r w:rsidR="0018695E">
        <w:rPr>
          <w:rFonts w:eastAsia="仿宋_GB2312" w:cs="仿宋_GB2312" w:hint="eastAsia"/>
          <w:sz w:val="28"/>
        </w:rPr>
        <w:t>元</w:t>
      </w:r>
      <w:r w:rsidR="0018695E">
        <w:rPr>
          <w:rFonts w:eastAsia="仿宋_GB2312" w:cs="仿宋_GB2312" w:hint="eastAsia"/>
          <w:sz w:val="28"/>
        </w:rPr>
        <w:t>/</w:t>
      </w:r>
      <w:r w:rsidR="0018695E">
        <w:rPr>
          <w:rFonts w:eastAsia="仿宋_GB2312" w:cs="仿宋_GB2312" w:hint="eastAsia"/>
          <w:sz w:val="28"/>
        </w:rPr>
        <w:t>度，照明电费</w:t>
      </w:r>
      <w:r w:rsidR="0018695E">
        <w:rPr>
          <w:rFonts w:eastAsia="仿宋_GB2312" w:cs="仿宋_GB2312" w:hint="eastAsia"/>
          <w:sz w:val="28"/>
        </w:rPr>
        <w:t>0.86</w:t>
      </w:r>
      <w:r w:rsidR="0018695E">
        <w:rPr>
          <w:rFonts w:eastAsia="仿宋_GB2312" w:cs="仿宋_GB2312" w:hint="eastAsia"/>
          <w:sz w:val="28"/>
        </w:rPr>
        <w:t>元</w:t>
      </w:r>
      <w:r w:rsidR="0018695E">
        <w:rPr>
          <w:rFonts w:eastAsia="仿宋_GB2312" w:cs="仿宋_GB2312" w:hint="eastAsia"/>
          <w:sz w:val="28"/>
        </w:rPr>
        <w:t>/</w:t>
      </w:r>
      <w:r w:rsidR="0018695E">
        <w:rPr>
          <w:rFonts w:eastAsia="仿宋_GB2312" w:cs="仿宋_GB2312" w:hint="eastAsia"/>
          <w:sz w:val="28"/>
        </w:rPr>
        <w:t>度。</w:t>
      </w:r>
    </w:p>
    <w:p w:rsidR="0018695E" w:rsidRPr="005D4695" w:rsidRDefault="0018695E" w:rsidP="0018695E">
      <w:pPr>
        <w:rPr>
          <w:rFonts w:eastAsia="仿宋_GB2312" w:cs="仿宋_GB2312"/>
          <w:sz w:val="28"/>
        </w:rPr>
      </w:pPr>
      <w:r>
        <w:rPr>
          <w:rFonts w:eastAsia="仿宋_GB2312" w:cs="仿宋_GB2312" w:hint="eastAsia"/>
          <w:sz w:val="28"/>
        </w:rPr>
        <w:t>4</w:t>
      </w:r>
      <w:r>
        <w:rPr>
          <w:rFonts w:eastAsia="仿宋_GB2312" w:cs="仿宋_GB2312" w:hint="eastAsia"/>
          <w:sz w:val="28"/>
        </w:rPr>
        <w:t>、</w:t>
      </w:r>
      <w:r w:rsidRPr="005D4695">
        <w:rPr>
          <w:rFonts w:eastAsia="仿宋_GB2312" w:cs="仿宋_GB2312" w:hint="eastAsia"/>
          <w:sz w:val="28"/>
        </w:rPr>
        <w:t>头桥水厂变压器容量为</w:t>
      </w:r>
      <w:r w:rsidRPr="005D4695">
        <w:rPr>
          <w:rFonts w:eastAsia="仿宋_GB2312" w:cs="仿宋_GB2312" w:hint="eastAsia"/>
          <w:sz w:val="28"/>
        </w:rPr>
        <w:t>4000</w:t>
      </w:r>
      <w:r w:rsidRPr="005D4695">
        <w:rPr>
          <w:rFonts w:eastAsia="仿宋_GB2312" w:cs="仿宋_GB2312" w:hint="eastAsia"/>
          <w:sz w:val="28"/>
        </w:rPr>
        <w:t>，负荷率为</w:t>
      </w:r>
      <w:r w:rsidRPr="005D4695">
        <w:rPr>
          <w:rFonts w:eastAsia="仿宋_GB2312" w:cs="仿宋_GB2312" w:hint="eastAsia"/>
          <w:sz w:val="28"/>
        </w:rPr>
        <w:t>80%</w:t>
      </w:r>
      <w:r w:rsidRPr="005D4695">
        <w:rPr>
          <w:rFonts w:eastAsia="仿宋_GB2312" w:cs="仿宋_GB2312" w:hint="eastAsia"/>
          <w:sz w:val="28"/>
        </w:rPr>
        <w:t>左右；四水厂变压器容量为</w:t>
      </w:r>
      <w:r w:rsidRPr="005D4695">
        <w:rPr>
          <w:rFonts w:eastAsia="仿宋_GB2312" w:cs="仿宋_GB2312" w:hint="eastAsia"/>
          <w:sz w:val="28"/>
        </w:rPr>
        <w:t>3150</w:t>
      </w:r>
      <w:r w:rsidRPr="005D4695">
        <w:rPr>
          <w:rFonts w:eastAsia="仿宋_GB2312" w:cs="仿宋_GB2312" w:hint="eastAsia"/>
          <w:sz w:val="28"/>
        </w:rPr>
        <w:t>，负荷率为</w:t>
      </w:r>
      <w:r w:rsidRPr="005D4695">
        <w:rPr>
          <w:rFonts w:eastAsia="仿宋_GB2312" w:cs="仿宋_GB2312" w:hint="eastAsia"/>
          <w:sz w:val="28"/>
        </w:rPr>
        <w:t>80%</w:t>
      </w:r>
      <w:r w:rsidRPr="005D4695">
        <w:rPr>
          <w:rFonts w:eastAsia="仿宋_GB2312" w:cs="仿宋_GB2312" w:hint="eastAsia"/>
          <w:sz w:val="28"/>
        </w:rPr>
        <w:t>左右。都为双回路，一用</w:t>
      </w:r>
      <w:proofErr w:type="gramStart"/>
      <w:r w:rsidRPr="005D4695">
        <w:rPr>
          <w:rFonts w:eastAsia="仿宋_GB2312" w:cs="仿宋_GB2312" w:hint="eastAsia"/>
          <w:sz w:val="28"/>
        </w:rPr>
        <w:t>一</w:t>
      </w:r>
      <w:proofErr w:type="gramEnd"/>
      <w:r w:rsidRPr="005D4695">
        <w:rPr>
          <w:rFonts w:eastAsia="仿宋_GB2312" w:cs="仿宋_GB2312" w:hint="eastAsia"/>
          <w:sz w:val="28"/>
        </w:rPr>
        <w:t>备。</w:t>
      </w:r>
    </w:p>
    <w:p w:rsidR="0018695E" w:rsidRPr="0018695E" w:rsidRDefault="0018695E" w:rsidP="0018695E">
      <w:pPr>
        <w:rPr>
          <w:rFonts w:eastAsia="仿宋_GB2312" w:cs="仿宋_GB2312"/>
          <w:sz w:val="28"/>
        </w:rPr>
      </w:pPr>
      <w:r>
        <w:rPr>
          <w:rFonts w:eastAsia="仿宋_GB2312" w:cs="仿宋_GB2312" w:hint="eastAsia"/>
          <w:sz w:val="28"/>
        </w:rPr>
        <w:t>5</w:t>
      </w:r>
      <w:r>
        <w:rPr>
          <w:rFonts w:eastAsia="仿宋_GB2312" w:cs="仿宋_GB2312" w:hint="eastAsia"/>
          <w:sz w:val="28"/>
        </w:rPr>
        <w:t>、</w:t>
      </w:r>
      <w:r w:rsidRPr="005D4695">
        <w:rPr>
          <w:rFonts w:eastAsia="仿宋_GB2312" w:cs="仿宋_GB2312" w:hint="eastAsia"/>
          <w:sz w:val="28"/>
        </w:rPr>
        <w:t>头桥水厂、四水厂现自控系统都为环型结构，中控室有交换机，深度处理</w:t>
      </w:r>
      <w:r w:rsidRPr="005D4695">
        <w:rPr>
          <w:rFonts w:eastAsia="仿宋_GB2312" w:cs="仿宋_GB2312" w:hint="eastAsia"/>
          <w:sz w:val="28"/>
        </w:rPr>
        <w:t>PLC</w:t>
      </w:r>
      <w:r w:rsidRPr="005D4695">
        <w:rPr>
          <w:rFonts w:eastAsia="仿宋_GB2312" w:cs="仿宋_GB2312" w:hint="eastAsia"/>
          <w:sz w:val="28"/>
        </w:rPr>
        <w:t>需</w:t>
      </w:r>
      <w:proofErr w:type="gramStart"/>
      <w:r w:rsidRPr="005D4695">
        <w:rPr>
          <w:rFonts w:eastAsia="仿宋_GB2312" w:cs="仿宋_GB2312" w:hint="eastAsia"/>
          <w:sz w:val="28"/>
        </w:rPr>
        <w:t>接入原</w:t>
      </w:r>
      <w:proofErr w:type="gramEnd"/>
      <w:r w:rsidRPr="005D4695">
        <w:rPr>
          <w:rFonts w:eastAsia="仿宋_GB2312" w:cs="仿宋_GB2312" w:hint="eastAsia"/>
          <w:sz w:val="28"/>
        </w:rPr>
        <w:t>环</w:t>
      </w:r>
      <w:r>
        <w:rPr>
          <w:rFonts w:eastAsia="仿宋_GB2312" w:cs="仿宋_GB2312" w:hint="eastAsia"/>
          <w:sz w:val="28"/>
        </w:rPr>
        <w:t>。</w:t>
      </w:r>
    </w:p>
    <w:p w:rsidR="00400F9A" w:rsidRDefault="0018695E" w:rsidP="00400F9A">
      <w:pPr>
        <w:rPr>
          <w:rFonts w:eastAsia="仿宋_GB2312" w:cs="仿宋_GB2312"/>
          <w:sz w:val="28"/>
        </w:rPr>
      </w:pPr>
      <w:r>
        <w:rPr>
          <w:rFonts w:eastAsia="仿宋_GB2312" w:cs="仿宋_GB2312" w:hint="eastAsia"/>
          <w:sz w:val="28"/>
        </w:rPr>
        <w:t>6</w:t>
      </w:r>
      <w:r>
        <w:rPr>
          <w:rFonts w:eastAsia="仿宋_GB2312" w:cs="仿宋_GB2312" w:hint="eastAsia"/>
          <w:sz w:val="28"/>
        </w:rPr>
        <w:t>、</w:t>
      </w:r>
      <w:r w:rsidR="00400F9A">
        <w:rPr>
          <w:rFonts w:eastAsia="仿宋_GB2312" w:cs="仿宋_GB2312" w:hint="eastAsia"/>
          <w:sz w:val="28"/>
        </w:rPr>
        <w:t>对《招标文件》</w:t>
      </w:r>
      <w:r w:rsidR="00400F9A">
        <w:rPr>
          <w:rFonts w:eastAsia="仿宋_GB2312" w:cs="仿宋_GB2312" w:hint="eastAsia"/>
          <w:sz w:val="28"/>
        </w:rPr>
        <w:t>4.4.4</w:t>
      </w:r>
      <w:r w:rsidR="00400F9A">
        <w:rPr>
          <w:rFonts w:eastAsia="仿宋_GB2312" w:cs="仿宋_GB2312" w:hint="eastAsia"/>
          <w:sz w:val="28"/>
        </w:rPr>
        <w:t>（</w:t>
      </w:r>
      <w:r w:rsidR="00400F9A">
        <w:rPr>
          <w:rFonts w:eastAsia="仿宋_GB2312" w:cs="仿宋_GB2312" w:hint="eastAsia"/>
          <w:sz w:val="28"/>
        </w:rPr>
        <w:t>2</w:t>
      </w:r>
      <w:r w:rsidR="00400F9A">
        <w:rPr>
          <w:rFonts w:eastAsia="仿宋_GB2312" w:cs="仿宋_GB2312" w:hint="eastAsia"/>
          <w:sz w:val="28"/>
        </w:rPr>
        <w:t>）“业绩分”第二点要求，现统一为</w:t>
      </w:r>
      <w:r w:rsidR="007F3CF1">
        <w:rPr>
          <w:rFonts w:eastAsia="仿宋_GB2312" w:cs="仿宋_GB2312" w:hint="eastAsia"/>
          <w:sz w:val="28"/>
        </w:rPr>
        <w:t>“</w:t>
      </w:r>
      <w:r w:rsidR="007F3CF1" w:rsidRPr="007F3CF1">
        <w:rPr>
          <w:rFonts w:eastAsia="仿宋_GB2312" w:cs="仿宋_GB2312" w:hint="eastAsia"/>
          <w:sz w:val="28"/>
        </w:rPr>
        <w:t>投标单位近</w:t>
      </w:r>
      <w:r w:rsidR="007F3CF1" w:rsidRPr="007F3CF1">
        <w:rPr>
          <w:rFonts w:eastAsia="仿宋_GB2312" w:cs="仿宋_GB2312" w:hint="eastAsia"/>
          <w:sz w:val="28"/>
        </w:rPr>
        <w:t>3</w:t>
      </w:r>
      <w:r w:rsidR="007F3CF1" w:rsidRPr="007F3CF1">
        <w:rPr>
          <w:rFonts w:eastAsia="仿宋_GB2312" w:cs="仿宋_GB2312" w:hint="eastAsia"/>
          <w:sz w:val="28"/>
        </w:rPr>
        <w:t>年内给水技术获得过省（直辖市，下同）级及以上科技进步奖</w:t>
      </w:r>
      <w:r w:rsidR="007F3CF1">
        <w:rPr>
          <w:rFonts w:eastAsia="仿宋_GB2312" w:cs="仿宋_GB2312" w:hint="eastAsia"/>
          <w:sz w:val="28"/>
        </w:rPr>
        <w:t>”。</w:t>
      </w:r>
    </w:p>
    <w:p w:rsidR="007F3CF1" w:rsidRDefault="0018695E" w:rsidP="00400F9A">
      <w:pPr>
        <w:rPr>
          <w:rFonts w:eastAsia="仿宋_GB2312" w:cs="仿宋_GB2312"/>
          <w:sz w:val="28"/>
        </w:rPr>
      </w:pPr>
      <w:r>
        <w:rPr>
          <w:rFonts w:eastAsia="仿宋_GB2312" w:cs="仿宋_GB2312" w:hint="eastAsia"/>
          <w:sz w:val="28"/>
        </w:rPr>
        <w:t>7</w:t>
      </w:r>
      <w:r w:rsidR="007F3CF1">
        <w:rPr>
          <w:rFonts w:eastAsia="仿宋_GB2312" w:cs="仿宋_GB2312" w:hint="eastAsia"/>
          <w:sz w:val="28"/>
        </w:rPr>
        <w:t>、项目资金需考虑贷款。</w:t>
      </w:r>
    </w:p>
    <w:p w:rsidR="00400F9A" w:rsidRPr="007F3CF1" w:rsidRDefault="0018695E" w:rsidP="007F3CF1">
      <w:pPr>
        <w:rPr>
          <w:rFonts w:eastAsia="仿宋_GB2312" w:cs="仿宋_GB2312"/>
          <w:sz w:val="28"/>
        </w:rPr>
      </w:pPr>
      <w:r>
        <w:rPr>
          <w:rFonts w:eastAsia="仿宋_GB2312" w:cs="仿宋_GB2312" w:hint="eastAsia"/>
          <w:sz w:val="28"/>
        </w:rPr>
        <w:t>8</w:t>
      </w:r>
      <w:r w:rsidR="007F3CF1">
        <w:rPr>
          <w:rFonts w:eastAsia="仿宋_GB2312" w:cs="仿宋_GB2312" w:hint="eastAsia"/>
          <w:sz w:val="28"/>
        </w:rPr>
        <w:t>、关于招标文件</w:t>
      </w:r>
      <w:r w:rsidR="007F3CF1" w:rsidRPr="005D4695">
        <w:rPr>
          <w:rFonts w:eastAsia="仿宋_GB2312" w:cs="仿宋_GB2312" w:hint="eastAsia"/>
          <w:sz w:val="28"/>
          <w:szCs w:val="28"/>
        </w:rPr>
        <w:t>中“</w:t>
      </w:r>
      <w:r w:rsidR="00400F9A" w:rsidRPr="005D4695">
        <w:rPr>
          <w:rFonts w:ascii="宋体" w:hAnsi="宋体" w:cs="宋体" w:hint="eastAsia"/>
          <w:bCs/>
          <w:color w:val="000000"/>
          <w:sz w:val="28"/>
          <w:szCs w:val="28"/>
          <w:shd w:val="clear" w:color="auto" w:fill="FFFFFF"/>
        </w:rPr>
        <w:t>方</w:t>
      </w:r>
      <w:r w:rsidR="00400F9A" w:rsidRPr="005D4695">
        <w:rPr>
          <w:rFonts w:eastAsia="仿宋_GB2312" w:cs="仿宋_GB2312" w:hint="eastAsia"/>
          <w:sz w:val="28"/>
        </w:rPr>
        <w:t>案比较（不少于两种工艺方案）重点论述选中方案的特点和与现常规工艺衔接的适用性和总平面布置（不少于三种平面布置方案）以及方案比较的工艺图</w:t>
      </w:r>
      <w:r w:rsidR="007F3CF1" w:rsidRPr="005D4695">
        <w:rPr>
          <w:rFonts w:eastAsia="仿宋_GB2312" w:cs="仿宋_GB2312" w:hint="eastAsia"/>
          <w:sz w:val="28"/>
        </w:rPr>
        <w:t>”中</w:t>
      </w:r>
      <w:r w:rsidR="00550D5F">
        <w:rPr>
          <w:rFonts w:eastAsia="仿宋_GB2312" w:cs="仿宋_GB2312" w:hint="eastAsia"/>
          <w:sz w:val="28"/>
        </w:rPr>
        <w:t>，</w:t>
      </w:r>
      <w:r w:rsidR="007F3CF1" w:rsidRPr="005D4695">
        <w:rPr>
          <w:rFonts w:eastAsia="仿宋_GB2312" w:cs="仿宋_GB2312" w:hint="eastAsia"/>
          <w:sz w:val="28"/>
        </w:rPr>
        <w:t>“总平面布置（不少于三种平面布置方案）”是指所推荐工艺方案的总平面布置不少于三种</w:t>
      </w:r>
      <w:r w:rsidR="0056601A">
        <w:rPr>
          <w:rFonts w:eastAsia="仿宋_GB2312" w:cs="仿宋_GB2312" w:hint="eastAsia"/>
          <w:sz w:val="28"/>
        </w:rPr>
        <w:t>，其它未选用方案平面布置各设计单位自定</w:t>
      </w:r>
      <w:r w:rsidR="007F3CF1" w:rsidRPr="005D4695">
        <w:rPr>
          <w:rFonts w:eastAsia="仿宋_GB2312" w:cs="仿宋_GB2312" w:hint="eastAsia"/>
          <w:sz w:val="28"/>
        </w:rPr>
        <w:t>；“以及方案比较的工艺图”</w:t>
      </w:r>
      <w:r w:rsidR="0056601A">
        <w:rPr>
          <w:rFonts w:eastAsia="仿宋_GB2312" w:cs="仿宋_GB2312" w:hint="eastAsia"/>
          <w:sz w:val="28"/>
        </w:rPr>
        <w:t>是指方案</w:t>
      </w:r>
      <w:r w:rsidR="007F3CF1" w:rsidRPr="005D4695">
        <w:rPr>
          <w:rFonts w:eastAsia="仿宋_GB2312" w:cs="仿宋_GB2312" w:hint="eastAsia"/>
          <w:sz w:val="28"/>
        </w:rPr>
        <w:t>流程工艺图。</w:t>
      </w:r>
    </w:p>
    <w:p w:rsidR="00C741E9" w:rsidRDefault="0018695E" w:rsidP="00CA2B78">
      <w:pPr>
        <w:rPr>
          <w:rFonts w:eastAsia="仿宋_GB2312" w:cs="仿宋_GB2312"/>
          <w:sz w:val="28"/>
        </w:rPr>
      </w:pPr>
      <w:r>
        <w:rPr>
          <w:rFonts w:eastAsia="仿宋_GB2312" w:cs="仿宋_GB2312" w:hint="eastAsia"/>
          <w:sz w:val="28"/>
        </w:rPr>
        <w:lastRenderedPageBreak/>
        <w:t>9</w:t>
      </w:r>
      <w:r w:rsidR="00CA2B78">
        <w:rPr>
          <w:rFonts w:eastAsia="仿宋_GB2312" w:cs="仿宋_GB2312" w:hint="eastAsia"/>
          <w:sz w:val="28"/>
        </w:rPr>
        <w:t>、《招标文件》中第五章第二条中“设计进度</w:t>
      </w:r>
      <w:r w:rsidR="00D55123">
        <w:rPr>
          <w:rFonts w:eastAsia="仿宋_GB2312" w:cs="仿宋_GB2312" w:hint="eastAsia"/>
          <w:sz w:val="28"/>
        </w:rPr>
        <w:t>”</w:t>
      </w:r>
      <w:r w:rsidR="00CA2B78">
        <w:rPr>
          <w:rFonts w:eastAsia="仿宋_GB2312" w:cs="仿宋_GB2312" w:hint="eastAsia"/>
          <w:sz w:val="28"/>
        </w:rPr>
        <w:t>要求中</w:t>
      </w:r>
      <w:r w:rsidR="00D55123">
        <w:rPr>
          <w:rFonts w:eastAsia="仿宋_GB2312" w:cs="仿宋_GB2312" w:hint="eastAsia"/>
          <w:sz w:val="28"/>
        </w:rPr>
        <w:t>“</w:t>
      </w:r>
      <w:r w:rsidR="00CA2B78">
        <w:rPr>
          <w:rFonts w:eastAsia="仿宋_GB2312" w:cs="仿宋_GB2312" w:hint="eastAsia"/>
          <w:sz w:val="28"/>
        </w:rPr>
        <w:t>完成时间”是指投标日期。</w:t>
      </w:r>
    </w:p>
    <w:p w:rsidR="00CA2B78" w:rsidRDefault="0018695E" w:rsidP="00CA2B78">
      <w:pPr>
        <w:rPr>
          <w:rFonts w:eastAsia="仿宋_GB2312" w:cs="仿宋_GB2312"/>
          <w:sz w:val="28"/>
        </w:rPr>
      </w:pPr>
      <w:r>
        <w:rPr>
          <w:rFonts w:eastAsia="仿宋_GB2312" w:cs="仿宋_GB2312" w:hint="eastAsia"/>
          <w:sz w:val="28"/>
        </w:rPr>
        <w:t>10</w:t>
      </w:r>
      <w:r w:rsidR="00CA2B78">
        <w:rPr>
          <w:rFonts w:eastAsia="仿宋_GB2312" w:cs="仿宋_GB2312" w:hint="eastAsia"/>
          <w:sz w:val="28"/>
        </w:rPr>
        <w:t>、技术标图纸的图框无统一要求，投标单位使用惯</w:t>
      </w:r>
      <w:r w:rsidR="005D4695">
        <w:rPr>
          <w:rFonts w:eastAsia="仿宋_GB2312" w:cs="仿宋_GB2312" w:hint="eastAsia"/>
          <w:sz w:val="28"/>
        </w:rPr>
        <w:t>有图框。</w:t>
      </w:r>
    </w:p>
    <w:p w:rsidR="0018695E" w:rsidRDefault="0018695E" w:rsidP="0018695E">
      <w:pPr>
        <w:rPr>
          <w:rFonts w:eastAsia="仿宋_GB2312" w:cs="仿宋_GB2312"/>
          <w:sz w:val="28"/>
        </w:rPr>
      </w:pPr>
      <w:r>
        <w:rPr>
          <w:rFonts w:eastAsia="仿宋_GB2312" w:cs="仿宋_GB2312" w:hint="eastAsia"/>
          <w:sz w:val="28"/>
        </w:rPr>
        <w:t>11</w:t>
      </w:r>
      <w:r w:rsidR="00550D5F">
        <w:rPr>
          <w:rFonts w:eastAsia="仿宋_GB2312" w:cs="仿宋_GB2312" w:hint="eastAsia"/>
          <w:sz w:val="28"/>
        </w:rPr>
        <w:t>、关于投标及开标时间现</w:t>
      </w:r>
      <w:r>
        <w:rPr>
          <w:rFonts w:eastAsia="仿宋_GB2312" w:cs="仿宋_GB2312" w:hint="eastAsia"/>
          <w:sz w:val="28"/>
        </w:rPr>
        <w:t>统一调整为：</w:t>
      </w:r>
    </w:p>
    <w:p w:rsidR="0018695E" w:rsidRDefault="0018695E" w:rsidP="0018695E">
      <w:pPr>
        <w:ind w:firstLineChars="150" w:firstLine="420"/>
        <w:rPr>
          <w:rFonts w:eastAsia="仿宋_GB2312" w:cs="仿宋_GB2312"/>
          <w:sz w:val="28"/>
        </w:rPr>
      </w:pPr>
      <w:r>
        <w:rPr>
          <w:rFonts w:eastAsia="仿宋_GB2312" w:cs="仿宋_GB2312" w:hint="eastAsia"/>
          <w:sz w:val="28"/>
        </w:rPr>
        <w:t>投标截止时间：</w:t>
      </w:r>
      <w:r>
        <w:rPr>
          <w:rFonts w:eastAsia="仿宋_GB2312" w:cs="仿宋_GB2312" w:hint="eastAsia"/>
          <w:sz w:val="28"/>
        </w:rPr>
        <w:t>2015</w:t>
      </w:r>
      <w:r>
        <w:rPr>
          <w:rFonts w:eastAsia="仿宋_GB2312" w:cs="仿宋_GB2312" w:hint="eastAsia"/>
          <w:sz w:val="28"/>
        </w:rPr>
        <w:t>年</w:t>
      </w:r>
      <w:r>
        <w:rPr>
          <w:rFonts w:eastAsia="仿宋_GB2312" w:cs="仿宋_GB2312" w:hint="eastAsia"/>
          <w:sz w:val="28"/>
        </w:rPr>
        <w:t>10</w:t>
      </w:r>
      <w:r>
        <w:rPr>
          <w:rFonts w:eastAsia="仿宋_GB2312" w:cs="仿宋_GB2312" w:hint="eastAsia"/>
          <w:sz w:val="28"/>
        </w:rPr>
        <w:t>月</w:t>
      </w:r>
      <w:r>
        <w:rPr>
          <w:rFonts w:eastAsia="仿宋_GB2312" w:cs="仿宋_GB2312" w:hint="eastAsia"/>
          <w:sz w:val="28"/>
        </w:rPr>
        <w:t>31</w:t>
      </w:r>
      <w:r>
        <w:rPr>
          <w:rFonts w:eastAsia="仿宋_GB2312" w:cs="仿宋_GB2312" w:hint="eastAsia"/>
          <w:sz w:val="28"/>
        </w:rPr>
        <w:t>日上午</w:t>
      </w:r>
      <w:r>
        <w:rPr>
          <w:rFonts w:eastAsia="仿宋_GB2312" w:cs="仿宋_GB2312" w:hint="eastAsia"/>
          <w:sz w:val="28"/>
        </w:rPr>
        <w:t>10</w:t>
      </w:r>
      <w:r>
        <w:rPr>
          <w:rFonts w:eastAsia="仿宋_GB2312" w:cs="仿宋_GB2312" w:hint="eastAsia"/>
          <w:sz w:val="28"/>
        </w:rPr>
        <w:t>时</w:t>
      </w:r>
    </w:p>
    <w:p w:rsidR="0018695E" w:rsidRDefault="0018695E" w:rsidP="0018695E">
      <w:pPr>
        <w:ind w:firstLineChars="150" w:firstLine="420"/>
        <w:rPr>
          <w:rFonts w:eastAsia="仿宋_GB2312" w:cs="仿宋_GB2312"/>
          <w:sz w:val="28"/>
        </w:rPr>
      </w:pPr>
      <w:r>
        <w:rPr>
          <w:rFonts w:eastAsia="仿宋_GB2312" w:cs="仿宋_GB2312" w:hint="eastAsia"/>
          <w:sz w:val="28"/>
        </w:rPr>
        <w:t>开标时间：</w:t>
      </w:r>
      <w:r>
        <w:rPr>
          <w:rFonts w:eastAsia="仿宋_GB2312" w:cs="仿宋_GB2312" w:hint="eastAsia"/>
          <w:sz w:val="28"/>
        </w:rPr>
        <w:t>2015</w:t>
      </w:r>
      <w:r>
        <w:rPr>
          <w:rFonts w:eastAsia="仿宋_GB2312" w:cs="仿宋_GB2312" w:hint="eastAsia"/>
          <w:sz w:val="28"/>
        </w:rPr>
        <w:t>年</w:t>
      </w:r>
      <w:r>
        <w:rPr>
          <w:rFonts w:eastAsia="仿宋_GB2312" w:cs="仿宋_GB2312" w:hint="eastAsia"/>
          <w:sz w:val="28"/>
        </w:rPr>
        <w:t>10</w:t>
      </w:r>
      <w:r>
        <w:rPr>
          <w:rFonts w:eastAsia="仿宋_GB2312" w:cs="仿宋_GB2312" w:hint="eastAsia"/>
          <w:sz w:val="28"/>
        </w:rPr>
        <w:t>月</w:t>
      </w:r>
      <w:r>
        <w:rPr>
          <w:rFonts w:eastAsia="仿宋_GB2312" w:cs="仿宋_GB2312" w:hint="eastAsia"/>
          <w:sz w:val="28"/>
        </w:rPr>
        <w:t>31</w:t>
      </w:r>
      <w:r>
        <w:rPr>
          <w:rFonts w:eastAsia="仿宋_GB2312" w:cs="仿宋_GB2312" w:hint="eastAsia"/>
          <w:sz w:val="28"/>
        </w:rPr>
        <w:t>日上午</w:t>
      </w:r>
      <w:r>
        <w:rPr>
          <w:rFonts w:eastAsia="仿宋_GB2312" w:cs="仿宋_GB2312" w:hint="eastAsia"/>
          <w:sz w:val="28"/>
        </w:rPr>
        <w:t>10</w:t>
      </w:r>
      <w:r>
        <w:rPr>
          <w:rFonts w:eastAsia="仿宋_GB2312" w:cs="仿宋_GB2312" w:hint="eastAsia"/>
          <w:sz w:val="28"/>
        </w:rPr>
        <w:t>时</w:t>
      </w:r>
      <w:r>
        <w:rPr>
          <w:rFonts w:eastAsia="仿宋_GB2312" w:cs="仿宋_GB2312" w:hint="eastAsia"/>
          <w:sz w:val="28"/>
        </w:rPr>
        <w:t>15</w:t>
      </w:r>
      <w:r>
        <w:rPr>
          <w:rFonts w:eastAsia="仿宋_GB2312" w:cs="仿宋_GB2312" w:hint="eastAsia"/>
          <w:sz w:val="28"/>
        </w:rPr>
        <w:t>分</w:t>
      </w:r>
    </w:p>
    <w:p w:rsidR="0018695E" w:rsidRDefault="006F017A" w:rsidP="0018695E">
      <w:pPr>
        <w:ind w:firstLineChars="150" w:firstLine="420"/>
        <w:rPr>
          <w:rFonts w:eastAsia="仿宋_GB2312" w:cs="仿宋_GB2312" w:hint="eastAsia"/>
          <w:sz w:val="28"/>
        </w:rPr>
      </w:pPr>
      <w:r>
        <w:rPr>
          <w:rFonts w:eastAsia="仿宋_GB2312" w:cs="仿宋_GB2312" w:hint="eastAsia"/>
          <w:sz w:val="28"/>
        </w:rPr>
        <w:t>投标及开标</w:t>
      </w:r>
      <w:r w:rsidR="0018695E">
        <w:rPr>
          <w:rFonts w:eastAsia="仿宋_GB2312" w:cs="仿宋_GB2312" w:hint="eastAsia"/>
          <w:sz w:val="28"/>
        </w:rPr>
        <w:t>地点不变</w:t>
      </w:r>
      <w:r w:rsidR="00550D5F">
        <w:rPr>
          <w:rFonts w:eastAsia="仿宋_GB2312" w:cs="仿宋_GB2312" w:hint="eastAsia"/>
          <w:sz w:val="28"/>
        </w:rPr>
        <w:t>。</w:t>
      </w:r>
    </w:p>
    <w:p w:rsidR="00550D5F" w:rsidRDefault="00550D5F" w:rsidP="0018695E">
      <w:pPr>
        <w:ind w:firstLineChars="150" w:firstLine="420"/>
        <w:rPr>
          <w:rFonts w:eastAsia="仿宋_GB2312" w:cs="仿宋_GB2312" w:hint="eastAsia"/>
          <w:sz w:val="28"/>
        </w:rPr>
      </w:pPr>
    </w:p>
    <w:p w:rsidR="00550D5F" w:rsidRDefault="00550D5F" w:rsidP="0018695E">
      <w:pPr>
        <w:ind w:firstLineChars="150" w:firstLine="420"/>
        <w:rPr>
          <w:rFonts w:eastAsia="仿宋_GB2312" w:cs="仿宋_GB2312" w:hint="eastAsia"/>
          <w:sz w:val="28"/>
        </w:rPr>
      </w:pPr>
    </w:p>
    <w:p w:rsidR="00550D5F" w:rsidRDefault="00550D5F" w:rsidP="0018695E">
      <w:pPr>
        <w:ind w:firstLineChars="150" w:firstLine="420"/>
        <w:rPr>
          <w:rFonts w:eastAsia="仿宋_GB2312" w:cs="仿宋_GB2312" w:hint="eastAsia"/>
          <w:sz w:val="28"/>
        </w:rPr>
      </w:pPr>
    </w:p>
    <w:p w:rsidR="00550D5F" w:rsidRDefault="00550D5F" w:rsidP="00550D5F">
      <w:pPr>
        <w:ind w:firstLineChars="150" w:firstLine="420"/>
        <w:rPr>
          <w:rFonts w:eastAsia="仿宋_GB2312" w:cs="仿宋_GB2312" w:hint="eastAsia"/>
          <w:sz w:val="28"/>
        </w:rPr>
      </w:pPr>
      <w:r>
        <w:rPr>
          <w:rFonts w:eastAsia="仿宋_GB2312" w:cs="仿宋_GB2312" w:hint="eastAsia"/>
          <w:sz w:val="28"/>
        </w:rPr>
        <w:t xml:space="preserve">                           </w:t>
      </w:r>
      <w:r>
        <w:rPr>
          <w:rFonts w:eastAsia="仿宋_GB2312" w:cs="仿宋_GB2312" w:hint="eastAsia"/>
          <w:sz w:val="28"/>
        </w:rPr>
        <w:t>扬州自来水有限责任公司</w:t>
      </w:r>
    </w:p>
    <w:p w:rsidR="00550D5F" w:rsidRPr="00550D5F" w:rsidRDefault="00550D5F" w:rsidP="00550D5F">
      <w:pPr>
        <w:ind w:firstLineChars="1750" w:firstLine="4900"/>
        <w:rPr>
          <w:rFonts w:eastAsia="仿宋_GB2312" w:cs="仿宋_GB2312"/>
          <w:sz w:val="28"/>
        </w:rPr>
      </w:pPr>
      <w:r>
        <w:rPr>
          <w:rFonts w:eastAsia="仿宋_GB2312" w:cs="仿宋_GB2312" w:hint="eastAsia"/>
          <w:sz w:val="28"/>
        </w:rPr>
        <w:t>2015</w:t>
      </w:r>
      <w:r>
        <w:rPr>
          <w:rFonts w:eastAsia="仿宋_GB2312" w:cs="仿宋_GB2312" w:hint="eastAsia"/>
          <w:sz w:val="28"/>
        </w:rPr>
        <w:t>年</w:t>
      </w:r>
      <w:r>
        <w:rPr>
          <w:rFonts w:eastAsia="仿宋_GB2312" w:cs="仿宋_GB2312" w:hint="eastAsia"/>
          <w:sz w:val="28"/>
        </w:rPr>
        <w:t>10</w:t>
      </w:r>
      <w:r>
        <w:rPr>
          <w:rFonts w:eastAsia="仿宋_GB2312" w:cs="仿宋_GB2312" w:hint="eastAsia"/>
          <w:sz w:val="28"/>
        </w:rPr>
        <w:t>月</w:t>
      </w:r>
      <w:r>
        <w:rPr>
          <w:rFonts w:eastAsia="仿宋_GB2312" w:cs="仿宋_GB2312" w:hint="eastAsia"/>
          <w:sz w:val="28"/>
        </w:rPr>
        <w:t>15</w:t>
      </w:r>
      <w:r>
        <w:rPr>
          <w:rFonts w:eastAsia="仿宋_GB2312" w:cs="仿宋_GB2312" w:hint="eastAsia"/>
          <w:sz w:val="28"/>
        </w:rPr>
        <w:t>日</w:t>
      </w:r>
    </w:p>
    <w:sectPr w:rsidR="00550D5F" w:rsidRPr="00550D5F" w:rsidSect="00EC07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689" w:rsidRDefault="002C0689" w:rsidP="0056601A">
      <w:r>
        <w:separator/>
      </w:r>
    </w:p>
  </w:endnote>
  <w:endnote w:type="continuationSeparator" w:id="0">
    <w:p w:rsidR="002C0689" w:rsidRDefault="002C0689" w:rsidP="005660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689" w:rsidRDefault="002C0689" w:rsidP="0056601A">
      <w:r>
        <w:separator/>
      </w:r>
    </w:p>
  </w:footnote>
  <w:footnote w:type="continuationSeparator" w:id="0">
    <w:p w:rsidR="002C0689" w:rsidRDefault="002C0689" w:rsidP="005660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025E96"/>
    <w:multiLevelType w:val="hybridMultilevel"/>
    <w:tmpl w:val="AC885812"/>
    <w:lvl w:ilvl="0" w:tplc="D8445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7AF25C4"/>
    <w:multiLevelType w:val="hybridMultilevel"/>
    <w:tmpl w:val="EF8A38FA"/>
    <w:lvl w:ilvl="0" w:tplc="4080FFE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F15227F"/>
    <w:multiLevelType w:val="hybridMultilevel"/>
    <w:tmpl w:val="D8F24F60"/>
    <w:lvl w:ilvl="0" w:tplc="B160489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41E9"/>
    <w:rsid w:val="0018695E"/>
    <w:rsid w:val="002C0689"/>
    <w:rsid w:val="003E469E"/>
    <w:rsid w:val="00400F9A"/>
    <w:rsid w:val="00550D5F"/>
    <w:rsid w:val="0056601A"/>
    <w:rsid w:val="005D4695"/>
    <w:rsid w:val="006B29F4"/>
    <w:rsid w:val="006F017A"/>
    <w:rsid w:val="007F3CF1"/>
    <w:rsid w:val="009354C6"/>
    <w:rsid w:val="00A62727"/>
    <w:rsid w:val="00B81FD5"/>
    <w:rsid w:val="00C741E9"/>
    <w:rsid w:val="00CA2B78"/>
    <w:rsid w:val="00CC1346"/>
    <w:rsid w:val="00D55123"/>
    <w:rsid w:val="00EC07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4C6"/>
    <w:pPr>
      <w:widowControl w:val="0"/>
      <w:autoSpaceDE w:val="0"/>
      <w:autoSpaceDN w:val="0"/>
      <w:adjustRightInd w:val="0"/>
    </w:pPr>
    <w:rPr>
      <w:sz w:val="24"/>
      <w:szCs w:val="24"/>
    </w:rPr>
  </w:style>
  <w:style w:type="paragraph" w:styleId="2">
    <w:name w:val="heading 2"/>
    <w:basedOn w:val="a"/>
    <w:next w:val="a"/>
    <w:link w:val="2Char"/>
    <w:unhideWhenUsed/>
    <w:qFormat/>
    <w:rsid w:val="0018695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0F9A"/>
    <w:pPr>
      <w:ind w:firstLineChars="200" w:firstLine="420"/>
    </w:pPr>
  </w:style>
  <w:style w:type="paragraph" w:styleId="a4">
    <w:name w:val="Normal (Web)"/>
    <w:basedOn w:val="a"/>
    <w:rsid w:val="00400F9A"/>
    <w:pPr>
      <w:autoSpaceDE/>
      <w:autoSpaceDN/>
      <w:adjustRightInd/>
      <w:spacing w:before="100" w:beforeAutospacing="1" w:after="100" w:afterAutospacing="1"/>
    </w:pPr>
  </w:style>
  <w:style w:type="character" w:customStyle="1" w:styleId="2Char">
    <w:name w:val="标题 2 Char"/>
    <w:basedOn w:val="a0"/>
    <w:link w:val="2"/>
    <w:rsid w:val="0018695E"/>
    <w:rPr>
      <w:rFonts w:asciiTheme="majorHAnsi" w:eastAsiaTheme="majorEastAsia" w:hAnsiTheme="majorHAnsi" w:cstheme="majorBidi"/>
      <w:b/>
      <w:bCs/>
      <w:sz w:val="32"/>
      <w:szCs w:val="32"/>
    </w:rPr>
  </w:style>
  <w:style w:type="paragraph" w:styleId="a5">
    <w:name w:val="header"/>
    <w:basedOn w:val="a"/>
    <w:link w:val="Char"/>
    <w:uiPriority w:val="99"/>
    <w:semiHidden/>
    <w:unhideWhenUsed/>
    <w:rsid w:val="005660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56601A"/>
    <w:rPr>
      <w:sz w:val="18"/>
      <w:szCs w:val="18"/>
    </w:rPr>
  </w:style>
  <w:style w:type="paragraph" w:styleId="a6">
    <w:name w:val="footer"/>
    <w:basedOn w:val="a"/>
    <w:link w:val="Char0"/>
    <w:uiPriority w:val="99"/>
    <w:semiHidden/>
    <w:unhideWhenUsed/>
    <w:rsid w:val="0056601A"/>
    <w:pPr>
      <w:tabs>
        <w:tab w:val="center" w:pos="4153"/>
        <w:tab w:val="right" w:pos="8306"/>
      </w:tabs>
      <w:snapToGrid w:val="0"/>
    </w:pPr>
    <w:rPr>
      <w:sz w:val="18"/>
      <w:szCs w:val="18"/>
    </w:rPr>
  </w:style>
  <w:style w:type="character" w:customStyle="1" w:styleId="Char0">
    <w:name w:val="页脚 Char"/>
    <w:basedOn w:val="a0"/>
    <w:link w:val="a6"/>
    <w:uiPriority w:val="99"/>
    <w:semiHidden/>
    <w:rsid w:val="0056601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994</TotalTime>
  <Pages>2</Pages>
  <Words>111</Words>
  <Characters>634</Characters>
  <Application>Microsoft Office Word</Application>
  <DocSecurity>0</DocSecurity>
  <Lines>5</Lines>
  <Paragraphs>1</Paragraphs>
  <ScaleCrop>false</ScaleCrop>
  <Company/>
  <LinksUpToDate>false</LinksUpToDate>
  <CharactersWithSpaces>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xzh</dc:creator>
  <cp:lastModifiedBy>xzh</cp:lastModifiedBy>
  <cp:revision>7</cp:revision>
  <cp:lastPrinted>2015-10-15T02:38:00Z</cp:lastPrinted>
  <dcterms:created xsi:type="dcterms:W3CDTF">2015-10-13T07:59:00Z</dcterms:created>
  <dcterms:modified xsi:type="dcterms:W3CDTF">2015-10-15T03:00:00Z</dcterms:modified>
</cp:coreProperties>
</file>