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bookmarkStart w:id="11" w:name="_GoBack"/>
      <w:r>
        <w:rPr>
          <w:rFonts w:hint="eastAsia" w:ascii="仿宋_GB2312" w:hAnsi="宋体" w:eastAsia="仿宋_GB2312"/>
          <w:b/>
          <w:spacing w:val="28"/>
          <w:sz w:val="48"/>
          <w:szCs w:val="48"/>
          <w:lang w:val="en-US" w:eastAsia="zh-CN"/>
        </w:rPr>
        <w:t>大草小区（老小区改造）</w:t>
      </w:r>
      <w:bookmarkEnd w:id="11"/>
      <w:r>
        <w:rPr>
          <w:rFonts w:hint="eastAsia" w:ascii="仿宋_GB2312" w:hAnsi="宋体" w:eastAsia="仿宋_GB2312"/>
          <w:b/>
          <w:spacing w:val="28"/>
          <w:sz w:val="48"/>
          <w:szCs w:val="48"/>
          <w:lang w:val="en-US" w:eastAsia="zh-CN"/>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大草小区（老小区改造）工程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442</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386</w:t>
            </w:r>
            <w:r>
              <w:rPr>
                <w:rFonts w:hint="eastAsia" w:ascii="宋体" w:hAnsi="宋体"/>
                <w:sz w:val="28"/>
                <w:szCs w:val="28"/>
              </w:rPr>
              <w:t>米等。</w:t>
            </w:r>
          </w:p>
          <w:p>
            <w:pPr>
              <w:spacing w:line="360" w:lineRule="auto"/>
              <w:jc w:val="center"/>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54787.94元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117</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2023-04-19T07:24:09Z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