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="0" w:after="0" w:line="360" w:lineRule="auto"/>
        <w:jc w:val="center"/>
        <w:rPr>
          <w:rFonts w:hint="eastAsia" w:ascii="宋体" w:hAnsi="宋体" w:cs="宋体"/>
          <w:color w:val="000000"/>
          <w:sz w:val="36"/>
          <w:szCs w:val="36"/>
          <w:lang w:eastAsia="zh-CN"/>
        </w:rPr>
      </w:pPr>
      <w:bookmarkStart w:id="0" w:name="_Toc1983569"/>
      <w:r>
        <w:rPr>
          <w:rFonts w:hint="eastAsia" w:ascii="宋体" w:hAnsi="宋体" w:cs="宋体"/>
          <w:color w:val="000000"/>
          <w:sz w:val="36"/>
          <w:szCs w:val="36"/>
          <w:lang w:val="en-US" w:eastAsia="zh-CN"/>
        </w:rPr>
        <w:t>江苏</w:t>
      </w:r>
      <w:r>
        <w:rPr>
          <w:rFonts w:hint="eastAsia" w:ascii="宋体" w:hAnsi="宋体" w:cs="宋体"/>
          <w:color w:val="000000"/>
          <w:sz w:val="36"/>
          <w:szCs w:val="36"/>
          <w:lang w:eastAsia="zh-CN"/>
        </w:rPr>
        <w:t>长江水务股份有限公司</w:t>
      </w:r>
    </w:p>
    <w:p>
      <w:pPr>
        <w:pStyle w:val="4"/>
        <w:numPr>
          <w:ilvl w:val="0"/>
          <w:numId w:val="0"/>
        </w:numPr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一水厂智慧安防升级改造项目</w:t>
      </w:r>
      <w:r>
        <w:rPr>
          <w:rFonts w:ascii="宋体" w:hAnsi="宋体"/>
          <w:sz w:val="36"/>
          <w:szCs w:val="36"/>
        </w:rPr>
        <w:t>招标公告</w:t>
      </w:r>
      <w:bookmarkEnd w:id="0"/>
    </w:p>
    <w:p>
      <w:pPr>
        <w:rPr>
          <w:rFonts w:hint="eastAsia"/>
        </w:rPr>
      </w:pPr>
    </w:p>
    <w:p>
      <w:pPr>
        <w:autoSpaceDN w:val="0"/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 w:cs="宋体"/>
          <w:color w:val="000000"/>
          <w:szCs w:val="21"/>
        </w:rPr>
        <w:t>（以下简称“采购人”）</w:t>
      </w:r>
      <w:r>
        <w:rPr>
          <w:rFonts w:hint="eastAsia" w:ascii="宋体" w:hAnsi="宋体" w:cs="宋体"/>
          <w:color w:val="auto"/>
          <w:szCs w:val="21"/>
        </w:rPr>
        <w:t>其</w:t>
      </w:r>
      <w:r>
        <w:rPr>
          <w:rFonts w:hint="eastAsia" w:ascii="宋体" w:hAnsi="宋体"/>
          <w:szCs w:val="21"/>
          <w:lang w:val="en-US" w:eastAsia="zh-CN"/>
        </w:rPr>
        <w:t>一水厂智慧安防升级改造项目</w:t>
      </w:r>
      <w:r>
        <w:rPr>
          <w:rFonts w:hint="eastAsia" w:ascii="宋体" w:hAnsi="宋体" w:cs="宋体"/>
          <w:color w:val="000000"/>
          <w:szCs w:val="21"/>
        </w:rPr>
        <w:t>进行公开招标，现欢迎符合相关条件的供应商投标。</w:t>
      </w:r>
    </w:p>
    <w:p>
      <w:pPr>
        <w:numPr>
          <w:ilvl w:val="0"/>
          <w:numId w:val="1"/>
        </w:numPr>
        <w:tabs>
          <w:tab w:val="left" w:pos="900"/>
        </w:tabs>
        <w:spacing w:line="360" w:lineRule="auto"/>
      </w:pPr>
      <w:r>
        <w:rPr>
          <w:rFonts w:hint="eastAsia" w:ascii="宋体" w:hAnsi="宋体" w:cs="宋体"/>
          <w:b/>
          <w:bCs/>
          <w:color w:val="000000"/>
          <w:szCs w:val="21"/>
        </w:rPr>
        <w:t>项目基本情况</w:t>
      </w:r>
    </w:p>
    <w:p>
      <w:pPr>
        <w:spacing w:line="360" w:lineRule="auto"/>
        <w:ind w:firstLine="404" w:firstLineChars="200"/>
        <w:rPr>
          <w:rFonts w:hint="eastAsia" w:ascii="宋体" w:hAnsi="宋体"/>
          <w:color w:val="auto"/>
          <w:spacing w:val="-4"/>
          <w:szCs w:val="21"/>
          <w:lang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pacing w:val="-4"/>
          <w:szCs w:val="21"/>
        </w:rPr>
        <w:t>项目名称：江苏长江水务股份有限公司</w:t>
      </w:r>
      <w:r>
        <w:rPr>
          <w:rFonts w:hint="eastAsia" w:ascii="宋体" w:hAnsi="宋体"/>
          <w:szCs w:val="21"/>
          <w:lang w:val="en-US" w:eastAsia="zh-CN"/>
        </w:rPr>
        <w:t>一水厂智慧安防升级改造项目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 xml:space="preserve"> </w:t>
      </w:r>
    </w:p>
    <w:p>
      <w:pPr>
        <w:spacing w:line="360" w:lineRule="auto"/>
        <w:ind w:firstLine="404" w:firstLineChars="200"/>
        <w:rPr>
          <w:rFonts w:hint="default" w:ascii="宋体" w:hAnsi="宋体" w:eastAsia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2、招标范围</w:t>
      </w:r>
      <w:r>
        <w:rPr>
          <w:rFonts w:hint="eastAsia" w:ascii="宋体" w:hAnsi="宋体"/>
          <w:color w:val="auto"/>
          <w:spacing w:val="-4"/>
          <w:szCs w:val="21"/>
        </w:rPr>
        <w:t>：</w:t>
      </w:r>
      <w:r>
        <w:rPr>
          <w:rFonts w:hint="eastAsia" w:ascii="宋体" w:hAnsi="宋体"/>
          <w:color w:val="auto"/>
          <w:szCs w:val="21"/>
        </w:rPr>
        <w:t>一水厂原模拟监控系统更新为网络高清视频监控系统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详细清单见招标文件。</w:t>
      </w:r>
    </w:p>
    <w:p>
      <w:pPr>
        <w:spacing w:line="360" w:lineRule="auto"/>
        <w:ind w:firstLine="404" w:firstLineChars="200"/>
        <w:rPr>
          <w:rFonts w:ascii="宋体"/>
          <w:color w:val="auto"/>
          <w:spacing w:val="-4"/>
          <w:szCs w:val="21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pacing w:val="-4"/>
          <w:szCs w:val="21"/>
        </w:rPr>
        <w:t>、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招标控制价：</w:t>
      </w:r>
      <w:r>
        <w:rPr>
          <w:rFonts w:hint="eastAsia" w:ascii="宋体" w:hAnsi="宋体"/>
          <w:color w:val="auto"/>
          <w:spacing w:val="-4"/>
          <w:szCs w:val="21"/>
        </w:rPr>
        <w:t>本项目设定最高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限价，最高</w:t>
      </w:r>
      <w:r>
        <w:rPr>
          <w:rFonts w:hint="eastAsia" w:ascii="宋体" w:hAnsi="宋体" w:cs="宋体"/>
          <w:color w:val="auto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限价为</w:t>
      </w:r>
      <w:r>
        <w:rPr>
          <w:rFonts w:hint="eastAsia" w:ascii="宋体" w:hAnsi="宋体" w:cs="宋体"/>
          <w:color w:val="auto"/>
          <w:u w:val="none"/>
        </w:rPr>
        <w:t xml:space="preserve"> </w:t>
      </w:r>
      <w:r>
        <w:rPr>
          <w:rFonts w:hint="eastAsia" w:ascii="宋体" w:hAnsi="宋体" w:cs="宋体"/>
          <w:color w:val="auto"/>
          <w:u w:val="none"/>
          <w:lang w:val="en-US" w:eastAsia="zh-CN"/>
        </w:rPr>
        <w:t>70</w:t>
      </w:r>
      <w:r>
        <w:rPr>
          <w:rFonts w:hint="eastAsia" w:ascii="宋体" w:hAnsi="宋体" w:cs="宋体"/>
          <w:color w:val="auto"/>
        </w:rPr>
        <w:t>万元。</w:t>
      </w:r>
      <w:r>
        <w:rPr>
          <w:rFonts w:hint="eastAsia" w:ascii="宋体" w:hAnsi="宋体"/>
          <w:color w:val="auto"/>
          <w:spacing w:val="-4"/>
          <w:szCs w:val="21"/>
        </w:rPr>
        <w:t>报价超过最高限价的为无效报价，按照无效响应处理。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5、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交付时间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交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货期为</w:t>
      </w:r>
      <w:r>
        <w:rPr>
          <w:rFonts w:hint="eastAsia" w:ascii="宋体" w:hAnsi="宋体"/>
          <w:color w:val="auto"/>
          <w:szCs w:val="21"/>
          <w:highlight w:val="none"/>
        </w:rPr>
        <w:t>中标签订合同后的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40</w:t>
      </w:r>
      <w:r>
        <w:rPr>
          <w:rFonts w:hint="eastAsia" w:ascii="宋体" w:hAnsi="宋体"/>
          <w:color w:val="auto"/>
          <w:szCs w:val="21"/>
          <w:highlight w:val="none"/>
        </w:rPr>
        <w:t>天之内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000000"/>
          <w:kern w:val="2"/>
          <w:sz w:val="21"/>
          <w:szCs w:val="21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6、</w:t>
      </w:r>
      <w:r>
        <w:rPr>
          <w:rFonts w:hint="eastAsia" w:ascii="宋体" w:hAnsi="宋体"/>
          <w:color w:val="000000"/>
          <w:szCs w:val="21"/>
          <w:lang w:eastAsia="zh-CN"/>
        </w:rPr>
        <w:t>质保期：</w:t>
      </w:r>
      <w:r>
        <w:rPr>
          <w:rFonts w:hint="eastAsia" w:ascii="宋体" w:hAnsi="宋体"/>
          <w:color w:val="000000"/>
          <w:szCs w:val="21"/>
          <w:lang w:val="en-US" w:eastAsia="zh-CN"/>
        </w:rPr>
        <w:t>18个月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eastAsia="宋体"/>
          <w:lang w:eastAsia="zh-CN"/>
        </w:rPr>
      </w:pP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地点：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江苏长江水务股份有限公司一水厂</w:t>
      </w:r>
      <w:r>
        <w:rPr>
          <w:rFonts w:hint="eastAsia" w:ascii="宋体" w:hAnsi="宋体"/>
          <w:color w:val="000000"/>
          <w:kern w:val="2"/>
          <w:sz w:val="21"/>
          <w:szCs w:val="21"/>
          <w:lang w:eastAsia="zh-CN"/>
        </w:rPr>
        <w:t>。</w:t>
      </w:r>
    </w:p>
    <w:p>
      <w:pPr>
        <w:tabs>
          <w:tab w:val="left" w:pos="900"/>
        </w:tabs>
        <w:spacing w:line="360" w:lineRule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投标人须知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zCs w:val="21"/>
        </w:rPr>
        <w:t>被授权人参加投标的须提供法定代表人授权委托书</w:t>
      </w:r>
      <w:r>
        <w:rPr>
          <w:rFonts w:hint="eastAsia" w:ascii="宋体" w:hAnsi="宋体"/>
          <w:b w:val="0"/>
          <w:bCs w:val="0"/>
          <w:color w:val="auto"/>
          <w:szCs w:val="21"/>
        </w:rPr>
        <w:t>原件</w:t>
      </w:r>
      <w:r>
        <w:rPr>
          <w:rFonts w:hint="eastAsia" w:ascii="宋体" w:hAnsi="宋体"/>
          <w:color w:val="auto"/>
          <w:szCs w:val="21"/>
        </w:rPr>
        <w:t>和被授权人身份证复印件；若法定代表人参加投标的只</w:t>
      </w:r>
      <w:r>
        <w:rPr>
          <w:rFonts w:hint="eastAsia" w:ascii="宋体" w:hAnsi="宋体"/>
          <w:color w:val="auto"/>
          <w:szCs w:val="21"/>
          <w:lang w:eastAsia="zh-CN"/>
        </w:rPr>
        <w:t>需</w:t>
      </w:r>
      <w:r>
        <w:rPr>
          <w:rFonts w:hint="eastAsia" w:ascii="宋体" w:hAnsi="宋体"/>
          <w:color w:val="auto"/>
          <w:szCs w:val="21"/>
        </w:rPr>
        <w:t>提供本人身份证复印件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 w:eastAsia="宋体"/>
          <w:b/>
          <w:bCs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2、</w:t>
      </w:r>
      <w:r>
        <w:rPr>
          <w:rFonts w:hint="eastAsia" w:ascii="宋体" w:hAnsi="宋体"/>
          <w:color w:val="auto"/>
          <w:szCs w:val="21"/>
        </w:rPr>
        <w:t>营业执照副本</w:t>
      </w:r>
      <w:r>
        <w:rPr>
          <w:rFonts w:hint="eastAsia" w:ascii="宋体" w:hAnsi="宋体"/>
          <w:b/>
          <w:bCs/>
          <w:color w:val="auto"/>
          <w:szCs w:val="21"/>
        </w:rPr>
        <w:t>(复印件加盖投标人公章)</w:t>
      </w:r>
      <w:r>
        <w:rPr>
          <w:rFonts w:hint="eastAsia" w:ascii="宋体" w:hAnsi="宋体"/>
          <w:b/>
          <w:bCs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3、</w:t>
      </w:r>
      <w:r>
        <w:rPr>
          <w:rFonts w:hint="eastAsia" w:ascii="宋体" w:hAnsi="宋体"/>
          <w:color w:val="auto"/>
          <w:szCs w:val="21"/>
        </w:rPr>
        <w:t>投标人具备</w:t>
      </w:r>
      <w:r>
        <w:rPr>
          <w:rFonts w:hint="eastAsia"/>
          <w:color w:val="auto"/>
        </w:rPr>
        <w:t>电子与智能化工程专业承包二级及以上资质</w:t>
      </w:r>
      <w:r>
        <w:rPr>
          <w:rFonts w:hint="eastAsia" w:ascii="宋体" w:hAnsi="宋体"/>
          <w:b/>
          <w:bCs/>
          <w:color w:val="auto"/>
          <w:szCs w:val="21"/>
        </w:rPr>
        <w:t>(复印件加盖投标人公章)</w:t>
      </w:r>
      <w:r>
        <w:rPr>
          <w:rFonts w:hint="eastAsia" w:ascii="宋体" w:hAnsi="宋体"/>
          <w:b/>
          <w:bCs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 w:eastAsia="宋体"/>
          <w:b/>
          <w:bCs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4、</w:t>
      </w:r>
      <w:r>
        <w:rPr>
          <w:rFonts w:hint="eastAsia" w:ascii="宋体" w:hAnsi="宋体"/>
          <w:color w:val="auto"/>
          <w:szCs w:val="21"/>
        </w:rPr>
        <w:t>拟派项目经理应具备相应资格证书，项目经理应持有安全生产考核合格证（B类）</w:t>
      </w:r>
      <w:r>
        <w:rPr>
          <w:rFonts w:hint="eastAsia" w:ascii="宋体" w:hAnsi="宋体"/>
          <w:b/>
          <w:bCs/>
          <w:color w:val="auto"/>
          <w:szCs w:val="21"/>
        </w:rPr>
        <w:t>(复印件加盖投标人公章)</w:t>
      </w:r>
      <w:r>
        <w:rPr>
          <w:rFonts w:hint="eastAsia" w:ascii="宋体" w:hAnsi="宋体"/>
          <w:b/>
          <w:bCs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 w:eastAsia="宋体"/>
          <w:b/>
          <w:bCs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5、</w:t>
      </w:r>
      <w:r>
        <w:rPr>
          <w:rFonts w:hint="eastAsia" w:ascii="宋体" w:hAnsi="宋体"/>
          <w:color w:val="auto"/>
          <w:szCs w:val="21"/>
        </w:rPr>
        <w:t>投标人2020-2021年近六个月内任意一份依法纳税的缴款凭证</w:t>
      </w:r>
      <w:r>
        <w:rPr>
          <w:rFonts w:hint="eastAsia" w:ascii="宋体" w:hAnsi="宋体"/>
          <w:b/>
          <w:bCs/>
          <w:color w:val="auto"/>
          <w:szCs w:val="21"/>
        </w:rPr>
        <w:t>(复印件加盖投标人公章)</w:t>
      </w:r>
      <w:r>
        <w:rPr>
          <w:rFonts w:hint="eastAsia" w:ascii="宋体" w:hAnsi="宋体"/>
          <w:b/>
          <w:bCs/>
          <w:color w:val="auto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textAlignment w:val="auto"/>
        <w:rPr>
          <w:rFonts w:hint="eastAsia" w:eastAsia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Cs w:val="21"/>
          <w:lang w:val="en-US" w:eastAsia="zh-CN"/>
        </w:rPr>
        <w:t>6、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本项目不接受联合体投标。</w:t>
      </w:r>
    </w:p>
    <w:p>
      <w:pPr>
        <w:tabs>
          <w:tab w:val="left" w:pos="900"/>
        </w:tabs>
        <w:spacing w:line="360" w:lineRule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000000"/>
          <w:szCs w:val="21"/>
        </w:rPr>
        <w:t>、招标文件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发布</w:t>
      </w:r>
      <w:r>
        <w:rPr>
          <w:rFonts w:hint="eastAsia" w:ascii="宋体" w:hAnsi="宋体" w:cs="宋体"/>
          <w:b/>
          <w:bCs/>
          <w:color w:val="000000"/>
          <w:szCs w:val="21"/>
        </w:rPr>
        <w:t>信息</w:t>
      </w:r>
    </w:p>
    <w:p>
      <w:pPr>
        <w:spacing w:line="440" w:lineRule="exact"/>
        <w:ind w:firstLine="525" w:firstLineChars="25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发布时间：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月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14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日</w:t>
      </w:r>
      <w:r>
        <w:rPr>
          <w:rFonts w:hint="eastAsia" w:ascii="宋体" w:hAnsi="宋体" w:cs="宋体"/>
          <w:color w:val="auto"/>
          <w:szCs w:val="21"/>
          <w:u w:val="none"/>
        </w:rPr>
        <w:t>至 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7月21日</w:t>
      </w:r>
    </w:p>
    <w:p>
      <w:pPr>
        <w:pStyle w:val="2"/>
        <w:rPr>
          <w:rFonts w:hint="eastAsia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本</w:t>
      </w:r>
      <w:r>
        <w:rPr>
          <w:rFonts w:hint="eastAsia" w:ascii="宋体" w:hAnsi="宋体"/>
          <w:color w:val="000000"/>
          <w:sz w:val="21"/>
          <w:szCs w:val="21"/>
        </w:rPr>
        <w:t>招标公告在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网站发布之日起</w:t>
      </w:r>
      <w:r>
        <w:rPr>
          <w:rFonts w:ascii="宋体" w:hAnsi="宋体"/>
          <w:color w:val="auto"/>
          <w:sz w:val="21"/>
          <w:szCs w:val="21"/>
        </w:rPr>
        <w:t xml:space="preserve"> 5</w:t>
      </w:r>
      <w:r>
        <w:rPr>
          <w:rFonts w:hint="eastAsia" w:ascii="宋体" w:hAnsi="宋体"/>
          <w:color w:val="auto"/>
          <w:sz w:val="21"/>
          <w:szCs w:val="21"/>
        </w:rPr>
        <w:t>个工作日。有关本次招标的事项若存在变动或修改，敬请及时关注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发布的信息或更正公告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napToGrid w:val="0"/>
        <w:spacing w:line="360" w:lineRule="auto"/>
        <w:ind w:firstLine="0" w:firstLineChars="0"/>
        <w:outlineLvl w:val="1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bookmarkStart w:id="1" w:name="_Toc12170"/>
      <w:bookmarkStart w:id="2" w:name="_Toc26269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Cs w:val="21"/>
        </w:rPr>
        <w:t>、投标</w:t>
      </w:r>
      <w:bookmarkEnd w:id="1"/>
      <w:bookmarkEnd w:id="2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截止时间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递交截止时间：2021年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21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9：00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cs="宋体"/>
          <w:kern w:val="0"/>
          <w:szCs w:val="21"/>
          <w:lang w:val="en-US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递交方式：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snapToGrid w:val="0"/>
        <w:spacing w:line="360" w:lineRule="auto"/>
        <w:ind w:firstLine="0" w:firstLineChars="0"/>
        <w:outlineLvl w:val="1"/>
        <w:rPr>
          <w:rFonts w:hint="eastAsia" w:ascii="宋体" w:hAnsi="宋体" w:cs="宋体"/>
          <w:b/>
          <w:bCs/>
          <w:kern w:val="0"/>
          <w:szCs w:val="21"/>
        </w:rPr>
      </w:pPr>
      <w:bookmarkStart w:id="3" w:name="_Toc24988"/>
      <w:bookmarkStart w:id="4" w:name="_Toc7673"/>
      <w:bookmarkStart w:id="5" w:name="_Toc4268"/>
      <w:bookmarkStart w:id="6" w:name="_Toc2832"/>
      <w:bookmarkStart w:id="7" w:name="_Toc24520"/>
      <w:bookmarkStart w:id="8" w:name="_Toc31495"/>
      <w:bookmarkStart w:id="9" w:name="_Toc10779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Cs w:val="21"/>
        </w:rPr>
        <w:t>、开标时间及地点</w:t>
      </w:r>
      <w:bookmarkEnd w:id="3"/>
      <w:bookmarkEnd w:id="4"/>
      <w:bookmarkEnd w:id="5"/>
      <w:bookmarkEnd w:id="6"/>
      <w:bookmarkEnd w:id="7"/>
      <w:bookmarkEnd w:id="8"/>
      <w:bookmarkEnd w:id="9"/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21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开标地点：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pStyle w:val="5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六、其他补充事宜</w:t>
      </w:r>
    </w:p>
    <w:p>
      <w:pPr>
        <w:spacing w:line="360" w:lineRule="auto"/>
        <w:ind w:firstLine="408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1、集中现场考察或召开答疑会：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无（</w:t>
      </w:r>
      <w:r>
        <w:rPr>
          <w:rFonts w:hint="eastAsia"/>
          <w:bCs/>
          <w:color w:val="auto"/>
          <w:szCs w:val="21"/>
        </w:rPr>
        <w:t>投标</w:t>
      </w:r>
      <w:r>
        <w:rPr>
          <w:rFonts w:hint="eastAsia"/>
          <w:bCs/>
          <w:color w:val="auto"/>
          <w:szCs w:val="21"/>
          <w:lang w:val="en-US" w:eastAsia="zh-CN"/>
        </w:rPr>
        <w:t>单位</w:t>
      </w:r>
      <w:r>
        <w:rPr>
          <w:rFonts w:hint="eastAsia"/>
          <w:bCs/>
          <w:color w:val="auto"/>
          <w:szCs w:val="21"/>
        </w:rPr>
        <w:t>自行现场查勘</w:t>
      </w:r>
      <w:r>
        <w:rPr>
          <w:rFonts w:hint="eastAsia"/>
          <w:bCs/>
          <w:color w:val="auto"/>
          <w:szCs w:val="21"/>
          <w:lang w:eastAsia="zh-CN"/>
        </w:rPr>
        <w:t>）。</w:t>
      </w:r>
    </w:p>
    <w:p>
      <w:pPr>
        <w:spacing w:line="360" w:lineRule="auto"/>
        <w:ind w:firstLine="396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2、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投标文件制作份数要求：</w:t>
      </w:r>
      <w:r>
        <w:rPr>
          <w:rFonts w:hint="eastAsia" w:ascii="宋体" w:hAnsi="宋体" w:cs="宋体"/>
          <w:color w:val="000000"/>
          <w:spacing w:val="-6"/>
          <w:szCs w:val="21"/>
        </w:rPr>
        <w:t>一式五份(一份正本，四份副本)，每份投标文件须清楚标明“正本”或“副本”。</w:t>
      </w:r>
      <w:r>
        <w:rPr>
          <w:rFonts w:hint="eastAsia" w:ascii="宋体" w:hAnsi="宋体" w:cs="宋体"/>
          <w:color w:val="000000"/>
          <w:szCs w:val="21"/>
        </w:rPr>
        <w:t xml:space="preserve"> 一旦正本和副本不符，以正本为准。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spacing w:val="-6"/>
          <w:szCs w:val="21"/>
        </w:rPr>
        <w:t>潜在投标人对招标文件项目需求部分的询问、质疑请向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提出，由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负责答复</w:t>
      </w:r>
      <w:r>
        <w:rPr>
          <w:rFonts w:hint="eastAsia" w:ascii="宋体" w:hAnsi="宋体" w:cs="宋体"/>
          <w:bCs/>
          <w:color w:val="000000"/>
          <w:spacing w:val="-6"/>
          <w:szCs w:val="21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  <w:t>逾期送达的、未送达指定地点的或者不按照招标文件要求密封的投标文件，招标人将予以拒收。</w:t>
      </w:r>
    </w:p>
    <w:p>
      <w:pPr>
        <w:pStyle w:val="5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bookmarkStart w:id="10" w:name="_Toc28359095"/>
      <w:bookmarkStart w:id="11" w:name="_Toc28359018"/>
      <w:bookmarkStart w:id="12" w:name="_Toc35393636"/>
      <w:bookmarkStart w:id="13" w:name="_Toc35393805"/>
      <w:r>
        <w:rPr>
          <w:rFonts w:hint="eastAsia" w:ascii="宋体" w:hAnsi="宋体" w:cs="宋体"/>
          <w:color w:val="000000"/>
          <w:sz w:val="21"/>
          <w:szCs w:val="21"/>
        </w:rPr>
        <w:t>七、联系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方式</w:t>
      </w:r>
      <w:bookmarkEnd w:id="10"/>
      <w:bookmarkEnd w:id="11"/>
      <w:bookmarkEnd w:id="12"/>
      <w:bookmarkEnd w:id="13"/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招标人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14" w:name="_Toc28359097"/>
      <w:bookmarkStart w:id="15" w:name="_Toc35393807"/>
      <w:bookmarkStart w:id="16" w:name="_Toc28359020"/>
      <w:bookmarkStart w:id="17" w:name="_Toc35393638"/>
      <w:r>
        <w:rPr>
          <w:rFonts w:hint="eastAsia" w:ascii="宋体" w:hAnsi="宋体"/>
          <w:color w:val="000000"/>
          <w:szCs w:val="21"/>
        </w:rPr>
        <w:t>地址：扬州文汇东路249号</w:t>
      </w:r>
    </w:p>
    <w:p>
      <w:pPr>
        <w:spacing w:line="440" w:lineRule="exact"/>
        <w:ind w:firstLine="420" w:firstLineChars="20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电      话：</w:t>
      </w:r>
      <w:r>
        <w:rPr>
          <w:rFonts w:hint="eastAsia" w:ascii="宋体" w:hAnsi="宋体"/>
          <w:szCs w:val="21"/>
        </w:rPr>
        <w:t>0514</w:t>
      </w:r>
      <w:r>
        <w:rPr>
          <w:rFonts w:hint="eastAsia" w:ascii="宋体" w:hAnsi="宋体"/>
          <w:szCs w:val="21"/>
          <w:lang w:val="en-US" w:eastAsia="zh-CN"/>
        </w:rPr>
        <w:t>-82980069</w:t>
      </w: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  <w:r>
        <w:rPr>
          <w:rFonts w:hint="eastAsia" w:hAnsi="宋体" w:cs="宋体"/>
          <w:color w:val="000000"/>
          <w:sz w:val="21"/>
        </w:rPr>
        <w:t>项目联系人：</w:t>
      </w:r>
      <w:bookmarkEnd w:id="14"/>
      <w:bookmarkEnd w:id="15"/>
      <w:bookmarkEnd w:id="16"/>
      <w:bookmarkEnd w:id="17"/>
      <w:r>
        <w:rPr>
          <w:rFonts w:hint="eastAsia" w:ascii="宋体" w:hAnsi="宋体"/>
          <w:szCs w:val="21"/>
          <w:lang w:val="en-US" w:eastAsia="zh-CN"/>
        </w:rPr>
        <w:t>王海涛</w:t>
      </w: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spacing w:line="360" w:lineRule="auto"/>
        <w:jc w:val="righ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江苏</w:t>
      </w:r>
      <w:r>
        <w:rPr>
          <w:rFonts w:hint="eastAsia" w:ascii="宋体" w:hAnsi="宋体"/>
          <w:color w:val="000000"/>
          <w:szCs w:val="21"/>
          <w:lang w:val="en-US" w:eastAsia="zh-CN"/>
        </w:rPr>
        <w:t>长江水务股份</w:t>
      </w:r>
      <w:r>
        <w:rPr>
          <w:rFonts w:hint="eastAsia" w:ascii="宋体" w:hAnsi="宋体"/>
          <w:color w:val="000000"/>
          <w:szCs w:val="21"/>
        </w:rPr>
        <w:t>有限公司</w:t>
      </w:r>
    </w:p>
    <w:p>
      <w:pPr>
        <w:spacing w:line="360" w:lineRule="auto"/>
        <w:jc w:val="right"/>
      </w:pPr>
      <w:r>
        <w:rPr>
          <w:rFonts w:hint="eastAsia" w:ascii="宋体" w:hAnsi="宋体"/>
          <w:color w:val="000000"/>
          <w:szCs w:val="21"/>
          <w:lang w:eastAsia="zh-CN"/>
        </w:rPr>
        <w:t>2021年</w:t>
      </w:r>
      <w:r>
        <w:rPr>
          <w:rFonts w:hint="eastAsia" w:ascii="宋体" w:hAnsi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color w:val="000000"/>
          <w:szCs w:val="21"/>
          <w:lang w:eastAsia="zh-CN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14</w:t>
      </w:r>
      <w:bookmarkStart w:id="18" w:name="_GoBack"/>
      <w:bookmarkEnd w:id="18"/>
      <w:r>
        <w:rPr>
          <w:rFonts w:hint="eastAsia" w:ascii="宋体" w:hAnsi="宋体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6CC7BA"/>
    <w:multiLevelType w:val="singleLevel"/>
    <w:tmpl w:val="CC6CC7B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3BA29E4"/>
    <w:multiLevelType w:val="singleLevel"/>
    <w:tmpl w:val="23BA29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0351"/>
    <w:rsid w:val="00742A89"/>
    <w:rsid w:val="008C6B1D"/>
    <w:rsid w:val="00C72DBB"/>
    <w:rsid w:val="00CC2C52"/>
    <w:rsid w:val="015E0097"/>
    <w:rsid w:val="03440D5B"/>
    <w:rsid w:val="04CE04E8"/>
    <w:rsid w:val="04ED1434"/>
    <w:rsid w:val="05445A69"/>
    <w:rsid w:val="05AA1042"/>
    <w:rsid w:val="06355F40"/>
    <w:rsid w:val="06777C77"/>
    <w:rsid w:val="068613F1"/>
    <w:rsid w:val="06A9194E"/>
    <w:rsid w:val="074B13E5"/>
    <w:rsid w:val="07885C8E"/>
    <w:rsid w:val="08186EFF"/>
    <w:rsid w:val="085B7F5A"/>
    <w:rsid w:val="08C01F20"/>
    <w:rsid w:val="094D1E53"/>
    <w:rsid w:val="09AD1FAA"/>
    <w:rsid w:val="0BB3182E"/>
    <w:rsid w:val="0C3B3C03"/>
    <w:rsid w:val="0C676161"/>
    <w:rsid w:val="0C9B1EDF"/>
    <w:rsid w:val="0D3E281C"/>
    <w:rsid w:val="0DEE5CA2"/>
    <w:rsid w:val="0DF40531"/>
    <w:rsid w:val="0E700F7D"/>
    <w:rsid w:val="0F09466C"/>
    <w:rsid w:val="0F5359B9"/>
    <w:rsid w:val="0FC644D3"/>
    <w:rsid w:val="10C56A45"/>
    <w:rsid w:val="111A342C"/>
    <w:rsid w:val="119859C7"/>
    <w:rsid w:val="11A55AEE"/>
    <w:rsid w:val="11A85834"/>
    <w:rsid w:val="12213EE8"/>
    <w:rsid w:val="12C20E0B"/>
    <w:rsid w:val="130B7FB6"/>
    <w:rsid w:val="135D72A5"/>
    <w:rsid w:val="137D2B88"/>
    <w:rsid w:val="15873855"/>
    <w:rsid w:val="16684108"/>
    <w:rsid w:val="17430D6E"/>
    <w:rsid w:val="17FB341D"/>
    <w:rsid w:val="18B11273"/>
    <w:rsid w:val="19524852"/>
    <w:rsid w:val="19E14E8C"/>
    <w:rsid w:val="1A634A73"/>
    <w:rsid w:val="1B6437A9"/>
    <w:rsid w:val="1C873118"/>
    <w:rsid w:val="1CD30217"/>
    <w:rsid w:val="1D811564"/>
    <w:rsid w:val="1D823BA9"/>
    <w:rsid w:val="1DDE7951"/>
    <w:rsid w:val="1EB17D38"/>
    <w:rsid w:val="1F0879A6"/>
    <w:rsid w:val="1F3B38F1"/>
    <w:rsid w:val="1FA71164"/>
    <w:rsid w:val="20A056C7"/>
    <w:rsid w:val="21CA77F2"/>
    <w:rsid w:val="21DE2C6B"/>
    <w:rsid w:val="22620D43"/>
    <w:rsid w:val="228A2169"/>
    <w:rsid w:val="2293002E"/>
    <w:rsid w:val="22D929B7"/>
    <w:rsid w:val="239C5408"/>
    <w:rsid w:val="24365402"/>
    <w:rsid w:val="24BA3E5D"/>
    <w:rsid w:val="264A4902"/>
    <w:rsid w:val="26793EB6"/>
    <w:rsid w:val="274C000E"/>
    <w:rsid w:val="282C5DED"/>
    <w:rsid w:val="285D374D"/>
    <w:rsid w:val="29295B78"/>
    <w:rsid w:val="29462764"/>
    <w:rsid w:val="298B2D5D"/>
    <w:rsid w:val="2B12518D"/>
    <w:rsid w:val="2BF07530"/>
    <w:rsid w:val="2BF56FBC"/>
    <w:rsid w:val="2C0A3DCA"/>
    <w:rsid w:val="2C175B50"/>
    <w:rsid w:val="2C2B53FC"/>
    <w:rsid w:val="2C372893"/>
    <w:rsid w:val="2CB617A5"/>
    <w:rsid w:val="2CC716FC"/>
    <w:rsid w:val="2D3F1263"/>
    <w:rsid w:val="2DFA4D20"/>
    <w:rsid w:val="2E105D16"/>
    <w:rsid w:val="2EBA5A23"/>
    <w:rsid w:val="2F4470EF"/>
    <w:rsid w:val="2FE644BF"/>
    <w:rsid w:val="2FEC1320"/>
    <w:rsid w:val="307E33CE"/>
    <w:rsid w:val="30F47616"/>
    <w:rsid w:val="31086A72"/>
    <w:rsid w:val="318A419F"/>
    <w:rsid w:val="32284863"/>
    <w:rsid w:val="3369604B"/>
    <w:rsid w:val="346743FC"/>
    <w:rsid w:val="34F34E33"/>
    <w:rsid w:val="354D5159"/>
    <w:rsid w:val="37191869"/>
    <w:rsid w:val="37686921"/>
    <w:rsid w:val="37E55986"/>
    <w:rsid w:val="383A1854"/>
    <w:rsid w:val="3BBB4E0C"/>
    <w:rsid w:val="3BD277AB"/>
    <w:rsid w:val="3BF20BFC"/>
    <w:rsid w:val="3C273597"/>
    <w:rsid w:val="3C407275"/>
    <w:rsid w:val="3D0378F0"/>
    <w:rsid w:val="3D4F56D5"/>
    <w:rsid w:val="3D8E662C"/>
    <w:rsid w:val="3F4815CF"/>
    <w:rsid w:val="3F4E1CF5"/>
    <w:rsid w:val="407B728B"/>
    <w:rsid w:val="41200A09"/>
    <w:rsid w:val="41E32D97"/>
    <w:rsid w:val="41F23CEF"/>
    <w:rsid w:val="42665219"/>
    <w:rsid w:val="42666D0D"/>
    <w:rsid w:val="42A05059"/>
    <w:rsid w:val="42BA68C5"/>
    <w:rsid w:val="42F128A7"/>
    <w:rsid w:val="43F37139"/>
    <w:rsid w:val="44C61CE5"/>
    <w:rsid w:val="44D510D9"/>
    <w:rsid w:val="44FD6622"/>
    <w:rsid w:val="451116DF"/>
    <w:rsid w:val="46B83315"/>
    <w:rsid w:val="46BF1DE2"/>
    <w:rsid w:val="46D67488"/>
    <w:rsid w:val="470417C8"/>
    <w:rsid w:val="48767692"/>
    <w:rsid w:val="4B162915"/>
    <w:rsid w:val="4D7F6F8A"/>
    <w:rsid w:val="4DCA4D9C"/>
    <w:rsid w:val="4DCF3570"/>
    <w:rsid w:val="4EEA0DC1"/>
    <w:rsid w:val="4EFF4110"/>
    <w:rsid w:val="4F34243A"/>
    <w:rsid w:val="4FCD6564"/>
    <w:rsid w:val="502E0DF1"/>
    <w:rsid w:val="50300DA6"/>
    <w:rsid w:val="5098697C"/>
    <w:rsid w:val="51751E32"/>
    <w:rsid w:val="52C543C9"/>
    <w:rsid w:val="52E333E0"/>
    <w:rsid w:val="540848D1"/>
    <w:rsid w:val="540D00A0"/>
    <w:rsid w:val="55084D42"/>
    <w:rsid w:val="55402A6E"/>
    <w:rsid w:val="554D15F7"/>
    <w:rsid w:val="556E10AD"/>
    <w:rsid w:val="557F3DD6"/>
    <w:rsid w:val="56B54A5F"/>
    <w:rsid w:val="57A401FF"/>
    <w:rsid w:val="589E12CA"/>
    <w:rsid w:val="58BF178A"/>
    <w:rsid w:val="58D80C26"/>
    <w:rsid w:val="59B747BB"/>
    <w:rsid w:val="59CB66A9"/>
    <w:rsid w:val="5A855AD8"/>
    <w:rsid w:val="5AF607FF"/>
    <w:rsid w:val="5AF844EE"/>
    <w:rsid w:val="5B3749D5"/>
    <w:rsid w:val="5BD0511B"/>
    <w:rsid w:val="5C343FCE"/>
    <w:rsid w:val="5C612BC6"/>
    <w:rsid w:val="5CAE76A3"/>
    <w:rsid w:val="5DF445A6"/>
    <w:rsid w:val="5E8408F4"/>
    <w:rsid w:val="5F853998"/>
    <w:rsid w:val="5F9A40A8"/>
    <w:rsid w:val="5FF115DD"/>
    <w:rsid w:val="60190074"/>
    <w:rsid w:val="60A955F2"/>
    <w:rsid w:val="60A96263"/>
    <w:rsid w:val="60DF6CE6"/>
    <w:rsid w:val="60F43B41"/>
    <w:rsid w:val="615825A2"/>
    <w:rsid w:val="61B90A95"/>
    <w:rsid w:val="620E572B"/>
    <w:rsid w:val="625C7FF8"/>
    <w:rsid w:val="6277368F"/>
    <w:rsid w:val="628A340F"/>
    <w:rsid w:val="62BB064A"/>
    <w:rsid w:val="62BC231A"/>
    <w:rsid w:val="637E20C5"/>
    <w:rsid w:val="64C54B9A"/>
    <w:rsid w:val="651C1913"/>
    <w:rsid w:val="65EC1011"/>
    <w:rsid w:val="686837F7"/>
    <w:rsid w:val="688C2959"/>
    <w:rsid w:val="68CE5B4C"/>
    <w:rsid w:val="691B38DB"/>
    <w:rsid w:val="69493038"/>
    <w:rsid w:val="69E612CA"/>
    <w:rsid w:val="69ED23CE"/>
    <w:rsid w:val="6AF02664"/>
    <w:rsid w:val="6B4D4B8A"/>
    <w:rsid w:val="6C2D30B0"/>
    <w:rsid w:val="6D05714A"/>
    <w:rsid w:val="6D3F674D"/>
    <w:rsid w:val="6DD322C4"/>
    <w:rsid w:val="6E603872"/>
    <w:rsid w:val="6EA06371"/>
    <w:rsid w:val="6EEA77C3"/>
    <w:rsid w:val="6F566A95"/>
    <w:rsid w:val="6F5D17FB"/>
    <w:rsid w:val="6FBA16A7"/>
    <w:rsid w:val="70140741"/>
    <w:rsid w:val="7040204D"/>
    <w:rsid w:val="70EB4CCC"/>
    <w:rsid w:val="718E6640"/>
    <w:rsid w:val="71A8129E"/>
    <w:rsid w:val="71AC145E"/>
    <w:rsid w:val="723940B6"/>
    <w:rsid w:val="7330670E"/>
    <w:rsid w:val="74B53D28"/>
    <w:rsid w:val="75E94920"/>
    <w:rsid w:val="760C5FE4"/>
    <w:rsid w:val="76421938"/>
    <w:rsid w:val="76B73776"/>
    <w:rsid w:val="76BF7BA8"/>
    <w:rsid w:val="77083C07"/>
    <w:rsid w:val="7777495C"/>
    <w:rsid w:val="783F3394"/>
    <w:rsid w:val="786F59C5"/>
    <w:rsid w:val="78897961"/>
    <w:rsid w:val="78B90FA1"/>
    <w:rsid w:val="793D543D"/>
    <w:rsid w:val="79540A2D"/>
    <w:rsid w:val="79806350"/>
    <w:rsid w:val="7A710973"/>
    <w:rsid w:val="7A876D55"/>
    <w:rsid w:val="7AB1122A"/>
    <w:rsid w:val="7AE21B96"/>
    <w:rsid w:val="7C7221B7"/>
    <w:rsid w:val="7CA90DC2"/>
    <w:rsid w:val="7D757B08"/>
    <w:rsid w:val="7D817307"/>
    <w:rsid w:val="7DFF0DCA"/>
    <w:rsid w:val="7E454909"/>
    <w:rsid w:val="7E567E21"/>
    <w:rsid w:val="7E641FC1"/>
    <w:rsid w:val="7E714E5F"/>
    <w:rsid w:val="7F5310AA"/>
    <w:rsid w:val="7FBA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styleId="3">
    <w:name w:val="macro"/>
    <w:link w:val="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56" w:beforeLines="50" w:after="156" w:afterLines="5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6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7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next w:val="6"/>
    <w:qFormat/>
    <w:uiPriority w:val="0"/>
    <w:pPr>
      <w:spacing w:line="360" w:lineRule="auto"/>
      <w:ind w:left="1440" w:leftChars="700" w:right="1440" w:rightChars="700" w:firstLine="200" w:firstLineChars="200"/>
    </w:pPr>
    <w:rPr>
      <w:rFonts w:ascii="Times New Roman" w:hAnsi="Times New Roman"/>
      <w:sz w:val="24"/>
      <w:szCs w:val="24"/>
    </w:rPr>
  </w:style>
  <w:style w:type="paragraph" w:styleId="9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Body Text First Indent 2"/>
    <w:basedOn w:val="7"/>
    <w:next w:val="1"/>
    <w:qFormat/>
    <w:uiPriority w:val="0"/>
    <w:pPr>
      <w:spacing w:before="156" w:beforeLines="50" w:after="156" w:afterLines="50" w:line="360" w:lineRule="auto"/>
      <w:ind w:firstLine="420" w:firstLineChars="200"/>
    </w:pPr>
    <w:rPr>
      <w:sz w:val="24"/>
      <w:szCs w:val="24"/>
    </w:rPr>
  </w:style>
  <w:style w:type="character" w:customStyle="1" w:styleId="16">
    <w:name w:val="宏文本 Char"/>
    <w:link w:val="3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customStyle="1" w:styleId="17">
    <w:name w:val="Default"/>
    <w:next w:val="18"/>
    <w:qFormat/>
    <w:uiPriority w:val="0"/>
    <w:pPr>
      <w:widowControl w:val="0"/>
      <w:autoSpaceDE w:val="0"/>
      <w:autoSpaceDN w:val="0"/>
      <w:adjustRightInd w:val="0"/>
    </w:pPr>
    <w:rPr>
      <w:rFonts w:ascii="Myriad-Roman" w:hAnsi="Times New Roman" w:eastAsia="Myriad-Roman" w:cs="Times New Roman"/>
      <w:lang w:val="en-US" w:eastAsia="zh-CN" w:bidi="ar-SA"/>
    </w:rPr>
  </w:style>
  <w:style w:type="paragraph" w:customStyle="1" w:styleId="18">
    <w:name w:val="大标题"/>
    <w:basedOn w:val="12"/>
    <w:next w:val="13"/>
    <w:qFormat/>
    <w:uiPriority w:val="0"/>
    <w:pPr>
      <w:adjustRightInd w:val="0"/>
      <w:spacing w:line="360" w:lineRule="auto"/>
      <w:ind w:firstLine="200" w:firstLineChars="200"/>
    </w:pPr>
    <w:rPr>
      <w:rFonts w:ascii="宋体" w:hAnsi="宋体"/>
      <w:bCs w:val="0"/>
      <w:kern w:val="0"/>
      <w:szCs w:val="20"/>
      <w:lang w:val="en-US" w:eastAsia="zh-CN"/>
    </w:rPr>
  </w:style>
  <w:style w:type="paragraph" w:customStyle="1" w:styleId="19">
    <w:name w:val="普通(网站)_0"/>
    <w:basedOn w:val="20"/>
    <w:qFormat/>
    <w:uiPriority w:val="99"/>
    <w:pPr>
      <w:spacing w:before="100" w:beforeAutospacing="1" w:after="100" w:afterAutospacing="1"/>
      <w:jc w:val="left"/>
    </w:pPr>
  </w:style>
  <w:style w:type="paragraph" w:customStyle="1" w:styleId="20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0" w:firstLineChars="0"/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2021-05-20T08:28:00Z</dcterms:created>
  <dc:creator>Lenovo</dc:creator>
  <cp:lastModifiedBy>Lenovo</cp:lastModifiedBy>
  <cp:lastPrinted>2021-07-05T02:57:00Z</cp:lastPrinted>
  <dcterms:modified xsi:type="dcterms:W3CDTF">2021-07-14T03:03:30Z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