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宋体" w:hAnsi="宋体"/>
          <w:color w:val="000000"/>
          <w:sz w:val="36"/>
        </w:rPr>
      </w:pPr>
      <w:bookmarkStart w:id="0" w:name="_Toc426903750"/>
      <w:r>
        <w:rPr>
          <w:rFonts w:ascii="宋体" w:hAnsi="宋体"/>
          <w:color w:val="000000"/>
          <w:sz w:val="36"/>
        </w:rPr>
        <w:t>招标公告</w:t>
      </w:r>
      <w:bookmarkEnd w:id="0"/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江苏长江水务股份有限公司</w:t>
      </w:r>
      <w:r>
        <w:rPr>
          <w:rFonts w:hint="eastAsia" w:ascii="宋体" w:hAnsi="宋体"/>
          <w:color w:val="000000"/>
          <w:szCs w:val="21"/>
        </w:rPr>
        <w:t>就本公司职工2</w:t>
      </w:r>
      <w:r>
        <w:rPr>
          <w:rFonts w:ascii="宋体" w:hAnsi="宋体"/>
          <w:color w:val="000000"/>
          <w:szCs w:val="21"/>
        </w:rPr>
        <w:t>021</w:t>
      </w:r>
      <w:r>
        <w:rPr>
          <w:rFonts w:hint="eastAsia" w:ascii="宋体" w:hAnsi="宋体"/>
          <w:color w:val="000000"/>
          <w:szCs w:val="21"/>
        </w:rPr>
        <w:t>年度工作服采购进行公开招标，现欢迎符合相关条件的供应商参加投标。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一、招标项目名称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江苏长江水务股份有限公司</w:t>
      </w:r>
      <w:r>
        <w:rPr>
          <w:rFonts w:hint="eastAsia" w:ascii="宋体" w:hAnsi="宋体"/>
          <w:color w:val="000000"/>
          <w:szCs w:val="21"/>
        </w:rPr>
        <w:t>职工工作服采购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二、招标项目简介及预算价款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项目名称：江苏长江水务股份有限公司</w:t>
      </w:r>
      <w:r>
        <w:rPr>
          <w:rFonts w:hint="eastAsia" w:ascii="宋体" w:hAnsi="宋体"/>
          <w:color w:val="000000"/>
          <w:szCs w:val="21"/>
        </w:rPr>
        <w:t>职工工作服一批。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职工</w:t>
      </w:r>
      <w:r>
        <w:rPr>
          <w:rFonts w:ascii="宋体" w:hAnsi="宋体"/>
          <w:color w:val="000000"/>
          <w:szCs w:val="21"/>
          <w:highlight w:val="none"/>
        </w:rPr>
        <w:t>555</w:t>
      </w:r>
      <w:r>
        <w:rPr>
          <w:rFonts w:hint="eastAsia" w:ascii="宋体" w:hAnsi="宋体"/>
          <w:color w:val="000000"/>
          <w:szCs w:val="21"/>
          <w:highlight w:val="none"/>
        </w:rPr>
        <w:t>人,其中男职工</w:t>
      </w:r>
      <w:r>
        <w:rPr>
          <w:rFonts w:ascii="宋体" w:hAnsi="宋体"/>
          <w:color w:val="000000"/>
          <w:szCs w:val="21"/>
          <w:highlight w:val="none"/>
        </w:rPr>
        <w:t>410</w:t>
      </w:r>
      <w:r>
        <w:rPr>
          <w:rFonts w:hint="eastAsia" w:ascii="宋体" w:hAnsi="宋体"/>
          <w:color w:val="000000"/>
          <w:szCs w:val="21"/>
          <w:highlight w:val="none"/>
        </w:rPr>
        <w:t>人，女职工1</w:t>
      </w:r>
      <w:r>
        <w:rPr>
          <w:rFonts w:ascii="宋体" w:hAnsi="宋体"/>
          <w:color w:val="000000"/>
          <w:szCs w:val="21"/>
          <w:highlight w:val="none"/>
        </w:rPr>
        <w:t>45</w:t>
      </w:r>
      <w:r>
        <w:rPr>
          <w:rFonts w:hint="eastAsia" w:ascii="宋体" w:hAnsi="宋体"/>
          <w:color w:val="000000"/>
          <w:szCs w:val="21"/>
          <w:highlight w:val="none"/>
        </w:rPr>
        <w:t>人。每位职工做1套西服（1件上衣、2条西裤），2件长袖衬衫、2件短袖衬</w:t>
      </w:r>
      <w:r>
        <w:rPr>
          <w:rFonts w:hint="eastAsia" w:ascii="宋体" w:hAnsi="宋体"/>
          <w:szCs w:val="21"/>
          <w:highlight w:val="none"/>
        </w:rPr>
        <w:t>衫，2条夏裤，1套</w:t>
      </w:r>
      <w:r>
        <w:rPr>
          <w:rFonts w:hint="eastAsia" w:ascii="宋体" w:hAnsi="宋体"/>
          <w:color w:val="000000"/>
          <w:szCs w:val="21"/>
          <w:highlight w:val="none"/>
        </w:rPr>
        <w:t>工装服（1件上衣、1条裤子）</w:t>
      </w:r>
      <w:r>
        <w:rPr>
          <w:rFonts w:hint="eastAsia" w:ascii="宋体" w:hAnsi="宋体"/>
          <w:szCs w:val="21"/>
          <w:highlight w:val="none"/>
        </w:rPr>
        <w:t>，女职工加1条夏裙</w:t>
      </w:r>
      <w:r>
        <w:rPr>
          <w:rFonts w:hint="eastAsia" w:ascii="宋体" w:hAnsi="宋体"/>
          <w:color w:val="000000"/>
          <w:szCs w:val="21"/>
          <w:highlight w:val="none"/>
        </w:rPr>
        <w:t>。最终制作人数以量体职工人数为准。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项目预算：此次公开招标采购工作服要求最终报价</w:t>
      </w:r>
      <w:r>
        <w:rPr>
          <w:rFonts w:hint="eastAsia" w:ascii="宋体" w:hAnsi="宋体" w:cs="宋体"/>
          <w:b/>
          <w:bCs/>
          <w:szCs w:val="21"/>
          <w:highlight w:val="none"/>
        </w:rPr>
        <w:t>不得超过单件最高限价</w:t>
      </w:r>
      <w:r>
        <w:rPr>
          <w:rFonts w:hint="eastAsia" w:ascii="宋体" w:hAnsi="宋体" w:cs="宋体"/>
          <w:szCs w:val="21"/>
          <w:highlight w:val="none"/>
        </w:rPr>
        <w:t>（见附表）。</w:t>
      </w:r>
    </w:p>
    <w:p>
      <w:pPr>
        <w:spacing w:line="360" w:lineRule="auto"/>
        <w:ind w:firstLine="422" w:firstLineChars="200"/>
        <w:outlineLvl w:val="1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三、投标质基本要求</w:t>
      </w:r>
    </w:p>
    <w:p>
      <w:pPr>
        <w:widowControl/>
        <w:shd w:val="clear" w:color="auto" w:fill="FFFFFF"/>
        <w:spacing w:line="360" w:lineRule="atLeast"/>
        <w:ind w:firstLine="525" w:firstLineChars="25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1、具有独立承担民事责任的能力；</w:t>
      </w:r>
    </w:p>
    <w:p>
      <w:pPr>
        <w:widowControl/>
        <w:shd w:val="clear" w:color="auto" w:fill="FFFFFF"/>
        <w:spacing w:line="360" w:lineRule="atLeast"/>
        <w:ind w:firstLine="525" w:firstLineChars="25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2、具有良好的商业信誉和健全的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HYPERLINK "http://baike.baidu.com/view/4427954.htm" \t "_blank"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hint="eastAsia" w:ascii="宋体" w:hAnsi="宋体"/>
          <w:color w:val="000000"/>
          <w:szCs w:val="21"/>
        </w:rPr>
        <w:t>财务会计制度</w: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；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3、具有履行合同所必需的设备和专业技术能力；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4、有依法缴纳税收和社会保障资金的良好记录；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5、参加本次招标前三年内，在经营活动中没有重大违法记录；</w:t>
      </w:r>
    </w:p>
    <w:p>
      <w:pPr>
        <w:widowControl/>
        <w:shd w:val="clear" w:color="auto" w:fill="FFFFFF"/>
        <w:spacing w:line="360" w:lineRule="atLeast"/>
        <w:ind w:firstLine="48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6、法律、行政法规规定的其他条件。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四、招标文件发布信息</w:t>
      </w:r>
    </w:p>
    <w:p>
      <w:pPr>
        <w:spacing w:line="360" w:lineRule="auto"/>
        <w:ind w:right="-155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招标文件发布时间:</w:t>
      </w:r>
      <w:r>
        <w:rPr>
          <w:rFonts w:ascii="宋体" w:hAnsi="宋体"/>
          <w:color w:val="000000"/>
          <w:szCs w:val="21"/>
        </w:rPr>
        <w:t>2021年</w:t>
      </w:r>
      <w:r>
        <w:rPr>
          <w:rFonts w:hint="eastAsia" w:ascii="宋体" w:hAnsi="宋体"/>
          <w:color w:val="000000"/>
          <w:szCs w:val="21"/>
          <w:lang w:val="en-US" w:eastAsia="zh-CN"/>
        </w:rPr>
        <w:t>5</w:t>
      </w:r>
      <w:r>
        <w:rPr>
          <w:rFonts w:ascii="宋体" w:hAns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lang w:val="en-US" w:eastAsia="zh-CN"/>
        </w:rPr>
        <w:t>25</w:t>
      </w:r>
      <w:r>
        <w:rPr>
          <w:rFonts w:ascii="宋体" w:hAnsi="宋体"/>
          <w:color w:val="000000"/>
          <w:szCs w:val="21"/>
        </w:rPr>
        <w:t>日</w:t>
      </w:r>
    </w:p>
    <w:p>
      <w:pPr>
        <w:spacing w:line="360" w:lineRule="auto"/>
        <w:ind w:right="-155"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招标文件在扬州市公共资源交易中心、</w:t>
      </w:r>
      <w:r>
        <w:rPr>
          <w:rFonts w:ascii="宋体" w:hAnsi="宋体"/>
          <w:color w:val="000000"/>
          <w:szCs w:val="21"/>
        </w:rPr>
        <w:t>扬州市城建国有资产</w:t>
      </w:r>
      <w:r>
        <w:rPr>
          <w:rFonts w:hint="eastAsia" w:ascii="宋体" w:hAnsi="宋体"/>
          <w:color w:val="000000"/>
          <w:szCs w:val="21"/>
        </w:rPr>
        <w:t>控股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集团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>有限责任</w:t>
      </w:r>
      <w:r>
        <w:rPr>
          <w:rFonts w:ascii="宋体" w:hAnsi="宋体"/>
          <w:color w:val="000000"/>
          <w:szCs w:val="21"/>
        </w:rPr>
        <w:t>公司、</w:t>
      </w:r>
      <w:r>
        <w:rPr>
          <w:rFonts w:hint="eastAsia" w:ascii="宋体" w:hAnsi="宋体" w:cs="宋体"/>
          <w:szCs w:val="21"/>
        </w:rPr>
        <w:t>江苏长江水务股份有限公司</w:t>
      </w:r>
      <w:r>
        <w:rPr>
          <w:rFonts w:hint="eastAsia" w:ascii="宋体" w:hAnsi="宋体"/>
          <w:color w:val="000000"/>
          <w:szCs w:val="21"/>
        </w:rPr>
        <w:t>网站上免费下载</w:t>
      </w:r>
      <w:r>
        <w:rPr>
          <w:rFonts w:hint="eastAsia" w:ascii="宋体" w:hAnsi="宋体"/>
          <w:color w:val="000000"/>
          <w:szCs w:val="21"/>
          <w:lang w:eastAsia="zh-CN"/>
        </w:rPr>
        <w:t>。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五、澄清文件相关信息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已报名供应商如有澄清要求，请将澄清要求的书面文件（原件）在20</w:t>
      </w:r>
      <w:r>
        <w:rPr>
          <w:rFonts w:ascii="宋体" w:hAnsi="宋体"/>
          <w:color w:val="000000"/>
          <w:szCs w:val="21"/>
        </w:rPr>
        <w:t>21年</w:t>
      </w:r>
      <w:r>
        <w:rPr>
          <w:rFonts w:hint="eastAsia" w:ascii="宋体" w:hAnsi="宋体"/>
          <w:color w:val="000000"/>
          <w:szCs w:val="21"/>
          <w:lang w:val="en-US" w:eastAsia="zh-CN"/>
        </w:rPr>
        <w:t>6</w:t>
      </w:r>
      <w:r>
        <w:rPr>
          <w:rFonts w:ascii="宋体" w:hAnsi="宋体"/>
          <w:color w:val="000000"/>
          <w:szCs w:val="21"/>
        </w:rPr>
        <w:t>月</w:t>
      </w:r>
      <w:r>
        <w:rPr>
          <w:rFonts w:hint="eastAsia" w:ascii="宋体" w:hAnsi="宋体"/>
          <w:color w:val="000000"/>
          <w:szCs w:val="21"/>
          <w:lang w:val="en-US" w:eastAsia="zh-CN"/>
        </w:rPr>
        <w:t>1</w:t>
      </w:r>
      <w:r>
        <w:rPr>
          <w:rFonts w:ascii="宋体" w:hAnsi="宋体"/>
          <w:color w:val="000000"/>
          <w:szCs w:val="21"/>
        </w:rPr>
        <w:t>日下午3:00</w:t>
      </w:r>
      <w:r>
        <w:rPr>
          <w:rFonts w:hint="eastAsia" w:ascii="宋体" w:hAnsi="宋体"/>
          <w:color w:val="000000"/>
          <w:szCs w:val="21"/>
        </w:rPr>
        <w:t>（北京时间）前送达</w:t>
      </w:r>
      <w:r>
        <w:rPr>
          <w:rFonts w:hint="eastAsia" w:ascii="宋体" w:hAnsi="宋体" w:cs="宋体"/>
          <w:szCs w:val="21"/>
        </w:rPr>
        <w:t>江苏长江水务股份有限公司</w:t>
      </w:r>
      <w:r>
        <w:rPr>
          <w:rFonts w:hint="eastAsia" w:ascii="宋体" w:hAnsi="宋体"/>
          <w:color w:val="000000"/>
          <w:szCs w:val="21"/>
        </w:rPr>
        <w:t>三楼物资供应处办公室，逾期不予受理。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所有澄清要求的答复、招标文件的修改和变更信息均公布在</w:t>
      </w:r>
      <w:r>
        <w:rPr>
          <w:rFonts w:hint="eastAsia" w:ascii="宋体" w:hAnsi="宋体" w:cs="宋体"/>
          <w:szCs w:val="21"/>
        </w:rPr>
        <w:t>江苏长江水务股份有限公司</w:t>
      </w:r>
      <w:r>
        <w:rPr>
          <w:rFonts w:hint="eastAsia" w:ascii="宋体" w:hAnsi="宋体"/>
          <w:color w:val="000000"/>
          <w:szCs w:val="21"/>
        </w:rPr>
        <w:t>网站上，不再另行通知，敬请关注我公司网站发布的信息。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六、投标文件、样衣接收信息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投标文件接收、样衣出样时间:</w:t>
      </w:r>
      <w:r>
        <w:rPr>
          <w:rFonts w:ascii="宋体" w:hAnsi="宋体"/>
          <w:color w:val="000000"/>
          <w:szCs w:val="21"/>
          <w:highlight w:val="none"/>
        </w:rPr>
        <w:t>2021年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6</w:t>
      </w:r>
      <w:r>
        <w:rPr>
          <w:rFonts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16</w:t>
      </w:r>
      <w:r>
        <w:rPr>
          <w:rFonts w:ascii="宋体" w:hAnsi="宋体"/>
          <w:color w:val="000000"/>
          <w:szCs w:val="21"/>
          <w:highlight w:val="none"/>
        </w:rPr>
        <w:t xml:space="preserve">日上午 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9：00</w:t>
      </w:r>
      <w:r>
        <w:rPr>
          <w:rFonts w:hint="eastAsia" w:ascii="宋体" w:hAnsi="宋体"/>
          <w:color w:val="000000"/>
          <w:szCs w:val="21"/>
          <w:highlight w:val="none"/>
        </w:rPr>
        <w:t>（北京时间）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投标文件接收截止时间：20</w:t>
      </w:r>
      <w:r>
        <w:rPr>
          <w:rFonts w:ascii="宋体" w:hAnsi="宋体"/>
          <w:color w:val="000000"/>
          <w:szCs w:val="21"/>
          <w:highlight w:val="none"/>
        </w:rPr>
        <w:t>21年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 xml:space="preserve"> 6</w:t>
      </w:r>
      <w:r>
        <w:rPr>
          <w:rFonts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16</w:t>
      </w:r>
      <w:r>
        <w:rPr>
          <w:rFonts w:ascii="宋体" w:hAnsi="宋体"/>
          <w:color w:val="000000"/>
          <w:szCs w:val="21"/>
          <w:highlight w:val="none"/>
        </w:rPr>
        <w:t>日 上午 9 :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30</w:t>
      </w:r>
      <w:r>
        <w:rPr>
          <w:rFonts w:hint="eastAsia" w:ascii="宋体" w:hAnsi="宋体"/>
          <w:color w:val="000000"/>
          <w:szCs w:val="21"/>
          <w:highlight w:val="none"/>
        </w:rPr>
        <w:t>（北京时间）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highlight w:val="none"/>
        </w:rPr>
        <w:t>样衣</w:t>
      </w:r>
      <w:r>
        <w:rPr>
          <w:rFonts w:ascii="宋体" w:hAnsi="宋体"/>
          <w:color w:val="000000"/>
          <w:szCs w:val="21"/>
          <w:highlight w:val="none"/>
        </w:rPr>
        <w:t>出样截止</w:t>
      </w:r>
      <w:r>
        <w:rPr>
          <w:rFonts w:hint="eastAsia" w:ascii="宋体" w:hAnsi="宋体"/>
          <w:color w:val="000000"/>
          <w:szCs w:val="21"/>
          <w:highlight w:val="none"/>
        </w:rPr>
        <w:t>时间</w:t>
      </w:r>
      <w:r>
        <w:rPr>
          <w:rFonts w:ascii="宋体" w:hAnsi="宋体"/>
          <w:color w:val="000000"/>
          <w:szCs w:val="21"/>
          <w:highlight w:val="none"/>
        </w:rPr>
        <w:t>：</w:t>
      </w:r>
      <w:r>
        <w:rPr>
          <w:rFonts w:hint="eastAsia" w:ascii="宋体" w:hAnsi="宋体"/>
          <w:color w:val="000000"/>
          <w:szCs w:val="21"/>
          <w:highlight w:val="none"/>
        </w:rPr>
        <w:t>2</w:t>
      </w:r>
      <w:r>
        <w:rPr>
          <w:rFonts w:ascii="宋体" w:hAnsi="宋体"/>
          <w:color w:val="000000"/>
          <w:szCs w:val="21"/>
          <w:highlight w:val="none"/>
        </w:rPr>
        <w:t>021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6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16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  <w:r>
        <w:rPr>
          <w:rFonts w:ascii="宋体" w:hAnsi="宋体"/>
          <w:color w:val="000000"/>
          <w:szCs w:val="21"/>
          <w:highlight w:val="none"/>
        </w:rPr>
        <w:t>上午</w:t>
      </w:r>
      <w:r>
        <w:rPr>
          <w:rFonts w:hint="eastAsia" w:ascii="宋体" w:hAnsi="宋体"/>
          <w:color w:val="000000"/>
          <w:szCs w:val="21"/>
          <w:highlight w:val="none"/>
        </w:rPr>
        <w:t>9: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30</w:t>
      </w:r>
      <w:r>
        <w:rPr>
          <w:rFonts w:hint="eastAsia" w:ascii="宋体" w:hAnsi="宋体"/>
          <w:color w:val="000000"/>
          <w:szCs w:val="21"/>
          <w:highlight w:val="none"/>
        </w:rPr>
        <w:t>（北京时间）（投</w:t>
      </w:r>
      <w:r>
        <w:rPr>
          <w:rFonts w:hint="eastAsia" w:ascii="宋体" w:hAnsi="宋体"/>
          <w:color w:val="000000"/>
          <w:szCs w:val="21"/>
        </w:rPr>
        <w:t>标单位</w:t>
      </w:r>
      <w:r>
        <w:rPr>
          <w:rFonts w:ascii="宋体" w:hAnsi="宋体"/>
          <w:color w:val="000000"/>
          <w:szCs w:val="21"/>
        </w:rPr>
        <w:t>根据各自判断，提供符合招标单位工作性质的男、女样衣各</w:t>
      </w:r>
      <w:r>
        <w:rPr>
          <w:rFonts w:hint="eastAsia" w:ascii="宋体" w:hAnsi="宋体"/>
          <w:color w:val="000000"/>
          <w:szCs w:val="21"/>
        </w:rPr>
        <w:t>两</w:t>
      </w:r>
      <w:r>
        <w:rPr>
          <w:rFonts w:ascii="宋体" w:hAnsi="宋体"/>
          <w:color w:val="000000"/>
          <w:szCs w:val="21"/>
        </w:rPr>
        <w:t>套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投标文件接收地点：</w:t>
      </w:r>
      <w:r>
        <w:rPr>
          <w:rFonts w:hint="eastAsia" w:ascii="宋体" w:hAnsi="宋体" w:cs="宋体"/>
          <w:szCs w:val="21"/>
        </w:rPr>
        <w:t>江苏长江水务股份有限公司</w:t>
      </w:r>
      <w:r>
        <w:rPr>
          <w:rFonts w:hint="eastAsia" w:ascii="宋体" w:hAnsi="宋体"/>
          <w:color w:val="000000"/>
          <w:szCs w:val="21"/>
        </w:rPr>
        <w:t>物资供应处三楼办公室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扬州市文汇东路249号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宝带大楼3楼306室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样衣出样地点：</w:t>
      </w:r>
      <w:r>
        <w:rPr>
          <w:rFonts w:hint="eastAsia" w:ascii="宋体" w:hAnsi="宋体" w:cs="宋体"/>
          <w:szCs w:val="21"/>
        </w:rPr>
        <w:t>江苏长江水务股份有限公司宝带大楼六楼会议室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投标文件接收人：徐丹</w:t>
      </w:r>
    </w:p>
    <w:p>
      <w:pPr>
        <w:spacing w:line="360" w:lineRule="auto"/>
        <w:ind w:firstLine="422" w:firstLineChars="200"/>
        <w:rPr>
          <w:rFonts w:hint="default" w:ascii="宋体" w:hAnsi="宋体" w:eastAsia="宋体" w:cs="Times New Roman"/>
          <w:b/>
          <w:color w:val="000000"/>
          <w:szCs w:val="21"/>
        </w:rPr>
      </w:pPr>
      <w:r>
        <w:rPr>
          <w:rFonts w:hint="eastAsia" w:ascii="宋体" w:hAnsi="宋体" w:eastAsia="宋体" w:cs="Times New Roman"/>
          <w:b/>
          <w:color w:val="000000"/>
          <w:szCs w:val="21"/>
          <w:lang w:val="en-US" w:eastAsia="zh-CN"/>
        </w:rPr>
        <w:t>七</w:t>
      </w:r>
      <w:r>
        <w:rPr>
          <w:rFonts w:hint="default" w:ascii="宋体" w:hAnsi="宋体" w:eastAsia="宋体" w:cs="Times New Roman"/>
          <w:b/>
          <w:color w:val="000000"/>
          <w:szCs w:val="21"/>
        </w:rPr>
        <w:t>、投标文件制作份数要求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一式五份(一份正本，四份副本)，每份投标文件须清楚标明“正本”或“副本”。</w:t>
      </w:r>
    </w:p>
    <w:p>
      <w:pPr>
        <w:spacing w:line="360" w:lineRule="auto"/>
        <w:ind w:firstLine="422" w:firstLineChars="200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  <w:lang w:val="en-US" w:eastAsia="zh-CN"/>
        </w:rPr>
        <w:t>八</w:t>
      </w:r>
      <w:r>
        <w:rPr>
          <w:rFonts w:hint="eastAsia" w:ascii="宋体" w:hAnsi="宋体"/>
          <w:b/>
          <w:color w:val="000000"/>
          <w:szCs w:val="21"/>
        </w:rPr>
        <w:t>、本次招标联系事项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联系人：徐丹  电话：</w:t>
      </w:r>
      <w:r>
        <w:rPr>
          <w:rFonts w:ascii="宋体" w:hAnsi="宋体"/>
          <w:color w:val="000000"/>
          <w:szCs w:val="21"/>
        </w:rPr>
        <w:t>0514-8</w:t>
      </w:r>
      <w:r>
        <w:rPr>
          <w:rFonts w:hint="eastAsia" w:ascii="宋体" w:hAnsi="宋体"/>
          <w:color w:val="000000"/>
          <w:szCs w:val="21"/>
        </w:rPr>
        <w:t>2980069</w:t>
      </w:r>
    </w:p>
    <w:p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szCs w:val="21"/>
        </w:rPr>
        <w:t>江苏长江水务股份有限公司</w:t>
      </w:r>
      <w:r>
        <w:rPr>
          <w:rFonts w:hint="eastAsia" w:ascii="宋体" w:hAnsi="宋体"/>
          <w:szCs w:val="21"/>
        </w:rPr>
        <w:t>地址：扬州市文汇东路249号</w:t>
      </w:r>
      <w:r>
        <w:rPr>
          <w:rFonts w:hint="eastAsia" w:ascii="宋体" w:hAnsi="宋体"/>
          <w:color w:val="000000"/>
          <w:szCs w:val="21"/>
        </w:rPr>
        <w:t xml:space="preserve">     邮政编码：225009   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000000"/>
          <w:szCs w:val="21"/>
        </w:rPr>
        <w:t>网址：</w:t>
      </w:r>
      <w:r>
        <w:rPr>
          <w:rFonts w:ascii="宋体" w:hAnsi="宋体"/>
          <w:color w:val="auto"/>
          <w:szCs w:val="21"/>
        </w:rPr>
        <w:fldChar w:fldCharType="begin"/>
      </w:r>
      <w:r>
        <w:rPr>
          <w:rFonts w:ascii="宋体" w:hAnsi="宋体"/>
          <w:color w:val="auto"/>
          <w:szCs w:val="21"/>
        </w:rPr>
        <w:instrText xml:space="preserve"> HYPERLINK "http://</w:instrText>
      </w:r>
      <w:r>
        <w:rPr>
          <w:rFonts w:hint="eastAsia" w:ascii="宋体" w:hAnsi="宋体"/>
          <w:color w:val="auto"/>
          <w:szCs w:val="21"/>
        </w:rPr>
        <w:instrText xml:space="preserve">www.yzzls.com</w:instrText>
      </w:r>
      <w:r>
        <w:rPr>
          <w:rFonts w:ascii="宋体" w:hAnsi="宋体"/>
          <w:color w:val="auto"/>
          <w:szCs w:val="21"/>
        </w:rPr>
        <w:instrText xml:space="preserve">/" </w:instrText>
      </w:r>
      <w:r>
        <w:rPr>
          <w:rFonts w:ascii="宋体" w:hAnsi="宋体"/>
          <w:color w:val="auto"/>
          <w:szCs w:val="21"/>
        </w:rPr>
        <w:fldChar w:fldCharType="separate"/>
      </w:r>
      <w:r>
        <w:rPr>
          <w:rStyle w:val="6"/>
          <w:rFonts w:ascii="宋体" w:hAnsi="宋体"/>
          <w:color w:val="auto"/>
          <w:szCs w:val="21"/>
        </w:rPr>
        <w:t>http://</w:t>
      </w:r>
      <w:r>
        <w:rPr>
          <w:rStyle w:val="6"/>
          <w:rFonts w:hint="eastAsia" w:ascii="宋体" w:hAnsi="宋体"/>
          <w:color w:val="auto"/>
          <w:szCs w:val="21"/>
        </w:rPr>
        <w:t>www.yzzls.com</w:t>
      </w:r>
      <w:r>
        <w:rPr>
          <w:rStyle w:val="6"/>
          <w:rFonts w:ascii="宋体" w:hAnsi="宋体"/>
          <w:color w:val="auto"/>
          <w:szCs w:val="21"/>
        </w:rPr>
        <w:t>/</w:t>
      </w:r>
      <w:r>
        <w:rPr>
          <w:rFonts w:ascii="宋体" w:hAnsi="宋体"/>
          <w:color w:val="auto"/>
          <w:szCs w:val="21"/>
        </w:rPr>
        <w:fldChar w:fldCharType="end"/>
      </w:r>
      <w:r>
        <w:rPr>
          <w:rFonts w:hint="eastAsia" w:ascii="宋体" w:hAnsi="宋体"/>
          <w:color w:val="auto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     </w:t>
      </w:r>
      <w:r>
        <w:rPr>
          <w:rFonts w:ascii="宋体" w:hAnsi="宋体"/>
          <w:color w:val="auto"/>
          <w:szCs w:val="21"/>
        </w:rPr>
        <w:t>http://cjkg.yangzhou.gov.cn/</w:t>
      </w:r>
    </w:p>
    <w:p>
      <w:pPr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户名、开户银行及账号：招商银行</w:t>
      </w:r>
      <w:r>
        <w:rPr>
          <w:rFonts w:ascii="宋体" w:hAnsi="宋体"/>
          <w:color w:val="000000"/>
          <w:szCs w:val="21"/>
        </w:rPr>
        <w:t>扬州分行</w:t>
      </w:r>
      <w:r>
        <w:rPr>
          <w:rFonts w:hint="eastAsia" w:ascii="宋体" w:hAnsi="宋体"/>
          <w:color w:val="000000"/>
          <w:szCs w:val="21"/>
        </w:rPr>
        <w:t>营业部 514902453110208</w:t>
      </w:r>
    </w:p>
    <w:p>
      <w:pPr>
        <w:spacing w:line="360" w:lineRule="auto"/>
        <w:ind w:firstLine="422" w:firstLineChars="200"/>
        <w:rPr>
          <w:rFonts w:hint="eastAsia" w:ascii="宋体" w:hAnsi="宋体" w:eastAsia="宋体" w:cs="Times New Roman"/>
          <w:b/>
          <w:color w:val="000000"/>
          <w:szCs w:val="21"/>
          <w:lang w:eastAsia="zh-CN"/>
        </w:rPr>
      </w:pPr>
      <w:r>
        <w:rPr>
          <w:rFonts w:hint="eastAsia" w:ascii="宋体" w:hAnsi="宋体" w:eastAsia="宋体" w:cs="Times New Roman"/>
          <w:b/>
          <w:color w:val="000000"/>
          <w:szCs w:val="21"/>
          <w:lang w:val="en-US" w:eastAsia="zh-CN"/>
        </w:rPr>
        <w:t>九</w:t>
      </w:r>
      <w:r>
        <w:rPr>
          <w:rFonts w:hint="default" w:ascii="宋体" w:hAnsi="宋体" w:eastAsia="宋体" w:cs="Times New Roman"/>
          <w:b/>
          <w:color w:val="000000"/>
          <w:szCs w:val="21"/>
        </w:rPr>
        <w:t>、</w:t>
      </w:r>
      <w:r>
        <w:rPr>
          <w:rFonts w:hint="eastAsia" w:ascii="宋体" w:hAnsi="宋体" w:eastAsia="宋体" w:cs="Times New Roman"/>
          <w:b/>
          <w:color w:val="000000"/>
          <w:szCs w:val="21"/>
          <w:lang w:val="en-US" w:eastAsia="zh-CN"/>
        </w:rPr>
        <w:t>其他要求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本次招标不收取投标保证金。</w:t>
      </w:r>
    </w:p>
    <w:p>
      <w:pPr>
        <w:spacing w:line="360" w:lineRule="auto"/>
        <w:ind w:right="-155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/>
          <w:color w:val="000000"/>
          <w:szCs w:val="21"/>
        </w:rPr>
        <w:t>如确定参加投标，请如实填写《</w:t>
      </w:r>
      <w:r>
        <w:rPr>
          <w:rFonts w:hint="eastAsia" w:ascii="宋体" w:hAnsi="宋体"/>
          <w:color w:val="000000"/>
          <w:szCs w:val="21"/>
          <w:lang w:val="en-US" w:eastAsia="zh-CN"/>
        </w:rPr>
        <w:t>投标人</w:t>
      </w:r>
      <w:r>
        <w:rPr>
          <w:rFonts w:hint="eastAsia" w:ascii="宋体" w:hAnsi="宋体"/>
          <w:color w:val="000000"/>
          <w:szCs w:val="21"/>
        </w:rPr>
        <w:t>参加投标确认函》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招标文件中附表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，按要求回复并</w:t>
      </w:r>
      <w:r>
        <w:rPr>
          <w:rFonts w:ascii="宋体" w:hAnsi="宋体"/>
          <w:color w:val="000000"/>
          <w:szCs w:val="21"/>
        </w:rPr>
        <w:t>附</w:t>
      </w:r>
      <w:r>
        <w:rPr>
          <w:rFonts w:hint="eastAsia" w:ascii="宋体" w:hAnsi="宋体"/>
          <w:color w:val="000000"/>
          <w:szCs w:val="21"/>
          <w:lang w:val="en-US" w:eastAsia="zh-CN"/>
        </w:rPr>
        <w:t>以下材料：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被授权人身份证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原件及复印件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；如法定代表人参加投标，只需提供本人身份证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有效的企业法人营业执照复印件加盖公章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投标人参加本次投标活动前3年内在经营活动中没有重大违法记录的书面声明（原件）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。</w:t>
      </w:r>
    </w:p>
    <w:p>
      <w:pPr>
        <w:spacing w:line="360" w:lineRule="auto"/>
        <w:ind w:right="-155"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回复接收截止时间</w:t>
      </w:r>
      <w:r>
        <w:rPr>
          <w:rFonts w:hint="eastAsia" w:ascii="宋体" w:hAnsi="宋体"/>
          <w:color w:val="000000"/>
          <w:szCs w:val="21"/>
          <w:highlight w:val="none"/>
        </w:rPr>
        <w:t>：</w:t>
      </w:r>
      <w:r>
        <w:rPr>
          <w:rFonts w:ascii="宋体" w:hAnsi="宋体"/>
          <w:color w:val="000000"/>
          <w:szCs w:val="21"/>
          <w:highlight w:val="none"/>
        </w:rPr>
        <w:t>2</w:t>
      </w:r>
      <w:r>
        <w:rPr>
          <w:rFonts w:hint="eastAsia" w:ascii="宋体" w:hAnsi="宋体"/>
          <w:color w:val="000000"/>
          <w:szCs w:val="21"/>
          <w:highlight w:val="none"/>
        </w:rPr>
        <w:t>0</w:t>
      </w:r>
      <w:r>
        <w:rPr>
          <w:rFonts w:ascii="宋体" w:hAnsi="宋体"/>
          <w:color w:val="000000"/>
          <w:szCs w:val="21"/>
          <w:highlight w:val="none"/>
        </w:rPr>
        <w:t>21年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6</w:t>
      </w:r>
      <w:r>
        <w:rPr>
          <w:rFonts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10</w:t>
      </w:r>
      <w:bookmarkStart w:id="1" w:name="_GoBack"/>
      <w:bookmarkEnd w:id="1"/>
      <w:r>
        <w:rPr>
          <w:rFonts w:ascii="宋体" w:hAnsi="宋体"/>
          <w:color w:val="000000"/>
          <w:szCs w:val="21"/>
          <w:highlight w:val="none"/>
        </w:rPr>
        <w:t>日下午</w:t>
      </w:r>
      <w:r>
        <w:rPr>
          <w:rFonts w:hint="eastAsia" w:ascii="宋体" w:hAnsi="宋体"/>
          <w:color w:val="000000"/>
          <w:szCs w:val="21"/>
          <w:highlight w:val="none"/>
          <w:lang w:val="en-US" w:eastAsia="zh-CN"/>
        </w:rPr>
        <w:t>5</w:t>
      </w:r>
      <w:r>
        <w:rPr>
          <w:rFonts w:ascii="宋体" w:hAnsi="宋体"/>
          <w:color w:val="000000"/>
          <w:szCs w:val="21"/>
          <w:highlight w:val="none"/>
        </w:rPr>
        <w:t>:00</w:t>
      </w:r>
      <w:r>
        <w:rPr>
          <w:rFonts w:hint="eastAsia" w:ascii="宋体" w:hAnsi="宋体"/>
          <w:color w:val="000000"/>
          <w:szCs w:val="21"/>
          <w:highlight w:val="none"/>
        </w:rPr>
        <w:t>，接</w:t>
      </w:r>
      <w:r>
        <w:rPr>
          <w:rFonts w:hint="eastAsia" w:ascii="宋体" w:hAnsi="宋体"/>
          <w:color w:val="000000"/>
          <w:szCs w:val="21"/>
        </w:rPr>
        <w:t>收地址为</w:t>
      </w:r>
      <w:r>
        <w:rPr>
          <w:rFonts w:hint="eastAsia" w:ascii="宋体" w:hAnsi="宋体" w:cs="宋体"/>
          <w:szCs w:val="21"/>
        </w:rPr>
        <w:t>江苏长江水务股份有限公司</w:t>
      </w:r>
      <w:r>
        <w:rPr>
          <w:rFonts w:hint="eastAsia" w:ascii="宋体" w:hAnsi="宋体"/>
          <w:color w:val="000000"/>
          <w:szCs w:val="21"/>
        </w:rPr>
        <w:t>物资供应处三楼办公室</w:t>
      </w:r>
      <w:r>
        <w:rPr>
          <w:rFonts w:hint="eastAsia" w:ascii="宋体" w:hAnsi="宋体"/>
          <w:color w:val="000000"/>
          <w:szCs w:val="21"/>
          <w:lang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扬州市文汇东路249号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宝带大楼3楼306室</w:t>
      </w:r>
      <w:r>
        <w:rPr>
          <w:rFonts w:hint="eastAsia" w:ascii="宋体" w:hAnsi="宋体"/>
          <w:color w:val="000000"/>
          <w:szCs w:val="21"/>
          <w:lang w:eastAsia="zh-CN"/>
        </w:rPr>
        <w:t>）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ascii="宋体" w:hAnsi="宋体"/>
          <w:color w:val="000000"/>
          <w:szCs w:val="21"/>
        </w:rPr>
        <w:t>如</w:t>
      </w:r>
      <w:r>
        <w:rPr>
          <w:rFonts w:hint="eastAsia" w:ascii="宋体" w:hAnsi="宋体"/>
          <w:color w:val="000000"/>
          <w:szCs w:val="21"/>
        </w:rPr>
        <w:t>供应商未</w:t>
      </w:r>
      <w:r>
        <w:rPr>
          <w:rFonts w:ascii="宋体" w:hAnsi="宋体"/>
          <w:color w:val="000000"/>
          <w:szCs w:val="21"/>
        </w:rPr>
        <w:t>按</w:t>
      </w:r>
      <w:r>
        <w:rPr>
          <w:rFonts w:hint="eastAsia" w:ascii="宋体" w:hAnsi="宋体"/>
          <w:color w:val="000000"/>
          <w:szCs w:val="21"/>
        </w:rPr>
        <w:t>上述</w:t>
      </w:r>
      <w:r>
        <w:rPr>
          <w:rFonts w:ascii="宋体" w:hAnsi="宋体"/>
          <w:color w:val="000000"/>
          <w:szCs w:val="21"/>
        </w:rPr>
        <w:t>要求去做，将自行承担所产生的风险。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中标单位</w:t>
      </w:r>
      <w:r>
        <w:rPr>
          <w:rFonts w:hint="eastAsia" w:ascii="宋体" w:hAnsi="宋体"/>
          <w:szCs w:val="21"/>
        </w:rPr>
        <w:t>在收到《中标通知书》后2个工作日内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需缴纳履约保证金伍万元，否则视为放弃。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履约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保证金采用电汇形式交纳(不接受其他方式)，并备注项目。</w:t>
      </w:r>
    </w:p>
    <w:p>
      <w:pPr>
        <w:spacing w:line="360" w:lineRule="auto"/>
        <w:ind w:right="-155" w:firstLine="420" w:firstLineChars="200"/>
        <w:rPr>
          <w:rFonts w:ascii="宋体" w:hAnsi="宋体"/>
          <w:color w:val="000000"/>
          <w:szCs w:val="21"/>
        </w:rPr>
      </w:pPr>
    </w:p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A7A53"/>
    <w:rsid w:val="18C92A12"/>
    <w:rsid w:val="1F3F5378"/>
    <w:rsid w:val="2F3D3FF9"/>
    <w:rsid w:val="329101E6"/>
    <w:rsid w:val="418C1C0E"/>
    <w:rsid w:val="44646C11"/>
    <w:rsid w:val="48E42E67"/>
    <w:rsid w:val="518A5B05"/>
    <w:rsid w:val="56B54173"/>
    <w:rsid w:val="601421BD"/>
    <w:rsid w:val="6B987256"/>
    <w:rsid w:val="6DBB7F12"/>
    <w:rsid w:val="6EB721C4"/>
    <w:rsid w:val="72F24B7E"/>
    <w:rsid w:val="7EC2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2021-05-13T08:53:00Z</dcterms:created>
  <dc:creator>Lenovo</dc:creator>
  <cp:lastModifiedBy>Lenovo</cp:lastModifiedBy>
  <dcterms:modified xsi:type="dcterms:W3CDTF">2021-05-24T07:50:32Z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