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瘦西湖榴园E区管道工程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瘦西湖榴园E区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安装DN200球管20米、</w:t>
            </w:r>
            <w:r>
              <w:rPr>
                <w:rFonts w:ascii="宋体" w:hAnsi="宋体"/>
                <w:sz w:val="28"/>
                <w:szCs w:val="28"/>
              </w:rPr>
              <w:t>DE63</w:t>
            </w:r>
            <w:r>
              <w:rPr>
                <w:rFonts w:hint="eastAsia" w:ascii="宋体" w:hAnsi="宋体"/>
                <w:sz w:val="28"/>
                <w:szCs w:val="28"/>
              </w:rPr>
              <w:t>PE管165米、</w:t>
            </w:r>
            <w:r>
              <w:rPr>
                <w:rFonts w:ascii="宋体" w:hAnsi="宋体"/>
                <w:sz w:val="28"/>
                <w:szCs w:val="28"/>
              </w:rPr>
              <w:t>DE</w:t>
            </w:r>
            <w:r>
              <w:rPr>
                <w:rFonts w:hint="eastAsia" w:ascii="宋体" w:hAnsi="宋体"/>
                <w:sz w:val="28"/>
                <w:szCs w:val="28"/>
              </w:rPr>
              <w:t>110PE管24米、</w:t>
            </w:r>
            <w:r>
              <w:rPr>
                <w:rFonts w:ascii="宋体" w:hAnsi="宋体"/>
                <w:sz w:val="28"/>
                <w:szCs w:val="28"/>
              </w:rPr>
              <w:t>DE</w:t>
            </w:r>
            <w:r>
              <w:rPr>
                <w:rFonts w:hint="eastAsia" w:ascii="宋体" w:hAnsi="宋体"/>
                <w:sz w:val="28"/>
                <w:szCs w:val="28"/>
              </w:rPr>
              <w:t>160PE管85米、</w:t>
            </w:r>
            <w:r>
              <w:rPr>
                <w:rFonts w:ascii="宋体" w:hAnsi="宋体"/>
                <w:sz w:val="28"/>
                <w:szCs w:val="28"/>
              </w:rPr>
              <w:t>DE</w:t>
            </w:r>
            <w:r>
              <w:rPr>
                <w:rFonts w:hint="eastAsia" w:ascii="宋体" w:hAnsi="宋体"/>
                <w:sz w:val="28"/>
                <w:szCs w:val="28"/>
              </w:rPr>
              <w:t>200PE管398米等。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rPr>
              <w:t>54015.9元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hint="eastAsia" w:ascii="仿宋_GB2312" w:hAnsi="宋体" w:eastAsia="仿宋_GB2312"/>
          <w:sz w:val="24"/>
        </w:rPr>
      </w:pPr>
      <w:r>
        <w:rPr>
          <w:rFonts w:hint="eastAsia" w:ascii="仿宋_GB2312" w:hAnsi="宋体" w:eastAsia="仿宋_GB2312"/>
          <w:sz w:val="24"/>
          <w:lang w:val="en-US" w:eastAsia="zh-CN"/>
        </w:rPr>
        <w:t>5</w:t>
      </w:r>
      <w:r>
        <w:rPr>
          <w:rFonts w:hint="eastAsia" w:ascii="仿宋_GB2312" w:hAnsi="宋体" w:eastAsia="仿宋_GB2312"/>
          <w:sz w:val="24"/>
        </w:rPr>
        <w:t>、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vanish/>
          <w:sz w:val="24"/>
          <w:lang w:val="en-US" w:eastAsia="zh-CN"/>
        </w:rPr>
        <w:t>666666666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bookmarkStart w:id="13" w:name="_GoBack"/>
      <w:bookmarkEnd w:id="13"/>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C5357C"/>
    <w:rsid w:val="67F24A7A"/>
    <w:rsid w:val="69236EB5"/>
    <w:rsid w:val="699E02E9"/>
    <w:rsid w:val="6A7D43A3"/>
    <w:rsid w:val="6AA5482C"/>
    <w:rsid w:val="6AEF5A31"/>
    <w:rsid w:val="6B2B2259"/>
    <w:rsid w:val="6BEE5558"/>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CF680D"/>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5863</Words>
  <Characters>6191</Characters>
  <Lines>48</Lines>
  <Paragraphs>13</Paragraphs>
  <TotalTime>1</TotalTime>
  <ScaleCrop>false</ScaleCrop>
  <LinksUpToDate>false</LinksUpToDate>
  <CharactersWithSpaces>6527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2022-07-05T03:01:00Z</cp:lastPrinted>
  <dcterms:modified xsi:type="dcterms:W3CDTF">2022-07-12T01:11:05Z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38BAD0FE94E64BD9B70A83DBE9816A87</vt:lpwstr>
  </property>
  <property fmtid="{D5CDD505-2E9C-101B-9397-08002B2CF9AE}" pid="4" name="commondata">
    <vt:lpwstr>eyJoZGlkIjoiNmEwMjBjYmU4OWU1ZTQwMzk0NmY4ZTk3NGUwMTJjMjIifQ==</vt:lpwstr>
  </property>
</Properties>
</file>