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D13A730">
      <w:pPr>
        <w:adjustRightInd w:val="0"/>
        <w:snapToGrid w:val="0"/>
        <w:spacing w:line="360" w:lineRule="auto"/>
        <w:jc w:val="center"/>
        <w:rPr>
          <w:rFonts w:hint="eastAsia" w:ascii="仿宋_GB2312" w:hAnsi="宋体" w:eastAsia="仿宋_GB2312"/>
          <w:b/>
          <w:spacing w:val="-6"/>
          <w:sz w:val="48"/>
          <w:szCs w:val="48"/>
          <w:lang w:val="en-US" w:eastAsia="zh-CN"/>
        </w:rPr>
      </w:pPr>
      <w:bookmarkStart w:id="11" w:name="_GoBack"/>
      <w:r>
        <w:rPr>
          <w:rFonts w:hint="default" w:ascii="仿宋_GB2312" w:hAnsi="宋体" w:eastAsia="仿宋_GB2312"/>
          <w:b/>
          <w:spacing w:val="-6"/>
          <w:sz w:val="48"/>
          <w:szCs w:val="48"/>
          <w:lang w:val="en-US" w:eastAsia="zh-CN"/>
        </w:rPr>
        <w:t>邗江河路</w:t>
      </w:r>
      <w:r>
        <w:rPr>
          <w:rFonts w:hint="eastAsia" w:ascii="仿宋_GB2312" w:hAnsi="宋体" w:eastAsia="仿宋_GB2312"/>
          <w:b/>
          <w:spacing w:val="-6"/>
          <w:sz w:val="48"/>
          <w:szCs w:val="48"/>
          <w:lang w:val="en-US" w:eastAsia="zh-CN"/>
        </w:rPr>
        <w:t>(</w:t>
      </w:r>
      <w:r>
        <w:rPr>
          <w:rFonts w:hint="default" w:ascii="仿宋_GB2312" w:hAnsi="宋体" w:eastAsia="仿宋_GB2312"/>
          <w:b/>
          <w:spacing w:val="-6"/>
          <w:sz w:val="48"/>
          <w:szCs w:val="48"/>
          <w:lang w:val="en-US" w:eastAsia="zh-CN"/>
        </w:rPr>
        <w:t>扬子江南路—瑞生科技规划红线</w:t>
      </w:r>
      <w:r>
        <w:rPr>
          <w:rFonts w:hint="eastAsia" w:ascii="仿宋_GB2312" w:hAnsi="宋体" w:eastAsia="仿宋_GB2312"/>
          <w:b/>
          <w:spacing w:val="-6"/>
          <w:sz w:val="48"/>
          <w:szCs w:val="48"/>
          <w:lang w:val="en-US" w:eastAsia="zh-CN"/>
        </w:rPr>
        <w:t>)</w:t>
      </w:r>
      <w:bookmarkEnd w:id="11"/>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29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color w:val="0D0D0D"/>
                <w:sz w:val="28"/>
                <w:szCs w:val="28"/>
                <w:lang w:val="en-US" w:eastAsia="zh-CN"/>
              </w:rPr>
              <w:t>邗江河路（扬子江南路—瑞生科技规划红线）</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center"/>
              <w:rPr>
                <w:rFonts w:hint="default" w:ascii="宋体" w:hAnsi="宋体"/>
                <w:snapToGrid w:val="0"/>
                <w:sz w:val="28"/>
                <w:szCs w:val="28"/>
                <w:highlight w:val="white"/>
                <w:lang w:val="en-US" w:eastAsia="zh-CN"/>
              </w:rPr>
            </w:pPr>
            <w:r>
              <w:rPr>
                <w:rFonts w:hint="eastAsia" w:ascii="宋体" w:hAnsi="宋体"/>
                <w:color w:val="0D0D0D"/>
                <w:sz w:val="28"/>
                <w:szCs w:val="28"/>
              </w:rPr>
              <w:t>安装</w:t>
            </w:r>
            <w:r>
              <w:rPr>
                <w:rFonts w:hint="eastAsia" w:ascii="宋体" w:hAnsi="宋体"/>
                <w:color w:val="0D0D0D"/>
                <w:sz w:val="28"/>
                <w:szCs w:val="28"/>
                <w:lang w:val="en-US" w:eastAsia="zh-CN"/>
              </w:rPr>
              <w:t>DN500球管354米，安装DN500钢管18米</w:t>
            </w:r>
            <w:r>
              <w:rPr>
                <w:rFonts w:hint="eastAsia" w:ascii="宋体" w:hAnsi="宋体"/>
                <w:color w:val="0D0D0D"/>
                <w:sz w:val="28"/>
                <w:szCs w:val="28"/>
              </w:rPr>
              <w:t>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s="宋体"/>
                <w:b w:val="0"/>
                <w:bCs w:val="0"/>
                <w:sz w:val="28"/>
                <w:szCs w:val="28"/>
                <w:lang w:val="en-US" w:eastAsia="zh-CN"/>
              </w:rPr>
              <w:t>61544.89</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5754CC"/>
    <w:rsid w:val="266A16A4"/>
    <w:rsid w:val="26906C30"/>
    <w:rsid w:val="26E054C2"/>
    <w:rsid w:val="26E97ACB"/>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E6A7B35"/>
    <w:rsid w:val="4E892FC0"/>
    <w:rsid w:val="4ED571E4"/>
    <w:rsid w:val="4EDB288F"/>
    <w:rsid w:val="4F754A92"/>
    <w:rsid w:val="4F7D74A2"/>
    <w:rsid w:val="4FCD667C"/>
    <w:rsid w:val="4FE8524A"/>
    <w:rsid w:val="504A1C48"/>
    <w:rsid w:val="50632B3C"/>
    <w:rsid w:val="5068570A"/>
    <w:rsid w:val="511931FB"/>
    <w:rsid w:val="51601922"/>
    <w:rsid w:val="517A4EB9"/>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5640</Words>
  <Characters>5941</Characters>
  <Lines>48</Lines>
  <Paragraphs>13</Paragraphs>
  <TotalTime>5</TotalTime>
  <ScaleCrop>false</ScaleCrop>
  <LinksUpToDate>false</LinksUpToDate>
  <CharactersWithSpaces>6695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2025-05-29T02:03:59Z</cp:lastPrinted>
  <dcterms:modified xsi:type="dcterms:W3CDTF">2025-05-29T02:20:37Z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F80602ADD2124922AACF453834AF3276_13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