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宋体" w:hAnsi="宋体"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</w:pPr>
      <w:bookmarkStart w:id="0" w:name="_Toc497133090"/>
      <w:r>
        <w:rPr>
          <w:rFonts w:hint="eastAsia" w:ascii="宋体" w:hAnsi="宋体"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  <w:t>江苏长江水务股份有限公司2024-2026年消火栓年度入围采购项目</w:t>
      </w:r>
      <w:r>
        <w:rPr>
          <w:rFonts w:ascii="宋体" w:hAnsi="宋体"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  <w:t>招标公告</w:t>
      </w:r>
      <w:bookmarkEnd w:id="0"/>
    </w:p>
    <w:p>
      <w:pPr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1" w:name="OLE_LINK1"/>
      <w:r>
        <w:rPr>
          <w:rFonts w:hint="eastAsia" w:ascii="宋体" w:hAnsi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江苏仁禾中衡工程咨询房地产估价有限公司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（以下简称“代理机构”）受江苏长江水务股份有限公司（以下简称“采购人”）的委托，</w:t>
      </w:r>
      <w:r>
        <w:rPr>
          <w:rFonts w:hint="eastAsia" w:ascii="宋体" w:hAnsi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就其</w:t>
      </w:r>
      <w:r>
        <w:rPr>
          <w:rFonts w:hint="eastAsia" w:ascii="宋体" w:hAnsi="宋体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江苏长江水务股份有限公司2024-2026年消防火栓年度入围采购项目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进行公开招标，</w:t>
      </w:r>
      <w:r>
        <w:rPr>
          <w:rFonts w:hint="eastAsia" w:ascii="宋体" w:hAnsi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现欢迎符合相关条件的供应商投标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422" w:firstLineChars="200"/>
        <w:outlineLvl w:val="9"/>
        <w:rPr>
          <w:rFonts w:hint="eastAsia" w:ascii="宋体" w:hAnsi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一、招标项目名称及编号</w:t>
      </w:r>
    </w:p>
    <w:p>
      <w:pPr>
        <w:spacing w:line="360" w:lineRule="auto"/>
        <w:ind w:firstLine="420" w:firstLineChars="200"/>
        <w:rPr>
          <w:rFonts w:hint="default" w:ascii="宋体" w:hAnsi="宋体" w:eastAsia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项目名称</w:t>
      </w:r>
      <w:r>
        <w:rPr>
          <w:rFonts w:hint="eastAsia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hAnsi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江苏长江水务股份有限公司2024-2026年消火栓年度入围采购项目</w:t>
      </w:r>
    </w:p>
    <w:p>
      <w:pPr>
        <w:tabs>
          <w:tab w:val="left" w:pos="900"/>
        </w:tabs>
        <w:spacing w:line="360" w:lineRule="auto"/>
        <w:ind w:firstLine="420" w:firstLineChars="200"/>
        <w:rPr>
          <w:rFonts w:hint="eastAsia" w:ascii="宋体" w:hAnsi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项目编号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RHZH-20240112</w:t>
      </w:r>
    </w:p>
    <w:p>
      <w:pPr>
        <w:tabs>
          <w:tab w:val="left" w:pos="900"/>
        </w:tabs>
        <w:spacing w:line="360" w:lineRule="auto"/>
        <w:ind w:firstLine="422" w:firstLineChars="200"/>
        <w:rPr>
          <w:rFonts w:hint="eastAsia" w:ascii="宋体" w:hAnsi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二、招标项目简要说明及预算金额</w:t>
      </w:r>
    </w:p>
    <w:p>
      <w:pPr>
        <w:pStyle w:val="4"/>
        <w:snapToGrid w:val="0"/>
        <w:spacing w:line="360" w:lineRule="auto"/>
        <w:jc w:val="left"/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1、项目简要说明：本项目入围单位为两家。本项目由经评审推荐的中标候选人的前2名为入围供应商，入围有效期3年。</w:t>
      </w:r>
    </w:p>
    <w:p>
      <w:pPr>
        <w:pStyle w:val="4"/>
        <w:snapToGrid w:val="0"/>
        <w:spacing w:line="360" w:lineRule="auto"/>
        <w:jc w:val="left"/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招标范围：</w:t>
      </w:r>
    </w:p>
    <w:p>
      <w:pPr>
        <w:pStyle w:val="4"/>
        <w:snapToGrid w:val="0"/>
        <w:spacing w:line="360" w:lineRule="auto"/>
        <w:ind w:firstLine="630" w:firstLineChars="300"/>
        <w:jc w:val="left"/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SS100/65-1.6 地上消火栓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SS150/80-1.6 地上消火栓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SA100/65-1.6 地下消火栓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SQS100-1.6   地上栓水泵接合器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SQS150-1.6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地上栓水泵接合器及各相关部件配件</w:t>
      </w:r>
    </w:p>
    <w:p>
      <w:pPr>
        <w:pStyle w:val="4"/>
        <w:snapToGrid w:val="0"/>
        <w:spacing w:line="360" w:lineRule="auto"/>
        <w:ind w:firstLine="630" w:firstLineChars="300"/>
        <w:jc w:val="left"/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全部设备、材料及随设备提供的备品备件及专用工具的价格、包装费、运杂费（运抵买方指定现场）、保险费、指导安装费、调试费、培训及投标人认为需要的其他费用等。在安装、调试、验收过程中，如发现有漏项、缺件，卖方应无条件、无偿补齐，所发生的一切费用，视为已包含在投标人的投标报价之中，且并不因此而影响交付买方使用的时间。</w:t>
      </w:r>
    </w:p>
    <w:p>
      <w:pPr>
        <w:pStyle w:val="4"/>
        <w:snapToGrid w:val="0"/>
        <w:spacing w:line="360" w:lineRule="auto"/>
        <w:jc w:val="left"/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最高限价：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8910元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投标报价高于最高限价的为无效报价，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合同执行时，中标人的中标单价固定不变，合同执行时以实际用量为准，相关风险由中标人自行承担。</w:t>
      </w:r>
    </w:p>
    <w:p>
      <w:pPr>
        <w:pStyle w:val="4"/>
        <w:snapToGrid w:val="0"/>
        <w:spacing w:line="360" w:lineRule="auto"/>
        <w:jc w:val="left"/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、采购需求：详见招标文件第四章</w:t>
      </w:r>
    </w:p>
    <w:p>
      <w:pPr>
        <w:pStyle w:val="4"/>
        <w:snapToGrid w:val="0"/>
        <w:spacing w:line="360" w:lineRule="auto"/>
        <w:jc w:val="left"/>
        <w:rPr>
          <w:rFonts w:hint="default" w:ascii="宋体" w:hAnsi="宋体" w:cs="宋体"/>
          <w:color w:val="auto"/>
          <w:kern w:val="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、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eastAsia="zh-CN"/>
        </w:rPr>
        <w:t>预算金额：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160万元/年。</w:t>
      </w:r>
    </w:p>
    <w:p>
      <w:pPr>
        <w:pStyle w:val="4"/>
        <w:snapToGrid w:val="0"/>
        <w:spacing w:line="360" w:lineRule="auto"/>
        <w:jc w:val="left"/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6、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交货时间：合同签订后15天。</w:t>
      </w:r>
    </w:p>
    <w:p>
      <w:pPr>
        <w:pStyle w:val="4"/>
        <w:snapToGrid w:val="0"/>
        <w:spacing w:line="360" w:lineRule="auto"/>
        <w:jc w:val="left"/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、交货地点：根据招标人要求的规格和数量在15天内及时供货并送达招标人指定地点。</w:t>
      </w:r>
    </w:p>
    <w:p>
      <w:pPr>
        <w:pStyle w:val="4"/>
        <w:snapToGrid w:val="0"/>
        <w:spacing w:line="360" w:lineRule="auto"/>
        <w:jc w:val="left"/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、本项目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不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接受联合体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900"/>
        </w:tabs>
        <w:spacing w:line="360" w:lineRule="auto"/>
        <w:ind w:left="420"/>
        <w:rPr>
          <w:rFonts w:hint="eastAsia" w:ascii="宋体" w:hAnsi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三、供应商应具备下列资格条件，并提供证明材料（包括但不限于）：</w:t>
      </w:r>
    </w:p>
    <w:p>
      <w:pPr>
        <w:spacing w:line="360" w:lineRule="auto"/>
        <w:ind w:firstLine="420" w:firstLineChars="200"/>
        <w:rPr>
          <w:rFonts w:hint="eastAsia" w:ascii="仿宋_GB2312" w:hAnsi="宋体" w:cs="Arial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cs="Arial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（一）符合政府采购法律法规规定的条件：</w:t>
      </w:r>
    </w:p>
    <w:p>
      <w:pPr>
        <w:spacing w:line="360" w:lineRule="auto"/>
        <w:ind w:firstLine="525" w:firstLineChars="250"/>
        <w:rPr>
          <w:rFonts w:hint="eastAsia" w:ascii="宋体" w:hAnsi="宋体"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（1）投标函</w:t>
      </w:r>
      <w:r>
        <w:rPr>
          <w:rFonts w:hint="eastAsia" w:ascii="宋体" w:hAnsi="宋体"/>
          <w:b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(原件)</w:t>
      </w:r>
    </w:p>
    <w:p>
      <w:pPr>
        <w:spacing w:line="360" w:lineRule="auto"/>
        <w:ind w:right="312" w:firstLine="525" w:firstLineChars="250"/>
        <w:rPr>
          <w:rFonts w:hint="eastAsia" w:ascii="宋体" w:hAnsi="宋体"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（2）资格声明</w:t>
      </w:r>
      <w:r>
        <w:rPr>
          <w:rFonts w:hint="eastAsia" w:ascii="宋体" w:hAnsi="宋体"/>
          <w:b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(原件)</w:t>
      </w:r>
    </w:p>
    <w:p>
      <w:pPr>
        <w:spacing w:line="360" w:lineRule="auto"/>
        <w:ind w:firstLine="525" w:firstLineChars="250"/>
        <w:rPr>
          <w:rFonts w:hint="eastAsia" w:ascii="宋体" w:hAnsi="宋体"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（3）若法定代表人参加投标的，须提供本人身份证复印件</w:t>
      </w:r>
      <w:r>
        <w:rPr>
          <w:rFonts w:hint="eastAsia" w:ascii="宋体" w:hAnsi="宋体"/>
          <w:b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(原件备查)</w:t>
      </w:r>
      <w:r>
        <w:rPr>
          <w:rFonts w:hint="eastAsia" w:ascii="宋体" w:hAnsi="宋体"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；若授权代表参加的，须提供《法人授权书》原件和授权代表身份证复印件</w:t>
      </w:r>
      <w:r>
        <w:rPr>
          <w:rFonts w:hint="eastAsia" w:ascii="宋体" w:hAnsi="宋体"/>
          <w:b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（原件备查）</w:t>
      </w:r>
    </w:p>
    <w:p>
      <w:pPr>
        <w:spacing w:line="360" w:lineRule="auto"/>
        <w:ind w:right="312" w:firstLine="525" w:firstLineChars="250"/>
        <w:rPr>
          <w:rFonts w:hint="eastAsia" w:ascii="宋体" w:hAnsi="宋体"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（4）法人或者其他组织的营业执照等证明文件，自然人的身份证明材料</w:t>
      </w:r>
      <w:r>
        <w:rPr>
          <w:rFonts w:hint="eastAsia" w:ascii="宋体" w:hAnsi="宋体"/>
          <w:b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(复印件加盖投标人公章)</w:t>
      </w:r>
    </w:p>
    <w:p>
      <w:pPr>
        <w:spacing w:line="360" w:lineRule="auto"/>
        <w:ind w:firstLine="525" w:firstLineChars="250"/>
        <w:rPr>
          <w:rFonts w:hint="eastAsia" w:ascii="宋体" w:hAnsi="宋体"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（5）依法缴纳职工社会保障资金的证明材料</w:t>
      </w:r>
      <w:r>
        <w:rPr>
          <w:rFonts w:hint="eastAsia" w:ascii="宋体" w:hAnsi="宋体"/>
          <w:b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(复印件加盖投标人公章)(税务、银行或社会保险基金管理部门出具的</w:t>
      </w:r>
      <w:r>
        <w:rPr>
          <w:rFonts w:hint="eastAsia" w:ascii="宋体" w:hAnsi="宋体"/>
          <w:b/>
          <w:i/>
          <w:iCs/>
          <w:color w:val="000000" w:themeColor="text1"/>
          <w:szCs w:val="2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2023年11月至2024年01月</w:t>
      </w:r>
      <w:r>
        <w:rPr>
          <w:rFonts w:hint="eastAsia" w:ascii="宋体" w:hAnsi="宋体"/>
          <w:b/>
          <w:i/>
          <w:i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三个月内任意一份</w:t>
      </w:r>
      <w:r>
        <w:rPr>
          <w:rFonts w:hint="eastAsia" w:ascii="宋体" w:hAnsi="宋体"/>
          <w:b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缴纳职工社会保障资金的缴款凭证或缴款证明)</w:t>
      </w:r>
    </w:p>
    <w:p>
      <w:pPr>
        <w:spacing w:line="360" w:lineRule="auto"/>
        <w:ind w:firstLine="525" w:firstLineChars="250"/>
        <w:rPr>
          <w:rFonts w:hint="eastAsia" w:ascii="宋体" w:hAnsi="宋体"/>
          <w:b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（6）投标人</w:t>
      </w:r>
      <w:r>
        <w:rPr>
          <w:rFonts w:hint="eastAsia" w:ascii="宋体" w:hAnsi="宋体"/>
          <w:i/>
          <w:iCs/>
          <w:color w:val="000000" w:themeColor="text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2023年11月至2024年01月</w:t>
      </w:r>
      <w:r>
        <w:rPr>
          <w:rFonts w:hint="eastAsia" w:ascii="宋体" w:hAnsi="宋体"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三个</w:t>
      </w:r>
      <w:r>
        <w:rPr>
          <w:rFonts w:hint="eastAsia" w:ascii="宋体" w:hAnsi="宋体"/>
          <w:i/>
          <w:i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月内任意一份</w:t>
      </w:r>
      <w:r>
        <w:rPr>
          <w:rFonts w:hint="eastAsia" w:ascii="宋体" w:hAnsi="宋体"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依法纳税的缴款凭证</w:t>
      </w:r>
      <w:r>
        <w:rPr>
          <w:rFonts w:hint="eastAsia" w:ascii="宋体" w:hAnsi="宋体"/>
          <w:b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(复印件加盖投标人公章)</w:t>
      </w:r>
    </w:p>
    <w:p>
      <w:pPr>
        <w:spacing w:line="360" w:lineRule="auto"/>
        <w:ind w:firstLine="525" w:firstLineChars="250"/>
        <w:rPr>
          <w:rFonts w:hint="eastAsia" w:ascii="宋体" w:hAnsi="宋体"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（7）与第（6）条相对应的纳税申报表或经会计师事务所审计的</w:t>
      </w:r>
      <w:r>
        <w:rPr>
          <w:rFonts w:hint="eastAsia" w:ascii="宋体" w:hAnsi="宋体"/>
          <w:i/>
          <w:iCs/>
          <w:color w:val="000000" w:themeColor="text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2022年度财务报告或2023年度财务报告</w:t>
      </w:r>
      <w:r>
        <w:rPr>
          <w:rFonts w:hint="eastAsia" w:ascii="宋体" w:hAnsi="宋体"/>
          <w:b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(复印件加盖投标人公章)</w:t>
      </w:r>
    </w:p>
    <w:p>
      <w:pPr>
        <w:spacing w:line="360" w:lineRule="auto"/>
        <w:ind w:firstLine="420" w:firstLineChars="200"/>
        <w:rPr>
          <w:rFonts w:hint="eastAsia" w:ascii="宋体" w:hAnsi="宋体"/>
          <w:b/>
          <w:bCs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（8）投标人参加本次采购活动前3年内在经营活动中没有重大违法记录的书面声明</w:t>
      </w:r>
      <w:r>
        <w:rPr>
          <w:rFonts w:hint="eastAsia" w:ascii="宋体" w:hAnsi="宋体"/>
          <w:b/>
          <w:bCs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（原件）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i/>
          <w:color w:val="000000" w:themeColor="text1"/>
          <w:szCs w:val="21"/>
          <w:highlight w:val="none"/>
          <w:u w:val="single"/>
          <w:lang w:val="en"/>
          <w14:textFill>
            <w14:solidFill>
              <w14:schemeClr w14:val="tx1"/>
            </w14:solidFill>
          </w14:textFill>
        </w:rPr>
      </w:pPr>
      <w:bookmarkStart w:id="2" w:name="_Toc38985265"/>
      <w:r>
        <w:rPr>
          <w:rFonts w:hint="eastAsia" w:ascii="宋体" w:hAnsi="宋体" w:cs="宋体"/>
          <w:i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9)</w:t>
      </w:r>
      <w:r>
        <w:rPr>
          <w:rFonts w:hint="eastAsia" w:ascii="宋体" w:hAnsi="宋体" w:cs="宋体"/>
          <w:i/>
          <w:color w:val="000000" w:themeColor="text1"/>
          <w:szCs w:val="21"/>
          <w:highlight w:val="none"/>
          <w:u w:val="single"/>
          <w:lang w:val="en"/>
          <w14:textFill>
            <w14:solidFill>
              <w14:schemeClr w14:val="tx1"/>
            </w14:solidFill>
          </w14:textFill>
        </w:rPr>
        <w:t>未被“信用中国”网站（www.creditchina.gov.cn）、“中国政府采购网"(www.ccgp.gov.cn)列入失信被执行人、重大税收违法案件当事人名单、政府采购严重违法失信行为记录名单</w:t>
      </w:r>
      <w:r>
        <w:rPr>
          <w:rFonts w:hint="eastAsia" w:ascii="宋体" w:hAnsi="宋体" w:cs="宋体"/>
          <w:b/>
          <w:bCs/>
          <w:i/>
          <w:color w:val="000000" w:themeColor="text1"/>
          <w:szCs w:val="21"/>
          <w:highlight w:val="none"/>
          <w:u w:val="single"/>
          <w:lang w:val="en"/>
          <w14:textFill>
            <w14:solidFill>
              <w14:schemeClr w14:val="tx1"/>
            </w14:solidFill>
          </w14:textFill>
        </w:rPr>
        <w:t>（提供网页截图加盖供应商公章</w:t>
      </w:r>
      <w:r>
        <w:rPr>
          <w:rFonts w:hint="eastAsia" w:ascii="宋体" w:hAnsi="宋体" w:cs="宋体"/>
          <w:i/>
          <w:color w:val="000000" w:themeColor="text1"/>
          <w:szCs w:val="21"/>
          <w:highlight w:val="none"/>
          <w:u w:val="single"/>
          <w:lang w:val="en"/>
          <w14:textFill>
            <w14:solidFill>
              <w14:schemeClr w14:val="tx1"/>
            </w14:solidFill>
          </w14:textFill>
        </w:rPr>
        <w:t>）</w:t>
      </w:r>
      <w:bookmarkEnd w:id="2"/>
    </w:p>
    <w:p>
      <w:pPr>
        <w:bidi w:val="0"/>
        <w:spacing w:line="360" w:lineRule="auto"/>
        <w:ind w:firstLine="422" w:firstLineChars="200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注一：如参加本项目的供应商为新成立公司（成立时间距开标时间不到1年）、个体工商户、自然人或事业单位等非企业法人，则无需提供上述</w:t>
      </w:r>
      <w:r>
        <w:rPr>
          <w:rFonts w:hint="eastAsia"/>
          <w:b/>
          <w:bCs/>
          <w:highlight w:val="none"/>
          <w:lang w:eastAsia="zh-CN"/>
        </w:rPr>
        <w:t>（</w:t>
      </w:r>
      <w:r>
        <w:rPr>
          <w:rFonts w:hint="eastAsia"/>
          <w:b/>
          <w:bCs/>
          <w:highlight w:val="none"/>
          <w:lang w:val="en-US" w:eastAsia="zh-CN"/>
        </w:rPr>
        <w:t>5</w:t>
      </w:r>
      <w:r>
        <w:rPr>
          <w:rFonts w:hint="eastAsia"/>
          <w:b/>
          <w:bCs/>
          <w:highlight w:val="none"/>
          <w:lang w:eastAsia="zh-CN"/>
        </w:rPr>
        <w:t>）（</w:t>
      </w:r>
      <w:r>
        <w:rPr>
          <w:rFonts w:hint="eastAsia"/>
          <w:b/>
          <w:bCs/>
          <w:highlight w:val="none"/>
          <w:lang w:val="en-US" w:eastAsia="zh-CN"/>
        </w:rPr>
        <w:t>6</w:t>
      </w:r>
      <w:r>
        <w:rPr>
          <w:rFonts w:hint="eastAsia"/>
          <w:b/>
          <w:bCs/>
          <w:highlight w:val="none"/>
          <w:lang w:eastAsia="zh-CN"/>
        </w:rPr>
        <w:t>）（</w:t>
      </w:r>
      <w:r>
        <w:rPr>
          <w:rFonts w:hint="eastAsia"/>
          <w:b/>
          <w:bCs/>
          <w:highlight w:val="none"/>
          <w:lang w:val="en-US" w:eastAsia="zh-CN"/>
        </w:rPr>
        <w:t>7</w:t>
      </w:r>
      <w:r>
        <w:rPr>
          <w:rFonts w:hint="eastAsia"/>
          <w:b/>
          <w:bCs/>
          <w:highlight w:val="none"/>
          <w:lang w:eastAsia="zh-CN"/>
        </w:rPr>
        <w:t>）</w:t>
      </w:r>
      <w:r>
        <w:rPr>
          <w:rFonts w:hint="eastAsia"/>
          <w:b/>
          <w:bCs/>
          <w:highlight w:val="none"/>
        </w:rPr>
        <w:t>项，本文件中所需法定代表人相关材料、盖章及签字等可用供应商相关负责人的相应材料代替。</w:t>
      </w:r>
    </w:p>
    <w:p>
      <w:pPr>
        <w:numPr>
          <w:ilvl w:val="0"/>
          <w:numId w:val="1"/>
        </w:numPr>
        <w:spacing w:line="360" w:lineRule="auto"/>
        <w:ind w:firstLine="210" w:firstLineChars="100"/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采购人根据本项目要求规定的特定条件：</w:t>
      </w:r>
    </w:p>
    <w:p>
      <w:pPr>
        <w:numPr>
          <w:ilvl w:val="0"/>
          <w:numId w:val="2"/>
        </w:numPr>
        <w:spacing w:line="360" w:lineRule="auto"/>
        <w:ind w:firstLine="420" w:firstLineChars="200"/>
        <w:rPr>
          <w:rFonts w:hint="eastAsia" w:ascii="宋体" w:hAnsi="宋体"/>
          <w:i/>
          <w:iCs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i/>
          <w:iCs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若投标人为代理商，则必须有制造商针对本项目的产品销售授权书和售后服务承诺书</w:t>
      </w:r>
      <w:r>
        <w:rPr>
          <w:rFonts w:hint="eastAsia" w:ascii="宋体" w:hAnsi="宋体"/>
          <w:b/>
          <w:bCs/>
          <w:i/>
          <w:iCs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（复印件装订于投标文件中，正本中应为原件）</w:t>
      </w:r>
      <w:r>
        <w:rPr>
          <w:rFonts w:hint="eastAsia" w:ascii="宋体" w:hAnsi="宋体"/>
          <w:i/>
          <w:iCs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，对其代理的制造商要符合上述对制造商的资格要求。</w:t>
      </w:r>
    </w:p>
    <w:p>
      <w:pPr>
        <w:numPr>
          <w:ilvl w:val="0"/>
          <w:numId w:val="2"/>
        </w:numPr>
        <w:spacing w:line="360" w:lineRule="auto"/>
        <w:ind w:left="0" w:leftChars="0" w:firstLine="420" w:firstLineChars="200"/>
        <w:rPr>
          <w:rFonts w:hint="eastAsia" w:ascii="宋体" w:hAnsi="宋体" w:eastAsia="宋体" w:cs="Times New Roman"/>
          <w:b w:val="0"/>
          <w:i/>
          <w:iCs/>
          <w:color w:val="000000" w:themeColor="text1"/>
          <w:kern w:val="2"/>
          <w:sz w:val="21"/>
          <w:szCs w:val="22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 w:val="0"/>
          <w:i/>
          <w:iCs/>
          <w:color w:val="000000" w:themeColor="text1"/>
          <w:kern w:val="2"/>
          <w:sz w:val="21"/>
          <w:szCs w:val="22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投标人或制造商应提供中国国家强制性产品认证证书</w:t>
      </w:r>
      <w:r>
        <w:rPr>
          <w:rFonts w:hint="eastAsia" w:ascii="宋体" w:hAnsi="宋体" w:cs="Times New Roman"/>
          <w:b w:val="0"/>
          <w:i/>
          <w:iCs/>
          <w:color w:val="000000" w:themeColor="text1"/>
          <w:kern w:val="2"/>
          <w:sz w:val="21"/>
          <w:szCs w:val="22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i/>
          <w:i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复印件加盖投标人公章)</w:t>
      </w:r>
      <w:r>
        <w:rPr>
          <w:rFonts w:hint="eastAsia" w:ascii="宋体" w:hAnsi="宋体" w:eastAsia="宋体" w:cs="Times New Roman"/>
          <w:b w:val="0"/>
          <w:i/>
          <w:iCs/>
          <w:color w:val="000000" w:themeColor="text1"/>
          <w:kern w:val="2"/>
          <w:sz w:val="21"/>
          <w:szCs w:val="22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0"/>
          <w:numId w:val="2"/>
        </w:numPr>
        <w:spacing w:line="360" w:lineRule="auto"/>
        <w:ind w:left="0" w:leftChars="0" w:firstLine="420" w:firstLineChars="200"/>
        <w:rPr>
          <w:rFonts w:hint="eastAsia" w:ascii="宋体" w:hAnsi="宋体" w:eastAsia="宋体" w:cs="Times New Roman"/>
          <w:b/>
          <w:bCs/>
          <w:i/>
          <w:iCs/>
          <w:color w:val="000000" w:themeColor="text1"/>
          <w:kern w:val="2"/>
          <w:sz w:val="21"/>
          <w:szCs w:val="22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 w:val="0"/>
          <w:i/>
          <w:iCs/>
          <w:color w:val="000000" w:themeColor="text1"/>
          <w:kern w:val="2"/>
          <w:sz w:val="21"/>
          <w:szCs w:val="22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投标人或制造商应提供消火栓的消防“S”身份证标志（A标消防认证与B标）（</w:t>
      </w:r>
      <w:r>
        <w:rPr>
          <w:rFonts w:hint="eastAsia" w:ascii="宋体" w:hAnsi="宋体" w:eastAsia="宋体" w:cs="Times New Roman"/>
          <w:b/>
          <w:bCs/>
          <w:i/>
          <w:iCs/>
          <w:color w:val="000000" w:themeColor="text1"/>
          <w:kern w:val="2"/>
          <w:sz w:val="21"/>
          <w:szCs w:val="22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提供相关证明材料复印件加盖投标人公章)。</w:t>
      </w:r>
    </w:p>
    <w:p>
      <w:pPr>
        <w:spacing w:line="360" w:lineRule="auto"/>
        <w:ind w:firstLine="210" w:firstLineChars="100"/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（三）拒绝下述供应商参加本次采购活动：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（1）供应商单位负责人为同一人或者存在直接控股、管理关系的不同供应商，不得参加同一合同项下的采购活动。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（2）凡为采购项目提供整体设计、规范编制或者项目管理、监理、检测等服务的供应商，不得再参加该项目的其他采购活动。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（3）供应商被“信用中国”网站（www.creditchina.gov.cn）、“中国政府采购网"(www.ccgp.gov.cn)列入失信被执行人、重大税收违法案件当事人名单、政府采购严重违法失信行为记录名单。</w:t>
      </w:r>
    </w:p>
    <w:p>
      <w:pPr>
        <w:pStyle w:val="2"/>
        <w:ind w:firstLine="420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15" w:firstLineChars="197"/>
        <w:rPr>
          <w:rFonts w:hint="eastAsia" w:ascii="宋体" w:hAnsi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四、招标文件提供信息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时间：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02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26</w:t>
      </w:r>
      <w:bookmarkStart w:id="11" w:name="_GoBack"/>
      <w:bookmarkEnd w:id="11"/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日至2024年0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04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日，每天09:00至 11:00，14:30:00 至 17:30（北京时间，法定节假日除外）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地点：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江苏仁禾中衡工程咨询房地产估价有限公司（扬州市邗江中路330号星座国际7楼招标代理部）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方式：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发送《供应商参加投标确认函》（格式自拟、注明所投项目名称、联系人、联系方式等并加盖供应商公章）并按要求回复（邮箱：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1259444853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@qq.com，邮件标题备注公司全称+项目简称，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联系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电话：13338842138），同时需与采购代理机构经办人确认是否收到《供应商参加投标确认函》。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售价：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宋体" w:hAnsi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公告期限：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自招标公告在扬州市公共资源交易服务平台、扬州市城建国有资产控股（集团）有限责任公司网站、江苏长江水务股份有限公司网站发布之日起 5个工作日。</w:t>
      </w:r>
    </w:p>
    <w:p>
      <w:pPr>
        <w:pStyle w:val="6"/>
        <w:widowControl/>
        <w:shd w:val="clear" w:color="auto" w:fill="FFFFFF"/>
        <w:spacing w:line="360" w:lineRule="auto"/>
        <w:ind w:firstLine="422" w:firstLineChars="200"/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五、投标文件接收信息</w:t>
      </w:r>
    </w:p>
    <w:p>
      <w:pPr>
        <w:pStyle w:val="6"/>
        <w:widowControl/>
        <w:shd w:val="clear" w:color="auto" w:fill="FFFFFF"/>
        <w:spacing w:line="360" w:lineRule="auto"/>
        <w:ind w:firstLine="420"/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投标文件接收开始时间：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2024年 03月 19日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14点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0分</w:t>
      </w:r>
    </w:p>
    <w:p>
      <w:pPr>
        <w:pStyle w:val="6"/>
        <w:widowControl/>
        <w:shd w:val="clear" w:color="auto" w:fill="FFFFFF"/>
        <w:spacing w:line="360" w:lineRule="auto"/>
        <w:ind w:firstLine="420"/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投标文件接收截止时间：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2024年 03月 19日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点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0分</w:t>
      </w:r>
    </w:p>
    <w:p>
      <w:pPr>
        <w:pStyle w:val="6"/>
        <w:widowControl/>
        <w:shd w:val="clear" w:color="auto" w:fill="FFFFFF"/>
        <w:spacing w:line="360" w:lineRule="auto"/>
        <w:ind w:firstLine="420"/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投标文件接收地点：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江苏仁禾中衡工程咨询房地产估价有限公司（扬州市邗江中路330号星座国际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楼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开标室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6"/>
        <w:widowControl/>
        <w:shd w:val="clear" w:color="auto" w:fill="FFFFFF"/>
        <w:spacing w:line="360" w:lineRule="auto"/>
        <w:ind w:firstLine="420"/>
        <w:rPr>
          <w:rFonts w:hint="eastAsia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投标文件接收人：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胡丹</w:t>
      </w:r>
    </w:p>
    <w:p>
      <w:pPr>
        <w:pStyle w:val="6"/>
        <w:widowControl/>
        <w:shd w:val="clear" w:color="auto" w:fill="FFFFFF"/>
        <w:spacing w:line="360" w:lineRule="auto"/>
        <w:ind w:firstLine="422"/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六、开标有关信息</w:t>
      </w:r>
    </w:p>
    <w:p>
      <w:pPr>
        <w:pStyle w:val="6"/>
        <w:widowControl/>
        <w:shd w:val="clear" w:color="auto" w:fill="FFFFFF"/>
        <w:spacing w:line="360" w:lineRule="auto"/>
        <w:ind w:firstLine="420"/>
        <w:rPr>
          <w:rFonts w:hint="eastAsia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开标时间：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2024年 03月 19日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点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0分</w:t>
      </w:r>
    </w:p>
    <w:p>
      <w:pPr>
        <w:pStyle w:val="6"/>
        <w:widowControl/>
        <w:shd w:val="clear" w:color="auto" w:fill="FFFFFF"/>
        <w:spacing w:line="360" w:lineRule="auto"/>
        <w:ind w:firstLine="420"/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开标地点：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江苏仁禾中衡工程咨询房地产估价有限公司（扬州市邗江中路330号星座国际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楼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开标室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</w:p>
    <w:bookmarkEnd w:id="1"/>
    <w:p>
      <w:pPr>
        <w:pStyle w:val="6"/>
        <w:widowControl/>
        <w:numPr>
          <w:ilvl w:val="0"/>
          <w:numId w:val="0"/>
        </w:numPr>
        <w:shd w:val="clear" w:color="auto" w:fill="FFFFFF"/>
        <w:spacing w:line="360" w:lineRule="auto"/>
        <w:ind w:firstLine="422" w:firstLineChars="0"/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1"/>
          <w:szCs w:val="21"/>
          <w:highlight w:val="none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七、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其他补充事宜</w:t>
      </w:r>
    </w:p>
    <w:p>
      <w:pPr>
        <w:pStyle w:val="6"/>
        <w:widowControl/>
        <w:numPr>
          <w:ilvl w:val="0"/>
          <w:numId w:val="0"/>
        </w:numPr>
        <w:shd w:val="clear" w:color="auto" w:fill="FFFFFF"/>
        <w:spacing w:line="360" w:lineRule="auto"/>
        <w:ind w:firstLine="422" w:firstLineChars="0"/>
        <w:rPr>
          <w:rFonts w:hint="eastAsia" w:ascii="宋体" w:hAnsi="宋体" w:cs="宋体"/>
          <w:b w:val="0"/>
          <w:bCs w:val="0"/>
          <w:i/>
          <w:iCs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i/>
          <w:iCs/>
          <w:color w:val="000000" w:themeColor="text1"/>
          <w:sz w:val="21"/>
          <w:szCs w:val="21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1、本次投标文件制作份数要求：</w:t>
      </w:r>
      <w:r>
        <w:rPr>
          <w:rFonts w:hint="eastAsia" w:ascii="宋体" w:hAnsi="宋体" w:cs="宋体"/>
          <w:b w:val="0"/>
          <w:bCs w:val="0"/>
          <w:i/>
          <w:iCs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纸质版一式五份(一份正本四份副本)、电子版壹份(应为U盘或光盘形式、随纸质正本文件一并提交)。每份投标文件须清楚标明“正本”或“副本”。</w:t>
      </w:r>
    </w:p>
    <w:p>
      <w:pPr>
        <w:pStyle w:val="6"/>
        <w:widowControl/>
        <w:numPr>
          <w:ilvl w:val="0"/>
          <w:numId w:val="0"/>
        </w:numPr>
        <w:shd w:val="clear" w:color="auto" w:fill="FFFFFF"/>
        <w:spacing w:line="360" w:lineRule="auto"/>
        <w:ind w:firstLine="422" w:firstLineChars="0"/>
        <w:rPr>
          <w:rFonts w:hint="eastAsia" w:ascii="宋体" w:hAnsi="宋体" w:cs="宋体"/>
          <w:b w:val="0"/>
          <w:bCs w:val="0"/>
          <w:i/>
          <w:iCs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i/>
          <w:iCs/>
          <w:color w:val="000000" w:themeColor="text1"/>
          <w:sz w:val="21"/>
          <w:szCs w:val="21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cs="宋体"/>
          <w:b w:val="0"/>
          <w:bCs w:val="0"/>
          <w:i/>
          <w:iCs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本</w:t>
      </w:r>
      <w:r>
        <w:rPr>
          <w:rFonts w:hint="eastAsia" w:ascii="宋体" w:hAnsi="宋体" w:cs="宋体"/>
          <w:b w:val="0"/>
          <w:bCs w:val="0"/>
          <w:i/>
          <w:iCs/>
          <w:color w:val="000000" w:themeColor="text1"/>
          <w:sz w:val="21"/>
          <w:szCs w:val="21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宋体" w:hAnsi="宋体" w:cs="宋体"/>
          <w:b w:val="0"/>
          <w:bCs w:val="0"/>
          <w:i/>
          <w:iCs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文件中斜体下划线部分为实质性响应条件，为必须遵守的条件，如不满足将作无效响应文件处理。</w:t>
      </w:r>
    </w:p>
    <w:p>
      <w:pPr>
        <w:pStyle w:val="6"/>
        <w:widowControl/>
        <w:numPr>
          <w:ilvl w:val="0"/>
          <w:numId w:val="0"/>
        </w:numPr>
        <w:shd w:val="clear" w:color="auto" w:fill="FFFFFF"/>
        <w:spacing w:line="360" w:lineRule="auto"/>
        <w:ind w:firstLine="422" w:firstLineChars="0"/>
        <w:rPr>
          <w:rFonts w:hint="eastAsia" w:ascii="宋体" w:hAnsi="宋体" w:cs="宋体"/>
          <w:b w:val="0"/>
          <w:bCs w:val="0"/>
          <w:i/>
          <w:iCs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i/>
          <w:iCs/>
          <w:color w:val="000000" w:themeColor="text1"/>
          <w:sz w:val="21"/>
          <w:szCs w:val="21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宋体" w:hAnsi="宋体" w:cs="宋体"/>
          <w:b w:val="0"/>
          <w:bCs w:val="0"/>
          <w:i/>
          <w:iCs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潜在投标人对磋商文件项目需求部分的询问、质疑请向采购人提出，询问、质疑由采购人负责答复。</w:t>
      </w:r>
    </w:p>
    <w:p>
      <w:pPr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本次招标不收取投标保证金。</w:t>
      </w:r>
    </w:p>
    <w:p>
      <w:pPr>
        <w:pStyle w:val="6"/>
        <w:widowControl/>
        <w:numPr>
          <w:ilvl w:val="0"/>
          <w:numId w:val="0"/>
        </w:numPr>
        <w:shd w:val="clear" w:color="auto" w:fill="FFFFFF"/>
        <w:spacing w:line="360" w:lineRule="auto"/>
        <w:ind w:firstLine="422" w:firstLineChars="0"/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2"/>
          <w:sz w:val="21"/>
          <w:szCs w:val="21"/>
          <w:highlight w:val="none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1"/>
          <w:szCs w:val="21"/>
          <w:highlight w:val="none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本次招标联系事项</w:t>
      </w:r>
    </w:p>
    <w:p>
      <w:pPr>
        <w:pStyle w:val="6"/>
        <w:widowControl/>
        <w:shd w:val="clear" w:color="auto" w:fill="FFFFFF"/>
        <w:spacing w:line="360" w:lineRule="auto"/>
        <w:ind w:firstLine="420"/>
        <w:rPr>
          <w:rFonts w:hint="eastAsia" w:ascii="宋体" w:hAnsi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3" w:name="_Toc28359019"/>
      <w:bookmarkStart w:id="4" w:name="_Toc35393637"/>
      <w:bookmarkStart w:id="5" w:name="_Toc35393806"/>
      <w:bookmarkStart w:id="6" w:name="_Toc28359096"/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1、采购人信息</w:t>
      </w:r>
      <w:bookmarkEnd w:id="3"/>
      <w:bookmarkEnd w:id="4"/>
      <w:bookmarkEnd w:id="5"/>
      <w:bookmarkEnd w:id="6"/>
    </w:p>
    <w:p>
      <w:pPr>
        <w:pStyle w:val="6"/>
        <w:widowControl/>
        <w:shd w:val="clear" w:color="auto" w:fill="FFFFFF"/>
        <w:spacing w:line="360" w:lineRule="auto"/>
        <w:ind w:firstLine="420"/>
        <w:rPr>
          <w:rFonts w:hint="eastAsia" w:ascii="宋体" w:hAnsi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名    称：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江苏长江水务股份有限公司</w:t>
      </w:r>
      <w:bookmarkStart w:id="7" w:name="_Toc35393807"/>
      <w:bookmarkStart w:id="8" w:name="_Toc35393638"/>
      <w:bookmarkStart w:id="9" w:name="_Toc28359097"/>
      <w:bookmarkStart w:id="10" w:name="_Toc28359020"/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6"/>
        <w:widowControl/>
        <w:shd w:val="clear" w:color="auto" w:fill="FFFFFF"/>
        <w:spacing w:line="360" w:lineRule="auto"/>
        <w:ind w:firstLine="420"/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地    址：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扬州文汇东路249号</w:t>
      </w:r>
    </w:p>
    <w:bookmarkEnd w:id="7"/>
    <w:bookmarkEnd w:id="8"/>
    <w:bookmarkEnd w:id="9"/>
    <w:bookmarkEnd w:id="10"/>
    <w:p>
      <w:pPr>
        <w:spacing w:line="440" w:lineRule="exact"/>
        <w:ind w:firstLine="420" w:firstLineChars="20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szCs w:val="21"/>
        </w:rPr>
        <w:t>2、采购代理机构信息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名    称：江苏仁禾中衡工程咨询房地产估价有限公司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地　　址：扬州市邗江中路330号星座国际7楼</w:t>
      </w:r>
    </w:p>
    <w:p>
      <w:pPr>
        <w:spacing w:line="440" w:lineRule="exact"/>
        <w:ind w:firstLine="420" w:firstLineChars="200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联系人：胡丹 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联系电话：</w:t>
      </w:r>
      <w:r>
        <w:rPr>
          <w:rFonts w:hint="eastAsia" w:ascii="宋体" w:hAnsi="宋体" w:cs="宋体"/>
          <w:szCs w:val="21"/>
          <w:lang w:val="en-US" w:eastAsia="zh-CN"/>
        </w:rPr>
        <w:t>17625857929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3、项目联系方式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项目联系人：李云</w:t>
      </w:r>
    </w:p>
    <w:p>
      <w:pPr>
        <w:spacing w:line="440" w:lineRule="exact"/>
        <w:ind w:firstLine="420" w:firstLineChars="200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联系电话：13338842138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BE492C"/>
    <w:multiLevelType w:val="singleLevel"/>
    <w:tmpl w:val="A0BE492C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6D9D802A"/>
    <w:multiLevelType w:val="singleLevel"/>
    <w:tmpl w:val="6D9D802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hMWFjNDE3NTJmZTE3NjE3Y2FmODBhYTk5ZTVjZjgifQ=="/>
    <w:docVar w:name="KSO_WPS_MARK_KEY" w:val="25e40750-641c-4e43-a381-80dbed2c8184"/>
  </w:docVars>
  <w:rsids>
    <w:rsidRoot w:val="5B827F12"/>
    <w:rsid w:val="02677E94"/>
    <w:rsid w:val="03CB5849"/>
    <w:rsid w:val="05963CB7"/>
    <w:rsid w:val="05AE7D8F"/>
    <w:rsid w:val="08304829"/>
    <w:rsid w:val="08B378EC"/>
    <w:rsid w:val="09D20359"/>
    <w:rsid w:val="0BAE75C8"/>
    <w:rsid w:val="0CA42E5C"/>
    <w:rsid w:val="0F8C7619"/>
    <w:rsid w:val="1313368F"/>
    <w:rsid w:val="132F22FF"/>
    <w:rsid w:val="18024095"/>
    <w:rsid w:val="1D440DFB"/>
    <w:rsid w:val="1D703777"/>
    <w:rsid w:val="24053A78"/>
    <w:rsid w:val="242D51E0"/>
    <w:rsid w:val="2445341C"/>
    <w:rsid w:val="25524654"/>
    <w:rsid w:val="257844FD"/>
    <w:rsid w:val="281C3285"/>
    <w:rsid w:val="29201F1B"/>
    <w:rsid w:val="29736621"/>
    <w:rsid w:val="2C4D265D"/>
    <w:rsid w:val="2E8211E5"/>
    <w:rsid w:val="30525AEA"/>
    <w:rsid w:val="30C74A72"/>
    <w:rsid w:val="30E02943"/>
    <w:rsid w:val="326479DC"/>
    <w:rsid w:val="333B78F5"/>
    <w:rsid w:val="33AC290E"/>
    <w:rsid w:val="33F717A9"/>
    <w:rsid w:val="34B65342"/>
    <w:rsid w:val="36456FE6"/>
    <w:rsid w:val="3AD373E4"/>
    <w:rsid w:val="3DE51CDE"/>
    <w:rsid w:val="403877DB"/>
    <w:rsid w:val="44955F65"/>
    <w:rsid w:val="46C70E1F"/>
    <w:rsid w:val="46E5400A"/>
    <w:rsid w:val="47333578"/>
    <w:rsid w:val="4A6D1B09"/>
    <w:rsid w:val="502C68FA"/>
    <w:rsid w:val="50E3065F"/>
    <w:rsid w:val="521D7213"/>
    <w:rsid w:val="52E459C0"/>
    <w:rsid w:val="57521933"/>
    <w:rsid w:val="58FD65B3"/>
    <w:rsid w:val="5B827F12"/>
    <w:rsid w:val="5BB01B54"/>
    <w:rsid w:val="5CAB4F72"/>
    <w:rsid w:val="5F753130"/>
    <w:rsid w:val="62366698"/>
    <w:rsid w:val="63731396"/>
    <w:rsid w:val="6A4078BC"/>
    <w:rsid w:val="6A80566C"/>
    <w:rsid w:val="6D97224C"/>
    <w:rsid w:val="713E74FC"/>
    <w:rsid w:val="721C42E9"/>
    <w:rsid w:val="732001AA"/>
    <w:rsid w:val="756B18A5"/>
    <w:rsid w:val="75C97D7D"/>
    <w:rsid w:val="7C6F0124"/>
    <w:rsid w:val="7DBC05B4"/>
    <w:rsid w:val="7ECE64D3"/>
    <w:rsid w:val="7FF5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99"/>
    <w:pPr>
      <w:ind w:firstLine="480" w:firstLineChars="200"/>
    </w:pPr>
    <w:rPr>
      <w:szCs w:val="20"/>
      <w:lang w:val="zh-CN"/>
    </w:rPr>
  </w:style>
  <w:style w:type="paragraph" w:styleId="4">
    <w:name w:val="Normal Indent"/>
    <w:basedOn w:val="1"/>
    <w:next w:val="1"/>
    <w:unhideWhenUsed/>
    <w:qFormat/>
    <w:uiPriority w:val="0"/>
    <w:pPr>
      <w:ind w:firstLine="420" w:firstLineChars="200"/>
    </w:pPr>
  </w:style>
  <w:style w:type="paragraph" w:styleId="5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rPr>
      <w:rFonts w:ascii="Times New Roman" w:hAnsi="Times New Roman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2024-02-22T02:08:00Z</dcterms:created>
  <dc:creator>李云</dc:creator>
  <cp:lastModifiedBy>一念执着</cp:lastModifiedBy>
  <cp:lastPrinted>2024-02-22T02:43:00Z</cp:lastPrinted>
  <dcterms:modified xsi:type="dcterms:W3CDTF">2024-02-23T02:59:47Z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E98CE80C1A3C4C4684428B0ED67C7558_13</vt:lpwstr>
  </property>
</Properties>
</file>