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75" w:rsidRDefault="00140E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综合评分法</w:t>
      </w:r>
    </w:p>
    <w:tbl>
      <w:tblPr>
        <w:tblStyle w:val="a5"/>
        <w:tblW w:w="8512" w:type="dxa"/>
        <w:tblLayout w:type="fixed"/>
        <w:tblLook w:val="04A0"/>
      </w:tblPr>
      <w:tblGrid>
        <w:gridCol w:w="724"/>
        <w:gridCol w:w="1456"/>
        <w:gridCol w:w="2148"/>
        <w:gridCol w:w="4184"/>
      </w:tblGrid>
      <w:tr w:rsidR="00117B75">
        <w:tc>
          <w:tcPr>
            <w:tcW w:w="2180" w:type="dxa"/>
            <w:gridSpan w:val="2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117B75">
        <w:tc>
          <w:tcPr>
            <w:tcW w:w="2180" w:type="dxa"/>
            <w:gridSpan w:val="2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分值构成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（总分</w:t>
            </w:r>
            <w:r>
              <w:rPr>
                <w:rFonts w:hint="eastAsia"/>
                <w:sz w:val="28"/>
                <w:szCs w:val="28"/>
              </w:rPr>
              <w:t>100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投标报价：</w:t>
            </w:r>
            <w:r>
              <w:rPr>
                <w:rFonts w:eastAsia="宋体" w:hint="eastAsia"/>
                <w:sz w:val="28"/>
                <w:szCs w:val="28"/>
                <w:u w:val="single"/>
              </w:rPr>
              <w:t>20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技术响应：</w:t>
            </w:r>
            <w:r>
              <w:rPr>
                <w:rFonts w:hint="eastAsia"/>
                <w:sz w:val="28"/>
                <w:szCs w:val="28"/>
                <w:u w:val="single"/>
              </w:rPr>
              <w:t>40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商务响应：</w:t>
            </w:r>
            <w:r>
              <w:rPr>
                <w:rFonts w:eastAsia="宋体" w:hint="eastAsia"/>
                <w:sz w:val="28"/>
                <w:szCs w:val="28"/>
                <w:u w:val="single"/>
              </w:rPr>
              <w:t>40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117B75">
        <w:tc>
          <w:tcPr>
            <w:tcW w:w="2180" w:type="dxa"/>
            <w:gridSpan w:val="2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117B75">
        <w:tc>
          <w:tcPr>
            <w:tcW w:w="72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投标报价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投标报价（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>
              <w:rPr>
                <w:rFonts w:eastAsia="宋体"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万元，超过最高投标限价的投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标文件将被否决</w:t>
            </w:r>
            <w:r>
              <w:rPr>
                <w:rFonts w:eastAsia="宋体" w:hint="eastAsia"/>
                <w:sz w:val="28"/>
                <w:szCs w:val="28"/>
              </w:rPr>
              <w:t>。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报价得分计算方法：</w:t>
            </w:r>
            <w:r>
              <w:rPr>
                <w:rFonts w:hint="eastAsia"/>
                <w:sz w:val="28"/>
                <w:szCs w:val="28"/>
              </w:rPr>
              <w:t>以满足招标文件要求的最低价为基准价，得满分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eastAsia="宋体" w:hint="eastAsia"/>
                <w:sz w:val="28"/>
                <w:szCs w:val="28"/>
              </w:rPr>
              <w:t>,</w:t>
            </w:r>
            <w:r w:rsidR="00BC6BAE">
              <w:rPr>
                <w:rFonts w:eastAsia="宋体" w:hint="eastAsia"/>
                <w:sz w:val="28"/>
                <w:szCs w:val="28"/>
              </w:rPr>
              <w:t>高</w:t>
            </w:r>
            <w:r>
              <w:rPr>
                <w:rFonts w:eastAsia="宋体" w:hint="eastAsia"/>
                <w:sz w:val="28"/>
                <w:szCs w:val="28"/>
              </w:rPr>
              <w:t>于基准价</w:t>
            </w:r>
            <w:r>
              <w:rPr>
                <w:rFonts w:eastAsia="宋体" w:hint="eastAsia"/>
                <w:sz w:val="28"/>
                <w:szCs w:val="28"/>
              </w:rPr>
              <w:t>1%</w:t>
            </w:r>
            <w:r>
              <w:rPr>
                <w:rFonts w:eastAsia="宋体" w:hint="eastAsia"/>
                <w:sz w:val="28"/>
                <w:szCs w:val="28"/>
              </w:rPr>
              <w:t>扣</w:t>
            </w:r>
            <w:r>
              <w:rPr>
                <w:rFonts w:eastAsia="宋体" w:hint="eastAsia"/>
                <w:sz w:val="28"/>
                <w:szCs w:val="28"/>
              </w:rPr>
              <w:t>1</w:t>
            </w:r>
            <w:r>
              <w:rPr>
                <w:rFonts w:eastAsia="宋体" w:hint="eastAsia"/>
                <w:sz w:val="28"/>
                <w:szCs w:val="28"/>
              </w:rPr>
              <w:t>分</w:t>
            </w:r>
          </w:p>
        </w:tc>
      </w:tr>
      <w:tr w:rsidR="00117B75">
        <w:tc>
          <w:tcPr>
            <w:tcW w:w="724" w:type="dxa"/>
            <w:vMerge w:val="restart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56" w:type="dxa"/>
            <w:vMerge w:val="restart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商务响应</w:t>
            </w:r>
          </w:p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eastAsia="宋体"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投标人业绩（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投标人近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年承担过扬州地区</w:t>
            </w:r>
            <w:r>
              <w:rPr>
                <w:rFonts w:eastAsia="宋体" w:hint="eastAsia"/>
                <w:sz w:val="28"/>
                <w:szCs w:val="28"/>
              </w:rPr>
              <w:t>基坑监测或沉降观测项目</w:t>
            </w:r>
            <w:r>
              <w:rPr>
                <w:rFonts w:hint="eastAsia"/>
                <w:sz w:val="28"/>
                <w:szCs w:val="28"/>
              </w:rPr>
              <w:t>，有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项得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分，最多得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117B75">
        <w:tc>
          <w:tcPr>
            <w:tcW w:w="724" w:type="dxa"/>
            <w:vMerge/>
          </w:tcPr>
          <w:p w:rsidR="00117B75" w:rsidRDefault="00117B75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456" w:type="dxa"/>
            <w:vMerge/>
          </w:tcPr>
          <w:p w:rsidR="00117B75" w:rsidRDefault="00117B75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项目负责人业绩（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近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年作为项目负责人负责过</w:t>
            </w:r>
            <w:r>
              <w:rPr>
                <w:rFonts w:eastAsia="宋体" w:hint="eastAsia"/>
                <w:sz w:val="28"/>
                <w:szCs w:val="28"/>
              </w:rPr>
              <w:t>基坑监测或沉降观测项目</w:t>
            </w:r>
            <w:r>
              <w:rPr>
                <w:rFonts w:hint="eastAsia"/>
                <w:sz w:val="28"/>
                <w:szCs w:val="28"/>
              </w:rPr>
              <w:t>，有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项得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分，最多得</w:t>
            </w:r>
            <w:r>
              <w:rPr>
                <w:rFonts w:eastAsia="宋体"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分。</w:t>
            </w:r>
          </w:p>
        </w:tc>
      </w:tr>
      <w:tr w:rsidR="00117B75">
        <w:tc>
          <w:tcPr>
            <w:tcW w:w="724" w:type="dxa"/>
            <w:vMerge w:val="restart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56" w:type="dxa"/>
            <w:vMerge w:val="restart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技术响应（</w:t>
            </w:r>
            <w:r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eastAsia="宋体" w:hint="eastAsia"/>
                <w:sz w:val="28"/>
                <w:szCs w:val="28"/>
              </w:rPr>
              <w:t>监测</w:t>
            </w:r>
            <w:r>
              <w:rPr>
                <w:rFonts w:hint="eastAsia"/>
                <w:sz w:val="28"/>
                <w:szCs w:val="28"/>
              </w:rPr>
              <w:t>方案编制概要内容完整、有针对性可得</w:t>
            </w: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分，有缺陷适当扣分；</w:t>
            </w:r>
          </w:p>
        </w:tc>
      </w:tr>
      <w:tr w:rsidR="00117B75">
        <w:tc>
          <w:tcPr>
            <w:tcW w:w="724" w:type="dxa"/>
            <w:vMerge/>
          </w:tcPr>
          <w:p w:rsidR="00117B75" w:rsidRDefault="00117B75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456" w:type="dxa"/>
            <w:vMerge/>
          </w:tcPr>
          <w:p w:rsidR="00117B75" w:rsidRDefault="00117B75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148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4184" w:type="dxa"/>
          </w:tcPr>
          <w:p w:rsidR="00117B75" w:rsidRDefault="00140EDF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、针对项目的合理化建议有利于项目顺利通过的，得</w:t>
            </w: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分，有缺陷适当扣分。</w:t>
            </w:r>
          </w:p>
        </w:tc>
      </w:tr>
    </w:tbl>
    <w:p w:rsidR="00117B75" w:rsidRDefault="00117B75">
      <w:pPr>
        <w:rPr>
          <w:sz w:val="28"/>
          <w:szCs w:val="28"/>
        </w:rPr>
      </w:pPr>
    </w:p>
    <w:p w:rsidR="00117B75" w:rsidRDefault="00117B75">
      <w:pPr>
        <w:rPr>
          <w:sz w:val="28"/>
          <w:szCs w:val="28"/>
        </w:rPr>
      </w:pPr>
    </w:p>
    <w:sectPr w:rsidR="00117B75" w:rsidSect="00117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EDF" w:rsidRDefault="00140EDF" w:rsidP="00BC6BAE">
      <w:r>
        <w:separator/>
      </w:r>
    </w:p>
  </w:endnote>
  <w:endnote w:type="continuationSeparator" w:id="1">
    <w:p w:rsidR="00140EDF" w:rsidRDefault="00140EDF" w:rsidP="00BC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EDF" w:rsidRDefault="00140EDF" w:rsidP="00BC6BAE">
      <w:r>
        <w:separator/>
      </w:r>
    </w:p>
  </w:footnote>
  <w:footnote w:type="continuationSeparator" w:id="1">
    <w:p w:rsidR="00140EDF" w:rsidRDefault="00140EDF" w:rsidP="00BC6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863D5"/>
    <w:rsid w:val="00117B75"/>
    <w:rsid w:val="00140EDF"/>
    <w:rsid w:val="00202F1E"/>
    <w:rsid w:val="002B1CB0"/>
    <w:rsid w:val="004177F8"/>
    <w:rsid w:val="00417BA2"/>
    <w:rsid w:val="006560D5"/>
    <w:rsid w:val="00782253"/>
    <w:rsid w:val="00862787"/>
    <w:rsid w:val="00914ADB"/>
    <w:rsid w:val="00924EAB"/>
    <w:rsid w:val="00934EE8"/>
    <w:rsid w:val="0099078A"/>
    <w:rsid w:val="009C2E51"/>
    <w:rsid w:val="00A33F35"/>
    <w:rsid w:val="00BC6BAE"/>
    <w:rsid w:val="00C25089"/>
    <w:rsid w:val="00D34170"/>
    <w:rsid w:val="00E731B1"/>
    <w:rsid w:val="00E851F3"/>
    <w:rsid w:val="00F246E3"/>
    <w:rsid w:val="00FE6A46"/>
    <w:rsid w:val="0A8E7726"/>
    <w:rsid w:val="2523692F"/>
    <w:rsid w:val="75C60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17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17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117B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117B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17B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11</cp:revision>
  <cp:lastPrinted>2018-04-23T08:02:00Z</cp:lastPrinted>
  <dcterms:created xsi:type="dcterms:W3CDTF">2018-03-20T08:38:00Z</dcterms:created>
  <dcterms:modified xsi:type="dcterms:W3CDTF">2019-01-07T01:09:00Z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