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1AB1912A">
      <w:pPr>
        <w:adjustRightInd w:val="0"/>
        <w:snapToGrid w:val="0"/>
        <w:spacing w:line="360" w:lineRule="auto"/>
        <w:jc w:val="center"/>
        <w:rPr>
          <w:rFonts w:hint="eastAsia" w:ascii="仿宋_GB2312" w:hAnsi="宋体" w:eastAsia="仿宋_GB2312"/>
          <w:b/>
          <w:spacing w:val="-11"/>
          <w:sz w:val="48"/>
          <w:szCs w:val="48"/>
          <w:lang w:val="en-US" w:eastAsia="zh-CN"/>
        </w:rPr>
      </w:pPr>
      <w:r>
        <w:rPr>
          <w:rFonts w:hint="eastAsia" w:ascii="仿宋_GB2312" w:hAnsi="宋体" w:eastAsia="仿宋_GB2312"/>
          <w:b/>
          <w:spacing w:val="0"/>
          <w:sz w:val="48"/>
          <w:szCs w:val="48"/>
          <w:lang w:val="en-US" w:eastAsia="zh-CN"/>
        </w:rPr>
        <w:t>GZ430地块室内外生活给水工程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GZ430地块室内外生活给水工程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eastAsia="宋体" w:cs="宋体"/>
                <w:bCs/>
                <w:kern w:val="0"/>
                <w:sz w:val="28"/>
                <w:szCs w:val="28"/>
                <w:lang w:val="en-US" w:eastAsia="zh-CN"/>
              </w:rPr>
              <w:t>安装DN100球管1322米，DN150球管623米，DE63PE管214米，DE110PE管114米，DE200PE管630米，DN50钢塑管2231米等。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278120.35</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w:t>
            </w:r>
            <w:r>
              <w:rPr>
                <w:rFonts w:hint="eastAsia" w:hAnsi="Arial" w:cs="宋体"/>
                <w:color w:val="FF0000"/>
                <w:spacing w:val="-3"/>
                <w:kern w:val="0"/>
                <w:sz w:val="28"/>
                <w:szCs w:val="28"/>
                <w:lang w:eastAsia="zh-CN"/>
              </w:rPr>
              <w:t>，在</w:t>
            </w:r>
            <w:r>
              <w:rPr>
                <w:rFonts w:hint="eastAsia" w:hAnsi="Arial" w:cs="宋体"/>
                <w:color w:val="FF0000"/>
                <w:spacing w:val="-3"/>
                <w:kern w:val="0"/>
                <w:sz w:val="28"/>
                <w:szCs w:val="28"/>
              </w:rPr>
              <w:t>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w:t>
      </w:r>
      <w:r>
        <w:rPr>
          <w:rFonts w:hint="eastAsia" w:ascii="宋体" w:hAnsi="宋体"/>
          <w:bCs/>
          <w:snapToGrid w:val="0"/>
          <w:color w:val="FF0000"/>
          <w:sz w:val="28"/>
          <w:lang w:eastAsia="zh-CN"/>
        </w:rPr>
        <w:t>响应</w:t>
      </w:r>
      <w:r>
        <w:rPr>
          <w:rFonts w:hint="eastAsia" w:ascii="宋体" w:hAnsi="宋体"/>
          <w:bCs/>
          <w:snapToGrid w:val="0"/>
          <w:color w:val="FF0000"/>
          <w:sz w:val="28"/>
        </w:rPr>
        <w:t>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w:t>
      </w:r>
      <w:r>
        <w:rPr>
          <w:rFonts w:hint="eastAsia" w:ascii="宋体" w:hAnsi="宋体"/>
          <w:sz w:val="28"/>
          <w:highlight w:val="white"/>
          <w:lang w:eastAsia="zh-CN"/>
        </w:rPr>
        <w:t>需</w:t>
      </w:r>
      <w:r>
        <w:rPr>
          <w:rFonts w:hint="eastAsia" w:ascii="宋体" w:hAnsi="宋体"/>
          <w:sz w:val="28"/>
          <w:highlight w:val="white"/>
        </w:rPr>
        <w:t>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0f01764a82a04f44abcb858eaf46c6a5"/>
      <w:bookmarkEnd w:id="5"/>
      <w:bookmarkStart w:id="6" w:name="EB66450c37613b4d8bb5d2ef34d49a190f"/>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683687"/>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A76FCB"/>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B43B21"/>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B822C7"/>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3F7561D"/>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5652</Words>
  <Characters>5990</Characters>
  <Lines>48</Lines>
  <Paragraphs>13</Paragraphs>
  <TotalTime>1</TotalTime>
  <ScaleCrop>false</ScaleCrop>
  <LinksUpToDate>false</LinksUpToDate>
  <CharactersWithSpaces>6850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2026-07-20T06:13:26Z</cp:lastPrinted>
  <dcterms:modified xsi:type="dcterms:W3CDTF">2026-07-20T06:13:47Z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