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8B032" w14:textId="7A08AD9F" w:rsidR="004E33A7" w:rsidRDefault="00714C42">
      <w:pPr>
        <w:snapToGrid w:val="0"/>
        <w:spacing w:line="360" w:lineRule="auto"/>
        <w:ind w:leftChars="400" w:left="840" w:rightChars="400" w:right="840" w:firstLineChars="0" w:firstLine="0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bCs/>
          <w:kern w:val="0"/>
          <w:sz w:val="32"/>
          <w:szCs w:val="32"/>
        </w:rPr>
        <w:t>江苏长江水务股份有限公司</w:t>
      </w:r>
      <w:r w:rsidR="00492EE6">
        <w:rPr>
          <w:rFonts w:ascii="宋体" w:hAnsi="宋体" w:cs="宋体" w:hint="eastAsia"/>
          <w:bCs/>
          <w:kern w:val="0"/>
          <w:sz w:val="32"/>
          <w:szCs w:val="32"/>
        </w:rPr>
        <w:t>2022年度二次供水泵房改造所需设备及相关服务项目</w:t>
      </w:r>
      <w:r>
        <w:rPr>
          <w:rFonts w:ascii="宋体" w:hAnsi="宋体" w:cs="宋体" w:hint="eastAsia"/>
          <w:bCs/>
          <w:kern w:val="0"/>
          <w:sz w:val="32"/>
          <w:szCs w:val="32"/>
        </w:rPr>
        <w:t>招标公告</w:t>
      </w:r>
    </w:p>
    <w:p w14:paraId="766C4C7F" w14:textId="77777777" w:rsidR="004E33A7" w:rsidRDefault="00714C42">
      <w:pPr>
        <w:pStyle w:val="4"/>
        <w:snapToGrid w:val="0"/>
        <w:spacing w:before="0" w:after="0" w:line="360" w:lineRule="auto"/>
        <w:rPr>
          <w:rFonts w:cs="宋体"/>
          <w:sz w:val="21"/>
          <w:szCs w:val="21"/>
        </w:rPr>
      </w:pPr>
      <w:bookmarkStart w:id="0" w:name="_Toc6452"/>
      <w:bookmarkStart w:id="1" w:name="_Toc17528"/>
      <w:bookmarkStart w:id="2" w:name="_Toc6256"/>
      <w:bookmarkStart w:id="3" w:name="_Toc8943"/>
      <w:bookmarkStart w:id="4" w:name="_Toc30307"/>
      <w:r>
        <w:rPr>
          <w:rFonts w:cs="宋体" w:hint="eastAsia"/>
          <w:sz w:val="21"/>
          <w:szCs w:val="21"/>
        </w:rPr>
        <w:t>一、招标条件</w:t>
      </w:r>
      <w:bookmarkEnd w:id="0"/>
    </w:p>
    <w:p w14:paraId="33BF9847" w14:textId="3BF71FAF" w:rsidR="004E33A7" w:rsidRDefault="00714C42">
      <w:pPr>
        <w:pStyle w:val="a4"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</w:rPr>
        <w:t>本</w:t>
      </w:r>
      <w:r>
        <w:rPr>
          <w:rFonts w:cs="宋体" w:hint="eastAsia"/>
          <w:bCs/>
          <w:sz w:val="21"/>
          <w:szCs w:val="21"/>
        </w:rPr>
        <w:t>江苏长江水务股份有限公司</w:t>
      </w:r>
      <w:r w:rsidR="00492EE6">
        <w:rPr>
          <w:rFonts w:cs="宋体" w:hint="eastAsia"/>
          <w:bCs/>
          <w:sz w:val="21"/>
          <w:szCs w:val="21"/>
        </w:rPr>
        <w:t>2022年度二次供水泵房改造所需设备及相关服务项目</w:t>
      </w:r>
      <w:r>
        <w:rPr>
          <w:rFonts w:cs="宋体" w:hint="eastAsia"/>
          <w:sz w:val="21"/>
          <w:szCs w:val="21"/>
        </w:rPr>
        <w:t>已由项目审批/核准/备案机关批准，项目资金来源为自筹，招标人为江苏长江水务股份有限公司。本项目已具备招标条件，现招标方式为公开招标。</w:t>
      </w:r>
    </w:p>
    <w:p w14:paraId="5841A43F" w14:textId="77777777" w:rsidR="004E33A7" w:rsidRDefault="00714C42">
      <w:pPr>
        <w:wordWrap w:val="0"/>
        <w:snapToGrid w:val="0"/>
        <w:spacing w:line="360" w:lineRule="auto"/>
        <w:ind w:firstLineChars="0" w:firstLine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5" w:name="_Toc5504"/>
      <w:bookmarkStart w:id="6" w:name="_Toc3401"/>
      <w:bookmarkStart w:id="7" w:name="_Toc32526"/>
      <w:bookmarkStart w:id="8" w:name="_Toc26095"/>
      <w:bookmarkStart w:id="9" w:name="_Toc19285"/>
      <w:bookmarkStart w:id="10" w:name="_Toc2838"/>
      <w:bookmarkEnd w:id="1"/>
      <w:bookmarkEnd w:id="2"/>
      <w:bookmarkEnd w:id="3"/>
      <w:bookmarkEnd w:id="4"/>
      <w:r>
        <w:rPr>
          <w:rFonts w:ascii="宋体" w:hAnsi="宋体" w:cs="宋体" w:hint="eastAsia"/>
          <w:b/>
          <w:bCs/>
          <w:kern w:val="0"/>
          <w:szCs w:val="21"/>
        </w:rPr>
        <w:t>二、项目概况和招标范围</w:t>
      </w:r>
      <w:bookmarkEnd w:id="5"/>
      <w:bookmarkEnd w:id="6"/>
      <w:bookmarkEnd w:id="7"/>
      <w:bookmarkEnd w:id="8"/>
      <w:bookmarkEnd w:id="9"/>
      <w:bookmarkEnd w:id="10"/>
    </w:p>
    <w:p w14:paraId="6946F786" w14:textId="5DAF2122" w:rsidR="004E33A7" w:rsidRDefault="00714C42"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kern w:val="0"/>
          <w:szCs w:val="21"/>
        </w:rPr>
      </w:pPr>
      <w:bookmarkStart w:id="11" w:name="_Toc19212"/>
      <w:bookmarkStart w:id="12" w:name="_Toc4602"/>
      <w:bookmarkStart w:id="13" w:name="_Toc4437"/>
      <w:bookmarkStart w:id="14" w:name="_Toc20834"/>
      <w:bookmarkStart w:id="15" w:name="_Toc19700"/>
      <w:r>
        <w:rPr>
          <w:rFonts w:ascii="宋体" w:hAnsi="宋体" w:cs="宋体" w:hint="eastAsia"/>
          <w:kern w:val="0"/>
          <w:szCs w:val="21"/>
        </w:rPr>
        <w:t>项目名称：江苏长江水务股份有限公司</w:t>
      </w:r>
      <w:r w:rsidR="00492EE6">
        <w:rPr>
          <w:rFonts w:ascii="宋体" w:hAnsi="宋体" w:cs="宋体" w:hint="eastAsia"/>
          <w:kern w:val="0"/>
          <w:szCs w:val="21"/>
        </w:rPr>
        <w:t>2022年度二次供水泵房改造所需设备及相关服务项目</w:t>
      </w:r>
      <w:r>
        <w:rPr>
          <w:rFonts w:ascii="宋体" w:hAnsi="宋体" w:cs="宋体" w:hint="eastAsia"/>
          <w:kern w:val="0"/>
          <w:szCs w:val="21"/>
        </w:rPr>
        <w:t>。</w:t>
      </w:r>
    </w:p>
    <w:p w14:paraId="34B9A8B9" w14:textId="21CB63B3" w:rsidR="004E33A7" w:rsidRDefault="00714C42">
      <w:pPr>
        <w:snapToGrid w:val="0"/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szCs w:val="21"/>
        </w:rPr>
        <w:t>招标内容</w:t>
      </w:r>
      <w:r>
        <w:rPr>
          <w:rFonts w:ascii="宋体" w:hAnsi="宋体" w:cs="宋体" w:hint="eastAsia"/>
          <w:bCs/>
          <w:szCs w:val="21"/>
        </w:rPr>
        <w:t>：本次招标的是</w:t>
      </w:r>
      <w:r>
        <w:rPr>
          <w:rFonts w:ascii="宋体" w:hAnsi="宋体" w:cs="宋体" w:hint="eastAsia"/>
          <w:kern w:val="0"/>
          <w:szCs w:val="21"/>
        </w:rPr>
        <w:t>江苏长江水务股份有限公司</w:t>
      </w:r>
      <w:r>
        <w:rPr>
          <w:rFonts w:ascii="宋体" w:hAnsi="宋体" w:cs="宋体" w:hint="eastAsia"/>
          <w:bCs/>
          <w:szCs w:val="21"/>
        </w:rPr>
        <w:t>所需</w:t>
      </w:r>
      <w:r w:rsidR="00492EE6">
        <w:rPr>
          <w:rFonts w:ascii="宋体" w:hAnsi="宋体" w:cs="宋体" w:hint="eastAsia"/>
          <w:kern w:val="0"/>
          <w:szCs w:val="21"/>
        </w:rPr>
        <w:t>2022年度二次供水泵房改造所需设备及相关服务项目</w:t>
      </w:r>
      <w:r>
        <w:rPr>
          <w:rFonts w:ascii="宋体" w:hAnsi="宋体" w:cs="宋体" w:hint="eastAsia"/>
          <w:bCs/>
          <w:szCs w:val="21"/>
        </w:rPr>
        <w:t>。</w:t>
      </w:r>
      <w:r w:rsidR="00492EE6" w:rsidRPr="00492EE6">
        <w:rPr>
          <w:rFonts w:ascii="宋体" w:hAnsi="宋体" w:cs="宋体" w:hint="eastAsia"/>
          <w:bCs/>
          <w:szCs w:val="21"/>
        </w:rPr>
        <w:t>采购内容包括江苏长江水务股份有限公司25座二次供水泵房加压控制柜改造及反恐技防系统所需设备、材料，随设备提供的备品配件及专用工具等。</w:t>
      </w:r>
    </w:p>
    <w:p w14:paraId="518A9859" w14:textId="7306AA1F" w:rsidR="004E33A7" w:rsidRDefault="00714C42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招标控制价：</w:t>
      </w:r>
      <w:r w:rsidR="00492EE6" w:rsidRPr="00492EE6">
        <w:rPr>
          <w:rFonts w:ascii="宋体" w:hAnsi="宋体" w:cs="宋体" w:hint="eastAsia"/>
          <w:kern w:val="0"/>
          <w:szCs w:val="21"/>
        </w:rPr>
        <w:t>最高投标限价：反恐技防所需设备及服务单价限价9.6万；控制柜改造单价限价14.8162万；单价总和限价24.4162万元。</w:t>
      </w:r>
      <w:r w:rsidR="00492EE6" w:rsidRPr="00492EE6">
        <w:rPr>
          <w:rFonts w:ascii="宋体" w:hAnsi="宋体" w:cs="宋体" w:hint="eastAsia"/>
          <w:b/>
          <w:bCs/>
          <w:kern w:val="0"/>
          <w:szCs w:val="21"/>
        </w:rPr>
        <w:t>投标人的投标报价不得超过最高限价；控制柜报价部分不得超过分项单价限价（详见清单</w:t>
      </w:r>
      <w:r w:rsidR="0022009F" w:rsidRPr="00492EE6">
        <w:rPr>
          <w:rFonts w:ascii="宋体" w:hAnsi="宋体" w:cs="宋体" w:hint="eastAsia"/>
          <w:b/>
          <w:bCs/>
          <w:kern w:val="0"/>
          <w:szCs w:val="21"/>
        </w:rPr>
        <w:t>，否则作无效报价处理。</w:t>
      </w:r>
      <w:r w:rsidR="00492EE6" w:rsidRPr="00492EE6">
        <w:rPr>
          <w:rFonts w:ascii="宋体" w:hAnsi="宋体" w:cs="宋体" w:hint="eastAsia"/>
          <w:b/>
          <w:bCs/>
          <w:kern w:val="0"/>
          <w:szCs w:val="21"/>
        </w:rPr>
        <w:t>）</w:t>
      </w:r>
    </w:p>
    <w:p w14:paraId="4D0371B0" w14:textId="77777777" w:rsidR="004E33A7" w:rsidRDefault="00714C42"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标包划分：1个标包。</w:t>
      </w:r>
    </w:p>
    <w:p w14:paraId="29A89A52" w14:textId="77777777" w:rsidR="00492EE6" w:rsidRPr="00492EE6" w:rsidRDefault="00492EE6" w:rsidP="00492EE6"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 w:hint="eastAsia"/>
          <w:kern w:val="0"/>
          <w:szCs w:val="21"/>
        </w:rPr>
      </w:pPr>
      <w:r w:rsidRPr="00492EE6">
        <w:rPr>
          <w:rFonts w:ascii="宋体" w:hAnsi="宋体" w:cs="宋体" w:hint="eastAsia"/>
          <w:kern w:val="0"/>
          <w:szCs w:val="21"/>
        </w:rPr>
        <w:t>交付时间：合同签订后90日内完成采购范围全部内容，调试验收合格，交付招标人使用。</w:t>
      </w:r>
    </w:p>
    <w:p w14:paraId="44350A9D" w14:textId="77777777" w:rsidR="00492EE6" w:rsidRPr="00492EE6" w:rsidRDefault="00492EE6" w:rsidP="00492EE6"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 w:hint="eastAsia"/>
          <w:kern w:val="0"/>
          <w:szCs w:val="21"/>
        </w:rPr>
      </w:pPr>
      <w:r w:rsidRPr="00492EE6">
        <w:rPr>
          <w:rFonts w:ascii="宋体" w:hAnsi="宋体" w:cs="宋体" w:hint="eastAsia"/>
          <w:kern w:val="0"/>
          <w:szCs w:val="21"/>
        </w:rPr>
        <w:t>服务期限：合同签订后，供方自收到需方电话通知或传真后90日内设备、材料全部运抵需方指定的使用现场，并按需方要求负责安装、调试指导工作，直至供、需双方共同验收合格，交付使用。</w:t>
      </w:r>
    </w:p>
    <w:p w14:paraId="182D413C" w14:textId="41E5062C" w:rsidR="004E33A7" w:rsidRDefault="00492EE6" w:rsidP="00492EE6"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kern w:val="0"/>
          <w:szCs w:val="21"/>
        </w:rPr>
      </w:pPr>
      <w:r w:rsidRPr="00492EE6">
        <w:rPr>
          <w:rFonts w:ascii="宋体" w:hAnsi="宋体" w:cs="宋体" w:hint="eastAsia"/>
          <w:kern w:val="0"/>
          <w:szCs w:val="21"/>
        </w:rPr>
        <w:t>报价有效期限：2年（从签订合同之日起计算）</w:t>
      </w:r>
    </w:p>
    <w:p w14:paraId="1B2C5B8A" w14:textId="673F59A6" w:rsidR="004E33A7" w:rsidRDefault="00714C42"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交付地点：</w:t>
      </w:r>
      <w:r w:rsidR="00494AAE" w:rsidRPr="00494AAE">
        <w:rPr>
          <w:rFonts w:ascii="宋体" w:hAnsi="宋体" w:cs="宋体" w:hint="eastAsia"/>
          <w:kern w:val="0"/>
          <w:szCs w:val="21"/>
        </w:rPr>
        <w:t>送至招标人指定地点</w:t>
      </w:r>
      <w:r>
        <w:rPr>
          <w:rFonts w:ascii="宋体" w:hAnsi="宋体" w:cs="宋体" w:hint="eastAsia"/>
          <w:kern w:val="0"/>
          <w:szCs w:val="21"/>
        </w:rPr>
        <w:t>。</w:t>
      </w:r>
    </w:p>
    <w:p w14:paraId="0FC06E37" w14:textId="77777777" w:rsidR="004E33A7" w:rsidRDefault="00714C42">
      <w:pPr>
        <w:snapToGrid w:val="0"/>
        <w:spacing w:line="360" w:lineRule="auto"/>
        <w:ind w:firstLineChars="0" w:firstLine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16" w:name="_Toc6854"/>
      <w:r>
        <w:rPr>
          <w:rFonts w:ascii="宋体" w:hAnsi="宋体" w:cs="宋体" w:hint="eastAsia"/>
          <w:b/>
          <w:bCs/>
          <w:kern w:val="0"/>
          <w:szCs w:val="21"/>
        </w:rPr>
        <w:t>三、投标人资格</w:t>
      </w:r>
      <w:bookmarkEnd w:id="11"/>
      <w:bookmarkEnd w:id="12"/>
      <w:bookmarkEnd w:id="13"/>
      <w:bookmarkEnd w:id="14"/>
      <w:bookmarkEnd w:id="15"/>
      <w:r>
        <w:rPr>
          <w:rFonts w:ascii="宋体" w:hAnsi="宋体" w:cs="宋体" w:hint="eastAsia"/>
          <w:b/>
          <w:bCs/>
          <w:kern w:val="0"/>
          <w:szCs w:val="21"/>
        </w:rPr>
        <w:t>条件</w:t>
      </w:r>
      <w:bookmarkEnd w:id="16"/>
    </w:p>
    <w:p w14:paraId="12BD0071" w14:textId="77777777" w:rsidR="00492EE6" w:rsidRDefault="00492EE6" w:rsidP="00492EE6"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</w:rPr>
      </w:pPr>
      <w:bookmarkStart w:id="17" w:name="_Toc32549"/>
      <w:bookmarkStart w:id="18" w:name="_Toc17838"/>
      <w:bookmarkStart w:id="19" w:name="_Toc24742"/>
      <w:bookmarkStart w:id="20" w:name="_Toc24942"/>
      <w:bookmarkStart w:id="21" w:name="_Toc6754"/>
      <w:bookmarkStart w:id="22" w:name="_Toc4109"/>
      <w:bookmarkStart w:id="23" w:name="_Toc14264"/>
      <w:bookmarkStart w:id="24" w:name="_Toc25418"/>
      <w:bookmarkStart w:id="25" w:name="_Toc12495"/>
      <w:bookmarkStart w:id="26" w:name="_Toc7022"/>
      <w:bookmarkStart w:id="27" w:name="_Toc1129"/>
      <w:bookmarkStart w:id="28" w:name="_Toc28011"/>
      <w:r>
        <w:rPr>
          <w:rFonts w:ascii="宋体" w:hAnsi="宋体" w:cs="宋体" w:hint="eastAsia"/>
          <w:color w:val="000000" w:themeColor="text1"/>
          <w:kern w:val="0"/>
          <w:szCs w:val="21"/>
        </w:rPr>
        <w:t>1、投标人具有独立订立合同的能力。（提供营业执照复印件）。</w:t>
      </w:r>
    </w:p>
    <w:p w14:paraId="77C6ACDD" w14:textId="77777777" w:rsidR="00492EE6" w:rsidRDefault="00492EE6" w:rsidP="00492EE6"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2、投标人</w:t>
      </w:r>
      <w:r>
        <w:rPr>
          <w:rFonts w:ascii="宋体" w:hAnsi="宋体" w:cs="宋体" w:hint="eastAsia"/>
          <w:kern w:val="0"/>
          <w:szCs w:val="21"/>
        </w:rPr>
        <w:t>具有低压电气3C证书（提供证书复印件）或提供强制性产品认证自我声明。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（提供证书复印件）。</w:t>
      </w:r>
    </w:p>
    <w:p w14:paraId="1BE294DF" w14:textId="77777777" w:rsidR="00492EE6" w:rsidRDefault="00492EE6" w:rsidP="00492EE6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3、投标人应具有良好的银行资信和商业信誉，未处于被责令停业或破产状态，且资产未被重组、接管和冻结，未被“信用中国”网站（www.creditchina.gov.cn）列入失信被执行人、重大税收违法案件当事人名单、政府采购严重失信行为记录名单。提供承诺书（格式自拟）及网站截图。</w:t>
      </w:r>
    </w:p>
    <w:p w14:paraId="5E75E8C8" w14:textId="77777777" w:rsidR="00492EE6" w:rsidRDefault="00492EE6" w:rsidP="00492EE6"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4、投标人须提供能接入现有二次供水泵站监控平台数据融合承诺书。</w:t>
      </w:r>
    </w:p>
    <w:p w14:paraId="6C701C37" w14:textId="77777777" w:rsidR="00492EE6" w:rsidRDefault="00492EE6" w:rsidP="00492EE6"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5、本项目不接受代理商投标。</w:t>
      </w:r>
    </w:p>
    <w:p w14:paraId="23F768D6" w14:textId="77777777" w:rsidR="00492EE6" w:rsidRDefault="00492EE6" w:rsidP="00492EE6"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lastRenderedPageBreak/>
        <w:t>6、本项目不接受联合体。</w:t>
      </w:r>
    </w:p>
    <w:p w14:paraId="6F83F0A9" w14:textId="657DA126" w:rsidR="004E33A7" w:rsidRDefault="00492EE6" w:rsidP="00492EE6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7、本次招标实行资格后审，资格后审不合格的投标人投标文件将按否决投标处理。</w:t>
      </w:r>
    </w:p>
    <w:p w14:paraId="33B47D01" w14:textId="77777777" w:rsidR="004E33A7" w:rsidRDefault="00714C42">
      <w:pPr>
        <w:snapToGrid w:val="0"/>
        <w:spacing w:line="360" w:lineRule="auto"/>
        <w:ind w:firstLineChars="0" w:firstLine="0"/>
        <w:outlineLvl w:val="1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四、招标文件</w:t>
      </w:r>
      <w:bookmarkEnd w:id="17"/>
      <w:bookmarkEnd w:id="18"/>
      <w:bookmarkEnd w:id="19"/>
      <w:bookmarkEnd w:id="20"/>
      <w:bookmarkEnd w:id="21"/>
      <w:bookmarkEnd w:id="22"/>
      <w:r>
        <w:rPr>
          <w:rFonts w:ascii="宋体" w:hAnsi="宋体" w:cs="宋体" w:hint="eastAsia"/>
          <w:b/>
          <w:bCs/>
          <w:kern w:val="0"/>
          <w:szCs w:val="21"/>
        </w:rPr>
        <w:t>提供信息</w:t>
      </w:r>
      <w:bookmarkEnd w:id="23"/>
    </w:p>
    <w:p w14:paraId="2E2C61B6" w14:textId="7FE1E7EB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获取时间：从2022年</w:t>
      </w:r>
      <w:r w:rsidR="00494AAE">
        <w:rPr>
          <w:rFonts w:ascii="宋体" w:hAnsi="宋体" w:cs="宋体"/>
          <w:kern w:val="0"/>
          <w:szCs w:val="21"/>
        </w:rPr>
        <w:t>11</w:t>
      </w:r>
      <w:r>
        <w:rPr>
          <w:rFonts w:ascii="宋体" w:hAnsi="宋体" w:cs="宋体" w:hint="eastAsia"/>
          <w:kern w:val="0"/>
          <w:szCs w:val="21"/>
        </w:rPr>
        <w:t>月</w:t>
      </w:r>
      <w:r w:rsidR="00494AAE"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日09：00到2022年</w:t>
      </w:r>
      <w:r w:rsidR="0022009F">
        <w:rPr>
          <w:rFonts w:ascii="宋体" w:hAnsi="宋体" w:cs="宋体"/>
          <w:kern w:val="0"/>
          <w:szCs w:val="21"/>
        </w:rPr>
        <w:t>1</w:t>
      </w:r>
      <w:r w:rsidR="00494AAE"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月</w:t>
      </w:r>
      <w:r w:rsidR="00494AAE">
        <w:rPr>
          <w:rFonts w:ascii="宋体" w:hAnsi="宋体" w:cs="宋体"/>
          <w:kern w:val="0"/>
          <w:szCs w:val="21"/>
        </w:rPr>
        <w:t>8</w:t>
      </w:r>
      <w:r>
        <w:rPr>
          <w:rFonts w:ascii="宋体" w:hAnsi="宋体" w:cs="宋体" w:hint="eastAsia"/>
          <w:kern w:val="0"/>
          <w:szCs w:val="21"/>
        </w:rPr>
        <w:t>日17：00</w:t>
      </w:r>
    </w:p>
    <w:p w14:paraId="77AD4E7E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获取方式： </w:t>
      </w:r>
    </w:p>
    <w:p w14:paraId="4EA92DA3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（一）凡有意参加投标者，请于获取时间内（北京时间，下同），登陆中招联合招标采购平台下载电子招标文件。</w:t>
      </w:r>
      <w:r>
        <w:rPr>
          <w:rFonts w:ascii="宋体" w:hAnsi="宋体" w:cs="宋体" w:hint="eastAsia"/>
          <w:szCs w:val="21"/>
        </w:rPr>
        <w:t>招标文件服务费0元，下载后不退</w:t>
      </w:r>
      <w:r>
        <w:rPr>
          <w:rFonts w:ascii="宋体" w:hAnsi="宋体" w:cs="宋体" w:hint="eastAsia"/>
          <w:kern w:val="0"/>
          <w:szCs w:val="21"/>
        </w:rPr>
        <w:t>。</w:t>
      </w:r>
    </w:p>
    <w:p w14:paraId="4B48956A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二）平台网址为：http：//www.365trade.com.cn/。下载者首次登陆平台前，须前往平台免费注册，平台将对下载者注册信息与其提供扫描件信息进行一致性检查。注册为一次性工作，以后若有需要可变更及完善相关信息；注册成功后，可以及时参与平台上所有发布的采购项目；同一单位不同的经办人可各自建立不同账户。下载者须通过平台填写“购标申请”，并上传单位介绍信和营业执照副本复印件、本人身份证。平台服务费200元。</w:t>
      </w:r>
    </w:p>
    <w:p w14:paraId="3A98DD1F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（三） 下载者应充分考虑平台注册、信息检查、资料上传、购标确认、费用支付所需时间，下载者必须在获取时间内完成支付，否则将无法保证获取电子招标文件。</w:t>
      </w:r>
      <w:r>
        <w:rPr>
          <w:rFonts w:ascii="宋体" w:hAnsi="宋体" w:cs="宋体" w:hint="eastAsia"/>
          <w:b/>
          <w:bCs/>
          <w:kern w:val="0"/>
          <w:szCs w:val="21"/>
        </w:rPr>
        <w:t>未按照本公告要求获得本项目招标文件的，招标代理机构不予接收其投标文件。</w:t>
      </w:r>
    </w:p>
    <w:p w14:paraId="1567D165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（四）下载者选择“需要邮购纸质标书”的，需另加手续费（含邮费）50元，招标代理机构在收到邮购款（含手续费）后3日内寄送。</w:t>
      </w:r>
    </w:p>
    <w:p w14:paraId="4AD8CF15" w14:textId="385ADF58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（五）下载者需要发票的，须通过平台“发票管理”模块进行操作。</w:t>
      </w:r>
      <w:r>
        <w:rPr>
          <w:rFonts w:ascii="宋体" w:hAnsi="宋体" w:cs="宋体" w:hint="eastAsia"/>
          <w:szCs w:val="21"/>
        </w:rPr>
        <w:t>招标文件服务费发票由招标代理机构开具</w:t>
      </w:r>
      <w:r>
        <w:rPr>
          <w:rFonts w:ascii="宋体" w:hAnsi="宋体" w:cs="宋体" w:hint="eastAsia"/>
          <w:kern w:val="0"/>
          <w:szCs w:val="21"/>
        </w:rPr>
        <w:t>；下载者选择开具增值税普通发票的，可在支付后3日内登陆前述模块下载增值税电子普通发票；选择开具增值税专用发票的，可在开标时在开标现场领取。非因招标代理机构或平台原因，发票一经开具不予退换。</w:t>
      </w:r>
    </w:p>
    <w:p w14:paraId="7A8D25BA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（六）平台网站首页“帮助中心”提供操作手册，下载者可以下载并根据操作手册提示进行注册、登录、文件下载、发票开具领取等操作。平台咨询电话为：</w:t>
      </w:r>
      <w:r>
        <w:rPr>
          <w:rFonts w:ascii="宋体" w:hAnsi="宋体" w:cs="宋体" w:hint="eastAsia"/>
          <w:b/>
          <w:bCs/>
          <w:kern w:val="0"/>
          <w:szCs w:val="21"/>
        </w:rPr>
        <w:t>010-86397110</w:t>
      </w:r>
      <w:r>
        <w:rPr>
          <w:rFonts w:ascii="宋体" w:hAnsi="宋体" w:cs="宋体" w:hint="eastAsia"/>
          <w:kern w:val="0"/>
          <w:szCs w:val="21"/>
        </w:rPr>
        <w:t>，服务时间为工作日上午9时至12时，下午1时至6时。平台会通过短信提醒下载者进行注册、支付、下载等操作。</w:t>
      </w:r>
    </w:p>
    <w:p w14:paraId="13ED4D41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（七）联合体投标（如允许）的，联合体各方应当指定牵头人，并授权其以自身名义在平台办理注册、</w:t>
      </w:r>
      <w:r>
        <w:rPr>
          <w:rFonts w:ascii="宋体" w:hAnsi="宋体" w:cs="宋体" w:hint="eastAsia"/>
          <w:szCs w:val="21"/>
        </w:rPr>
        <w:t>下载文件</w:t>
      </w:r>
      <w:r>
        <w:rPr>
          <w:rFonts w:ascii="宋体" w:hAnsi="宋体" w:cs="宋体" w:hint="eastAsia"/>
          <w:kern w:val="0"/>
          <w:szCs w:val="21"/>
        </w:rPr>
        <w:t>、缴纳保证金等手续，其在平台的办理行为，对联合体各方均具有约束力。</w:t>
      </w:r>
    </w:p>
    <w:p w14:paraId="11B973AF" w14:textId="77777777" w:rsidR="004E33A7" w:rsidRDefault="00714C42">
      <w:pPr>
        <w:snapToGrid w:val="0"/>
        <w:spacing w:line="360" w:lineRule="auto"/>
        <w:ind w:firstLineChars="0" w:firstLine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29" w:name="_Toc26269"/>
      <w:bookmarkStart w:id="30" w:name="_Toc29325"/>
      <w:bookmarkEnd w:id="24"/>
      <w:bookmarkEnd w:id="25"/>
      <w:bookmarkEnd w:id="26"/>
      <w:bookmarkEnd w:id="27"/>
      <w:bookmarkEnd w:id="28"/>
      <w:r>
        <w:rPr>
          <w:rFonts w:ascii="宋体" w:hAnsi="宋体" w:cs="宋体" w:hint="eastAsia"/>
          <w:b/>
          <w:bCs/>
          <w:kern w:val="0"/>
          <w:szCs w:val="21"/>
        </w:rPr>
        <w:t>五、投标文件</w:t>
      </w:r>
      <w:bookmarkEnd w:id="29"/>
      <w:r>
        <w:rPr>
          <w:rFonts w:ascii="宋体" w:hAnsi="宋体" w:cs="宋体" w:hint="eastAsia"/>
          <w:b/>
          <w:bCs/>
          <w:kern w:val="0"/>
          <w:szCs w:val="21"/>
        </w:rPr>
        <w:t>接收信息</w:t>
      </w:r>
      <w:bookmarkEnd w:id="30"/>
    </w:p>
    <w:p w14:paraId="1297B57A" w14:textId="5E58BC1D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递交开始时间：2022年</w:t>
      </w:r>
      <w:r w:rsidR="00494AAE">
        <w:rPr>
          <w:rFonts w:ascii="宋体" w:hAnsi="宋体" w:cs="宋体"/>
          <w:kern w:val="0"/>
          <w:szCs w:val="21"/>
        </w:rPr>
        <w:t>11</w:t>
      </w:r>
      <w:r>
        <w:rPr>
          <w:rFonts w:ascii="宋体" w:hAnsi="宋体" w:cs="宋体" w:hint="eastAsia"/>
          <w:kern w:val="0"/>
          <w:szCs w:val="21"/>
        </w:rPr>
        <w:t>月</w:t>
      </w:r>
      <w:r w:rsidR="00494AAE"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日</w:t>
      </w:r>
      <w:r>
        <w:rPr>
          <w:rFonts w:ascii="宋体" w:hAnsi="宋体" w:cs="宋体"/>
          <w:kern w:val="0"/>
          <w:szCs w:val="21"/>
        </w:rPr>
        <w:t>13</w:t>
      </w:r>
      <w:r>
        <w:rPr>
          <w:rFonts w:ascii="宋体" w:hAnsi="宋体" w:cs="宋体" w:hint="eastAsia"/>
          <w:kern w:val="0"/>
          <w:szCs w:val="21"/>
        </w:rPr>
        <w:t>：30</w:t>
      </w:r>
    </w:p>
    <w:p w14:paraId="6119C5F0" w14:textId="00CBA52C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递交截止时间：2022年</w:t>
      </w:r>
      <w:r w:rsidR="00494AAE">
        <w:rPr>
          <w:rFonts w:ascii="宋体" w:hAnsi="宋体" w:cs="宋体"/>
          <w:kern w:val="0"/>
          <w:szCs w:val="21"/>
        </w:rPr>
        <w:t>11</w:t>
      </w:r>
      <w:r>
        <w:rPr>
          <w:rFonts w:ascii="宋体" w:hAnsi="宋体" w:cs="宋体" w:hint="eastAsia"/>
          <w:kern w:val="0"/>
          <w:szCs w:val="21"/>
        </w:rPr>
        <w:t>月</w:t>
      </w:r>
      <w:r w:rsidR="00494AAE"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日</w:t>
      </w:r>
      <w:r>
        <w:rPr>
          <w:rFonts w:ascii="宋体" w:hAnsi="宋体" w:cs="宋体"/>
          <w:kern w:val="0"/>
          <w:szCs w:val="21"/>
        </w:rPr>
        <w:t>14</w:t>
      </w:r>
      <w:r>
        <w:rPr>
          <w:rFonts w:ascii="宋体" w:hAnsi="宋体" w:cs="宋体" w:hint="eastAsia"/>
          <w:kern w:val="0"/>
          <w:szCs w:val="21"/>
        </w:rPr>
        <w:t>：00</w:t>
      </w:r>
    </w:p>
    <w:p w14:paraId="34CB6001" w14:textId="7DA12C9B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递交方式：江苏省南京市鼓楼区清江南路18号鼓楼创新广场D栋</w:t>
      </w:r>
      <w:r>
        <w:rPr>
          <w:rFonts w:ascii="宋体" w:hAnsi="宋体" w:cs="宋体"/>
          <w:kern w:val="0"/>
          <w:szCs w:val="21"/>
        </w:rPr>
        <w:t>11</w:t>
      </w:r>
      <w:r>
        <w:rPr>
          <w:rFonts w:ascii="宋体" w:hAnsi="宋体" w:cs="宋体" w:hint="eastAsia"/>
          <w:kern w:val="0"/>
          <w:szCs w:val="21"/>
        </w:rPr>
        <w:t>楼开标室一纸质文件递交</w:t>
      </w:r>
    </w:p>
    <w:p w14:paraId="792EDBB4" w14:textId="77777777" w:rsidR="004E33A7" w:rsidRDefault="00714C42">
      <w:pPr>
        <w:snapToGrid w:val="0"/>
        <w:spacing w:line="360" w:lineRule="auto"/>
        <w:ind w:firstLineChars="0" w:firstLine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31" w:name="_Toc10779"/>
      <w:bookmarkStart w:id="32" w:name="_Toc27646"/>
      <w:bookmarkStart w:id="33" w:name="_Toc24520"/>
      <w:bookmarkStart w:id="34" w:name="_Toc24988"/>
      <w:bookmarkStart w:id="35" w:name="_Toc4268"/>
      <w:bookmarkStart w:id="36" w:name="_Toc31495"/>
      <w:bookmarkStart w:id="37" w:name="_Toc2832"/>
      <w:r>
        <w:rPr>
          <w:rFonts w:ascii="宋体" w:hAnsi="宋体" w:cs="宋体" w:hint="eastAsia"/>
          <w:b/>
          <w:bCs/>
          <w:kern w:val="0"/>
          <w:szCs w:val="21"/>
        </w:rPr>
        <w:t>六、开标时间及地点</w:t>
      </w:r>
      <w:bookmarkEnd w:id="31"/>
      <w:bookmarkEnd w:id="32"/>
      <w:bookmarkEnd w:id="33"/>
      <w:bookmarkEnd w:id="34"/>
      <w:bookmarkEnd w:id="35"/>
      <w:bookmarkEnd w:id="36"/>
      <w:bookmarkEnd w:id="37"/>
    </w:p>
    <w:p w14:paraId="15AF8453" w14:textId="5BE05039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lastRenderedPageBreak/>
        <w:t>开标时间：2022年</w:t>
      </w:r>
      <w:r w:rsidR="00494AAE">
        <w:rPr>
          <w:rFonts w:ascii="宋体" w:hAnsi="宋体" w:cs="宋体"/>
          <w:kern w:val="0"/>
          <w:szCs w:val="21"/>
        </w:rPr>
        <w:t>11</w:t>
      </w:r>
      <w:r>
        <w:rPr>
          <w:rFonts w:ascii="宋体" w:hAnsi="宋体" w:cs="宋体" w:hint="eastAsia"/>
          <w:kern w:val="0"/>
          <w:szCs w:val="21"/>
        </w:rPr>
        <w:t>月</w:t>
      </w:r>
      <w:r w:rsidR="00494AAE"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日</w:t>
      </w:r>
      <w:r>
        <w:rPr>
          <w:rFonts w:ascii="宋体" w:hAnsi="宋体" w:cs="宋体"/>
          <w:kern w:val="0"/>
          <w:szCs w:val="21"/>
        </w:rPr>
        <w:t>14</w:t>
      </w:r>
      <w:r>
        <w:rPr>
          <w:rFonts w:ascii="宋体" w:hAnsi="宋体" w:cs="宋体" w:hint="eastAsia"/>
          <w:kern w:val="0"/>
          <w:szCs w:val="21"/>
        </w:rPr>
        <w:t>：00</w:t>
      </w:r>
    </w:p>
    <w:p w14:paraId="0974286A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开标地点：南京市鼓楼区清江南路18号鼓楼创新广场D栋11楼</w:t>
      </w:r>
    </w:p>
    <w:p w14:paraId="483F3031" w14:textId="77777777" w:rsidR="004E33A7" w:rsidRDefault="00714C42">
      <w:pPr>
        <w:snapToGrid w:val="0"/>
        <w:spacing w:line="360" w:lineRule="auto"/>
        <w:ind w:firstLineChars="0" w:firstLine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38" w:name="_Toc28913"/>
      <w:bookmarkStart w:id="39" w:name="_Toc432"/>
      <w:bookmarkStart w:id="40" w:name="_Toc26368"/>
      <w:bookmarkStart w:id="41" w:name="_Toc5327"/>
      <w:bookmarkStart w:id="42" w:name="_Toc21849"/>
      <w:bookmarkStart w:id="43" w:name="_Toc686"/>
      <w:bookmarkStart w:id="44" w:name="_Toc9486"/>
      <w:r>
        <w:rPr>
          <w:rFonts w:ascii="宋体" w:hAnsi="宋体" w:cs="宋体" w:hint="eastAsia"/>
          <w:b/>
          <w:bCs/>
          <w:kern w:val="0"/>
          <w:szCs w:val="21"/>
        </w:rPr>
        <w:t>七、其他</w:t>
      </w:r>
      <w:bookmarkEnd w:id="38"/>
      <w:bookmarkEnd w:id="39"/>
      <w:bookmarkEnd w:id="40"/>
      <w:bookmarkEnd w:id="41"/>
      <w:bookmarkEnd w:id="42"/>
      <w:bookmarkEnd w:id="43"/>
      <w:bookmarkEnd w:id="44"/>
    </w:p>
    <w:p w14:paraId="3B289ECB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（一）本项目允许投标人同时中标的最多标包数为1个。</w:t>
      </w:r>
    </w:p>
    <w:p w14:paraId="2060A72B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（二）本项目的潜在投标人/投标人须按包获取招标文件，按包编制、密封、提交投标文件（含投标保证金），本项目按包开标、评标。</w:t>
      </w:r>
    </w:p>
    <w:p w14:paraId="36F9D2CC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（三）逾期送达的、未送达指定地点的或者不按照招标文件要求密封的投标文件，招标人将予以拒收。</w:t>
      </w:r>
    </w:p>
    <w:p w14:paraId="29189C1A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bookmarkStart w:id="45" w:name="_Toc503982942"/>
      <w:bookmarkStart w:id="46" w:name="_Toc12289"/>
      <w:bookmarkStart w:id="47" w:name="_Toc506205204"/>
      <w:r>
        <w:rPr>
          <w:rFonts w:ascii="宋体" w:hAnsi="宋体" w:cs="宋体" w:hint="eastAsia"/>
          <w:kern w:val="0"/>
          <w:szCs w:val="21"/>
        </w:rPr>
        <w:t>（四）发布公告的媒介</w:t>
      </w:r>
      <w:bookmarkEnd w:id="45"/>
      <w:bookmarkEnd w:id="46"/>
      <w:bookmarkEnd w:id="47"/>
      <w:r>
        <w:rPr>
          <w:rFonts w:ascii="宋体" w:hAnsi="宋体" w:cs="宋体" w:hint="eastAsia"/>
          <w:kern w:val="0"/>
          <w:szCs w:val="21"/>
        </w:rPr>
        <w:t>：本次招标公告同时在</w:t>
      </w:r>
      <w:r>
        <w:rPr>
          <w:rFonts w:ascii="宋体" w:hAnsi="宋体" w:cs="宋体" w:hint="eastAsia"/>
          <w:kern w:val="0"/>
        </w:rPr>
        <w:t>中国招标投标公共服务平台、</w:t>
      </w:r>
      <w:r>
        <w:rPr>
          <w:rFonts w:ascii="宋体" w:hAnsi="宋体" w:cs="宋体" w:hint="eastAsia"/>
          <w:kern w:val="0"/>
          <w:szCs w:val="21"/>
        </w:rPr>
        <w:t>江苏省招标投标公共服务平台、中招联合招标采购平台上、扬州市公共资源交易服务平台、扬州市城建国有资产控股（集团）有限责任公司网站、江苏长江水务股份有限公司网站发布。</w:t>
      </w:r>
    </w:p>
    <w:p w14:paraId="30294991" w14:textId="77777777" w:rsidR="004E33A7" w:rsidRDefault="00714C42">
      <w:pPr>
        <w:snapToGrid w:val="0"/>
        <w:spacing w:line="360" w:lineRule="auto"/>
        <w:ind w:firstLineChars="0" w:firstLine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48" w:name="_Toc29082"/>
      <w:bookmarkStart w:id="49" w:name="_Toc22115"/>
      <w:bookmarkStart w:id="50" w:name="_Toc23914"/>
      <w:bookmarkStart w:id="51" w:name="_Toc11757"/>
      <w:bookmarkStart w:id="52" w:name="_Toc13220"/>
      <w:bookmarkStart w:id="53" w:name="_Toc20675"/>
      <w:bookmarkStart w:id="54" w:name="_Toc24613"/>
      <w:r>
        <w:rPr>
          <w:rFonts w:ascii="宋体" w:hAnsi="宋体" w:cs="宋体" w:hint="eastAsia"/>
          <w:b/>
          <w:bCs/>
          <w:kern w:val="0"/>
          <w:szCs w:val="21"/>
        </w:rPr>
        <w:t>八、</w:t>
      </w:r>
      <w:bookmarkStart w:id="55" w:name="_Toc32063"/>
      <w:bookmarkStart w:id="56" w:name="_Toc32615"/>
      <w:bookmarkStart w:id="57" w:name="_Toc7054"/>
      <w:bookmarkStart w:id="58" w:name="_Toc7753"/>
      <w:bookmarkStart w:id="59" w:name="_Toc1410"/>
      <w:bookmarkEnd w:id="48"/>
      <w:bookmarkEnd w:id="49"/>
      <w:bookmarkEnd w:id="50"/>
      <w:bookmarkEnd w:id="51"/>
      <w:bookmarkEnd w:id="52"/>
      <w:bookmarkEnd w:id="53"/>
      <w:r>
        <w:rPr>
          <w:rFonts w:ascii="宋体" w:hAnsi="宋体" w:cs="宋体" w:hint="eastAsia"/>
          <w:b/>
          <w:bCs/>
          <w:kern w:val="0"/>
          <w:szCs w:val="21"/>
        </w:rPr>
        <w:t>联系方式</w:t>
      </w:r>
      <w:bookmarkEnd w:id="54"/>
      <w:bookmarkEnd w:id="55"/>
      <w:bookmarkEnd w:id="56"/>
      <w:bookmarkEnd w:id="57"/>
      <w:bookmarkEnd w:id="58"/>
      <w:bookmarkEnd w:id="59"/>
    </w:p>
    <w:p w14:paraId="3AF81B63" w14:textId="77777777" w:rsidR="004E33A7" w:rsidRDefault="00714C42">
      <w:pPr>
        <w:snapToGrid w:val="0"/>
        <w:spacing w:line="360" w:lineRule="auto"/>
        <w:ind w:firstLine="422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招标人：</w:t>
      </w:r>
      <w:r>
        <w:rPr>
          <w:rFonts w:ascii="宋体" w:hAnsi="宋体" w:cs="宋体" w:hint="eastAsia"/>
          <w:b/>
          <w:bCs/>
          <w:kern w:val="0"/>
          <w:szCs w:val="21"/>
          <w:shd w:val="clear" w:color="auto" w:fill="FFFFFF"/>
        </w:rPr>
        <w:t>江苏长江水务股份有限公司</w:t>
      </w:r>
    </w:p>
    <w:p w14:paraId="5B3F8B64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地址：扬州文汇东路249号</w:t>
      </w:r>
    </w:p>
    <w:p w14:paraId="2FD360C8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联系人：</w:t>
      </w:r>
      <w:r>
        <w:rPr>
          <w:rFonts w:ascii="宋体" w:hAnsi="宋体" w:cs="宋体" w:hint="eastAsia"/>
          <w:szCs w:val="21"/>
        </w:rPr>
        <w:t>邵煜明</w:t>
      </w:r>
    </w:p>
    <w:p w14:paraId="5B34B03F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电  话：</w:t>
      </w:r>
      <w:r>
        <w:rPr>
          <w:rFonts w:ascii="宋体" w:hAnsi="宋体" w:cs="宋体" w:hint="eastAsia"/>
          <w:szCs w:val="21"/>
        </w:rPr>
        <w:t>0514-82981760</w:t>
      </w:r>
    </w:p>
    <w:p w14:paraId="0F5A47B1" w14:textId="77777777" w:rsidR="004E33A7" w:rsidRDefault="00714C42">
      <w:pPr>
        <w:snapToGrid w:val="0"/>
        <w:spacing w:line="360" w:lineRule="auto"/>
        <w:ind w:firstLine="422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招标代理机构：江苏省设备成套股份有限公司</w:t>
      </w:r>
    </w:p>
    <w:p w14:paraId="157D0CDF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地址：江苏省南京市鼓楼区清江南路18号鼓楼创新广场10楼1004室</w:t>
      </w:r>
    </w:p>
    <w:p w14:paraId="796389FF" w14:textId="185B5AB5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  <w:lang w:val="zh-CN"/>
        </w:rPr>
        <w:t>电话：</w:t>
      </w:r>
      <w:r>
        <w:rPr>
          <w:rFonts w:ascii="宋体" w:hAnsi="宋体" w:cs="宋体" w:hint="eastAsia"/>
          <w:kern w:val="0"/>
          <w:szCs w:val="21"/>
        </w:rPr>
        <w:t>025-86632670，18651875676，1</w:t>
      </w:r>
      <w:r>
        <w:rPr>
          <w:rFonts w:ascii="宋体" w:hAnsi="宋体" w:cs="宋体"/>
          <w:kern w:val="0"/>
          <w:szCs w:val="21"/>
        </w:rPr>
        <w:t>8851901395</w:t>
      </w:r>
    </w:p>
    <w:p w14:paraId="7AB1E44F" w14:textId="1D143B2E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联系人：李晓燕、车家畅</w:t>
      </w:r>
    </w:p>
    <w:p w14:paraId="1590A177" w14:textId="77777777" w:rsidR="004E33A7" w:rsidRDefault="00714C42"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电子邮件：383456100@qq.com</w:t>
      </w:r>
    </w:p>
    <w:p w14:paraId="688F01F5" w14:textId="77777777" w:rsidR="004E33A7" w:rsidRDefault="004E33A7"/>
    <w:sectPr w:rsidR="004E33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2183F" w14:textId="77777777" w:rsidR="004E33A7" w:rsidRDefault="00714C42">
      <w:r>
        <w:separator/>
      </w:r>
    </w:p>
  </w:endnote>
  <w:endnote w:type="continuationSeparator" w:id="0">
    <w:p w14:paraId="3EDEBA19" w14:textId="77777777" w:rsidR="004E33A7" w:rsidRDefault="0071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987F" w14:textId="77777777" w:rsidR="006B076C" w:rsidRDefault="006B076C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70459" w14:textId="77777777" w:rsidR="006B076C" w:rsidRDefault="006B076C">
    <w:pPr>
      <w:pStyle w:val="a9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5BF68" w14:textId="77777777" w:rsidR="006B076C" w:rsidRDefault="006B076C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B08E4" w14:textId="77777777" w:rsidR="004E33A7" w:rsidRDefault="00714C42">
      <w:r>
        <w:separator/>
      </w:r>
    </w:p>
  </w:footnote>
  <w:footnote w:type="continuationSeparator" w:id="0">
    <w:p w14:paraId="28B51600" w14:textId="77777777" w:rsidR="004E33A7" w:rsidRDefault="00714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A648" w14:textId="77777777" w:rsidR="006B076C" w:rsidRDefault="006B076C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6F43" w14:textId="77777777" w:rsidR="006B076C" w:rsidRDefault="006B076C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872BD" w14:textId="77777777" w:rsidR="006B076C" w:rsidRDefault="006B076C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3A7"/>
    <w:rsid w:val="0022009F"/>
    <w:rsid w:val="00492EE6"/>
    <w:rsid w:val="00494AAE"/>
    <w:rsid w:val="004E33A7"/>
    <w:rsid w:val="006B076C"/>
    <w:rsid w:val="00714C42"/>
    <w:rsid w:val="00F441E6"/>
    <w:rsid w:val="012927B0"/>
    <w:rsid w:val="0F7554C5"/>
    <w:rsid w:val="10594DE6"/>
    <w:rsid w:val="23E4628E"/>
    <w:rsid w:val="3B424545"/>
    <w:rsid w:val="3F4F7231"/>
    <w:rsid w:val="5DC664B8"/>
    <w:rsid w:val="5EF75BCF"/>
    <w:rsid w:val="615A3AE7"/>
    <w:rsid w:val="61F11680"/>
    <w:rsid w:val="65B7779C"/>
    <w:rsid w:val="6A462E6B"/>
    <w:rsid w:val="70D25448"/>
    <w:rsid w:val="726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E4FE6D"/>
  <w15:docId w15:val="{9450026A-B0CC-411D-B01A-4A58400C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pPr>
      <w:keepNext/>
      <w:keepLines/>
      <w:spacing w:before="340" w:after="330"/>
      <w:ind w:firstLineChars="0" w:firstLine="0"/>
      <w:jc w:val="center"/>
      <w:outlineLvl w:val="0"/>
    </w:pPr>
    <w:rPr>
      <w:rFonts w:ascii="宋体" w:hAnsi="宋体"/>
      <w:b/>
      <w:bCs/>
      <w:kern w:val="44"/>
      <w:sz w:val="44"/>
      <w:szCs w:val="44"/>
    </w:rPr>
  </w:style>
  <w:style w:type="paragraph" w:styleId="4">
    <w:name w:val="heading 4"/>
    <w:basedOn w:val="a"/>
    <w:next w:val="a"/>
    <w:uiPriority w:val="99"/>
    <w:qFormat/>
    <w:pPr>
      <w:keepNext/>
      <w:keepLines/>
      <w:spacing w:before="280" w:after="290"/>
      <w:ind w:firstLineChars="0" w:firstLine="0"/>
      <w:outlineLvl w:val="3"/>
    </w:pPr>
    <w:rPr>
      <w:rFonts w:ascii="宋体" w:hAnsi="宋体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ind w:left="100" w:firstLineChars="0" w:firstLine="0"/>
      <w:jc w:val="left"/>
    </w:pPr>
    <w:rPr>
      <w:rFonts w:ascii="宋体" w:hAnsi="宋体"/>
      <w:kern w:val="0"/>
      <w:szCs w:val="21"/>
      <w:lang w:eastAsia="en-US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styleId="a5">
    <w:name w:val="Emphasis"/>
    <w:basedOn w:val="a1"/>
    <w:qFormat/>
    <w:rPr>
      <w:i/>
    </w:rPr>
  </w:style>
  <w:style w:type="paragraph" w:customStyle="1" w:styleId="a6">
    <w:name w:val="首行缩进"/>
    <w:basedOn w:val="a"/>
    <w:uiPriority w:val="99"/>
    <w:qFormat/>
    <w:pPr>
      <w:spacing w:line="360" w:lineRule="auto"/>
      <w:ind w:firstLine="480"/>
      <w:jc w:val="left"/>
    </w:pPr>
    <w:rPr>
      <w:rFonts w:ascii="宋体" w:hAnsi="宋体"/>
      <w:sz w:val="24"/>
    </w:rPr>
  </w:style>
  <w:style w:type="paragraph" w:customStyle="1" w:styleId="0">
    <w:name w:val="普通(网站)_0"/>
    <w:basedOn w:val="10"/>
    <w:uiPriority w:val="99"/>
    <w:qFormat/>
    <w:pPr>
      <w:spacing w:before="100" w:beforeAutospacing="1" w:after="100" w:afterAutospacing="1"/>
      <w:jc w:val="left"/>
    </w:pPr>
  </w:style>
  <w:style w:type="paragraph" w:customStyle="1" w:styleId="10">
    <w:name w:val="正文_1"/>
    <w:uiPriority w:val="99"/>
    <w:qFormat/>
    <w:pPr>
      <w:widowControl w:val="0"/>
      <w:jc w:val="both"/>
    </w:pPr>
    <w:rPr>
      <w:rFonts w:ascii="Calibri" w:hAnsi="Calibri"/>
      <w:sz w:val="24"/>
    </w:rPr>
  </w:style>
  <w:style w:type="paragraph" w:styleId="a7">
    <w:name w:val="header"/>
    <w:basedOn w:val="a"/>
    <w:link w:val="a8"/>
    <w:rsid w:val="006B0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6B076C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aa"/>
    <w:rsid w:val="006B0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6B076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1177</Words>
  <Characters>1249</Characters>
  <Application>Microsoft Office Word</Application>
  <DocSecurity>0</DocSecurity>
  <Lines>156</Lines>
  <Paragraphs>173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车 家畅</cp:lastModifiedBy>
  <cp:revision>6</cp:revision>
  <dcterms:created xsi:type="dcterms:W3CDTF">2021-12-09T07:40:00Z</dcterms:created>
  <dcterms:modified xsi:type="dcterms:W3CDTF">2022-10-27T09:51:00Z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228C082F5A8941AFB15FB30F0D941505</vt:lpwstr>
  </property>
</Properties>
</file>