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E0C4A10">
      <w:pPr>
        <w:adjustRightInd w:val="0"/>
        <w:snapToGrid w:val="0"/>
        <w:spacing w:line="360" w:lineRule="auto"/>
        <w:jc w:val="center"/>
        <w:rPr>
          <w:rFonts w:hint="eastAsia" w:ascii="仿宋_GB2312" w:hAnsi="宋体" w:eastAsia="仿宋_GB2312"/>
          <w:b/>
          <w:spacing w:val="-17"/>
          <w:sz w:val="48"/>
          <w:szCs w:val="48"/>
        </w:rPr>
      </w:pPr>
      <w:r>
        <w:rPr>
          <w:rFonts w:hint="eastAsia" w:ascii="仿宋_GB2312" w:hAnsi="宋体" w:eastAsia="仿宋_GB2312"/>
          <w:b/>
          <w:spacing w:val="-17"/>
          <w:sz w:val="48"/>
          <w:szCs w:val="48"/>
        </w:rPr>
        <w:t>扬州HYM10-1地块</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云境华庭</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pacing w:val="0"/>
                <w:sz w:val="28"/>
                <w:szCs w:val="28"/>
              </w:rPr>
              <w:t>扬州HYM10-1地块（云境华庭）室内外给水工程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spacing w:val="0"/>
                <w:sz w:val="28"/>
                <w:szCs w:val="28"/>
              </w:rPr>
              <w:t>安装DN100球管72米、DN150球管462米，安装DE20 PE管39米、DE50PE管78米、DE110PE管324米、DE160PE管12米、DE 200 PE管600米，安装DN50钢塑管1204米，安装DN40增强管600米、DN 20 PVC管381米等。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pacing w:val="0"/>
                <w:sz w:val="28"/>
                <w:szCs w:val="28"/>
                <w:lang w:val="en-US" w:eastAsia="zh-CN"/>
              </w:rPr>
              <w:t>164859.30</w:t>
            </w:r>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163</Words>
  <Characters>180</Characters>
  <Lines>48</Lines>
  <Paragraphs>13</Paragraphs>
  <TotalTime>1</TotalTime>
  <ScaleCrop>false</ScaleCrop>
  <LinksUpToDate>false</LinksUpToDate>
  <CharactersWithSpaces>209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2024-09-25T01:59:00Z</cp:lastPrinted>
  <dcterms:modified xsi:type="dcterms:W3CDTF">2024-12-03T07:51:50Z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CB1A5104DB20463782335476C7EC7377_13</vt:lpwstr>
  </property>
  <property fmtid="{D5CDD505-2E9C-101B-9397-08002B2CF9AE}" pid="4" name="commondata">
    <vt:lpwstr>eyJoZGlkIjoiNmEwMjBjYmU4OWU1ZTQwMzk0NmY4ZTk3NGUwMTJjMjIifQ==</vt:lpwstr>
  </property>
</Properties>
</file>