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6D66" w:rsidRPr="00F26D66" w:rsidRDefault="00F26D66" w:rsidP="00633471">
      <w:pPr>
        <w:adjustRightInd w:val="0"/>
        <w:snapToGrid w:val="0"/>
        <w:spacing w:line="360" w:lineRule="auto"/>
        <w:jc w:val="center"/>
        <w:rPr>
          <w:rFonts w:ascii="宋体" w:hAnsi="宋体"/>
          <w:b/>
          <w:snapToGrid w:val="0"/>
          <w:sz w:val="30"/>
          <w:szCs w:val="30"/>
        </w:rPr>
      </w:pPr>
      <w:r>
        <w:rPr>
          <w:rFonts w:ascii="宋体" w:hAnsi="宋体" w:hint="eastAsia"/>
          <w:snapToGrid w:val="0"/>
          <w:sz w:val="30"/>
          <w:szCs w:val="30"/>
        </w:rPr>
        <w:t xml:space="preserve">                           </w:t>
      </w:r>
      <w:r w:rsidRPr="00F26D66">
        <w:rPr>
          <w:rFonts w:ascii="宋体" w:hAnsi="宋体" w:hint="eastAsia"/>
          <w:b/>
          <w:snapToGrid w:val="0"/>
          <w:sz w:val="30"/>
          <w:szCs w:val="30"/>
        </w:rPr>
        <w:t>法务办【2025】408</w:t>
      </w:r>
    </w:p>
    <w:p w:rsidR="0008296A" w:rsidRDefault="0008296A" w:rsidP="00633471">
      <w:pPr>
        <w:adjustRightInd w:val="0"/>
        <w:snapToGrid w:val="0"/>
        <w:spacing w:line="360" w:lineRule="auto"/>
        <w:jc w:val="center"/>
        <w:rPr>
          <w:rFonts w:ascii="宋体" w:hAnsi="宋体"/>
          <w:snapToGrid w:val="0"/>
          <w:sz w:val="30"/>
          <w:szCs w:val="30"/>
        </w:rPr>
      </w:pPr>
      <w:r w:rsidRPr="0008296A">
        <w:rPr>
          <w:rFonts w:ascii="宋体" w:hAnsi="宋体" w:hint="eastAsia"/>
          <w:snapToGrid w:val="0"/>
          <w:sz w:val="30"/>
          <w:szCs w:val="30"/>
        </w:rPr>
        <w:t>沙头镇小虹桥村朱小组粮管所东侧西侧管调工程</w:t>
      </w:r>
    </w:p>
    <w:p w:rsidR="003A56DB" w:rsidRDefault="003A56DB" w:rsidP="00633471">
      <w:pPr>
        <w:adjustRightInd w:val="0"/>
        <w:snapToGrid w:val="0"/>
        <w:spacing w:line="360" w:lineRule="auto"/>
        <w:jc w:val="center"/>
        <w:rPr>
          <w:rFonts w:ascii="仿宋_GB2312" w:eastAsia="仿宋_GB2312" w:hAnsi="宋体"/>
          <w:b/>
          <w:snapToGrid w:val="0"/>
          <w:sz w:val="52"/>
          <w:szCs w:val="52"/>
        </w:rPr>
      </w:pPr>
      <w:r>
        <w:rPr>
          <w:rFonts w:ascii="仿宋_GB2312" w:eastAsia="仿宋_GB2312" w:hAnsi="宋体" w:hint="eastAsia"/>
          <w:b/>
          <w:spacing w:val="28"/>
          <w:sz w:val="52"/>
          <w:szCs w:val="48"/>
        </w:rPr>
        <w:t>劳务分包招标文件</w:t>
      </w:r>
    </w:p>
    <w:p w:rsidR="003A56DB" w:rsidRDefault="003A56DB" w:rsidP="00A53E6D">
      <w:pPr>
        <w:adjustRightInd w:val="0"/>
        <w:snapToGrid w:val="0"/>
        <w:spacing w:line="360" w:lineRule="auto"/>
        <w:ind w:firstLineChars="200" w:firstLine="602"/>
        <w:jc w:val="center"/>
        <w:rPr>
          <w:rFonts w:ascii="仿宋_GB2312" w:eastAsia="仿宋_GB2312" w:hAnsi="宋体"/>
          <w:b/>
          <w:bCs/>
          <w:snapToGrid w:val="0"/>
          <w:sz w:val="30"/>
        </w:rPr>
      </w:pPr>
    </w:p>
    <w:p w:rsidR="003A56DB" w:rsidRPr="0017444E" w:rsidRDefault="003A56DB" w:rsidP="00A53E6D">
      <w:pPr>
        <w:adjustRightInd w:val="0"/>
        <w:snapToGrid w:val="0"/>
        <w:spacing w:line="360" w:lineRule="auto"/>
        <w:ind w:firstLineChars="200" w:firstLine="1446"/>
        <w:jc w:val="center"/>
        <w:rPr>
          <w:rFonts w:ascii="仿宋_GB2312" w:eastAsia="仿宋_GB2312" w:hAnsi="宋体"/>
          <w:b/>
          <w:snapToGrid w:val="0"/>
          <w:sz w:val="72"/>
        </w:rPr>
      </w:pPr>
    </w:p>
    <w:p w:rsidR="003A56DB" w:rsidRDefault="003A56DB" w:rsidP="00A53E6D">
      <w:pPr>
        <w:adjustRightInd w:val="0"/>
        <w:snapToGrid w:val="0"/>
        <w:spacing w:line="360" w:lineRule="auto"/>
        <w:ind w:firstLineChars="200" w:firstLine="1446"/>
        <w:jc w:val="center"/>
        <w:rPr>
          <w:rFonts w:ascii="仿宋_GB2312" w:eastAsia="仿宋_GB2312" w:hAnsi="宋体"/>
          <w:b/>
          <w:snapToGrid w:val="0"/>
          <w:sz w:val="72"/>
        </w:rPr>
      </w:pPr>
    </w:p>
    <w:p w:rsidR="003A56DB" w:rsidRDefault="003A56DB" w:rsidP="00A53E6D">
      <w:pPr>
        <w:adjustRightInd w:val="0"/>
        <w:snapToGrid w:val="0"/>
        <w:spacing w:line="360" w:lineRule="auto"/>
        <w:ind w:firstLineChars="200" w:firstLine="1446"/>
        <w:jc w:val="center"/>
        <w:rPr>
          <w:rFonts w:ascii="仿宋_GB2312" w:eastAsia="仿宋_GB2312" w:hAnsi="宋体"/>
          <w:b/>
          <w:snapToGrid w:val="0"/>
          <w:sz w:val="72"/>
        </w:rPr>
      </w:pPr>
    </w:p>
    <w:p w:rsidR="003A56DB" w:rsidRDefault="003A56DB" w:rsidP="00A53E6D">
      <w:pPr>
        <w:adjustRightInd w:val="0"/>
        <w:snapToGrid w:val="0"/>
        <w:spacing w:line="360" w:lineRule="auto"/>
        <w:ind w:firstLineChars="200" w:firstLine="1446"/>
        <w:jc w:val="center"/>
        <w:rPr>
          <w:rFonts w:ascii="仿宋_GB2312" w:eastAsia="仿宋_GB2312" w:hAnsi="宋体"/>
          <w:b/>
          <w:snapToGrid w:val="0"/>
          <w:sz w:val="72"/>
        </w:rPr>
      </w:pPr>
    </w:p>
    <w:p w:rsidR="003A56DB" w:rsidRDefault="003A56DB" w:rsidP="00A53E6D">
      <w:pPr>
        <w:adjustRightInd w:val="0"/>
        <w:snapToGrid w:val="0"/>
        <w:spacing w:line="480" w:lineRule="auto"/>
        <w:ind w:firstLineChars="200" w:firstLine="602"/>
        <w:rPr>
          <w:rFonts w:ascii="仿宋_GB2312" w:eastAsia="仿宋_GB2312" w:hAnsi="宋体"/>
          <w:b/>
          <w:bCs/>
          <w:snapToGrid w:val="0"/>
          <w:sz w:val="30"/>
        </w:rPr>
      </w:pPr>
    </w:p>
    <w:p w:rsidR="003A56DB" w:rsidRDefault="003A56DB" w:rsidP="00A53E6D">
      <w:pPr>
        <w:adjustRightInd w:val="0"/>
        <w:snapToGrid w:val="0"/>
        <w:spacing w:line="480" w:lineRule="auto"/>
        <w:ind w:firstLineChars="349" w:firstLine="1051"/>
        <w:rPr>
          <w:rFonts w:ascii="仿宋_GB2312" w:eastAsia="仿宋_GB2312" w:hAnsi="宋体"/>
          <w:b/>
          <w:bCs/>
          <w:snapToGrid w:val="0"/>
          <w:sz w:val="28"/>
        </w:rPr>
      </w:pPr>
      <w:r>
        <w:rPr>
          <w:rFonts w:ascii="仿宋_GB2312" w:eastAsia="仿宋_GB2312" w:hAnsi="宋体" w:hint="eastAsia"/>
          <w:b/>
          <w:bCs/>
          <w:snapToGrid w:val="0"/>
          <w:sz w:val="30"/>
        </w:rPr>
        <w:t>招   标   人 ：扬州市江源供水有限责任公司</w:t>
      </w:r>
    </w:p>
    <w:p w:rsidR="003A56DB" w:rsidRDefault="003A56DB" w:rsidP="00A53E6D">
      <w:pPr>
        <w:adjustRightInd w:val="0"/>
        <w:snapToGrid w:val="0"/>
        <w:spacing w:line="480" w:lineRule="auto"/>
        <w:ind w:firstLineChars="346" w:firstLine="1042"/>
        <w:rPr>
          <w:rFonts w:ascii="宋体" w:hAnsi="宋体"/>
          <w:bCs/>
          <w:snapToGrid w:val="0"/>
          <w:color w:val="FF0000"/>
          <w:sz w:val="30"/>
        </w:rPr>
      </w:pPr>
      <w:r>
        <w:rPr>
          <w:rFonts w:ascii="仿宋_GB2312" w:eastAsia="仿宋_GB2312" w:hAnsi="宋体" w:hint="eastAsia"/>
          <w:b/>
          <w:bCs/>
          <w:snapToGrid w:val="0"/>
          <w:sz w:val="30"/>
        </w:rPr>
        <w:t>发  放  日  期：</w:t>
      </w:r>
      <w:r>
        <w:rPr>
          <w:rFonts w:ascii="仿宋_GB2312" w:eastAsia="仿宋_GB2312" w:hAnsi="宋体" w:hint="eastAsia"/>
          <w:b/>
          <w:bCs/>
          <w:snapToGrid w:val="0"/>
          <w:sz w:val="30"/>
          <w:u w:val="single"/>
        </w:rPr>
        <w:t xml:space="preserve"> 20</w:t>
      </w:r>
      <w:r w:rsidR="002D2920">
        <w:rPr>
          <w:rFonts w:ascii="仿宋_GB2312" w:eastAsia="仿宋_GB2312" w:hAnsi="宋体" w:hint="eastAsia"/>
          <w:b/>
          <w:bCs/>
          <w:snapToGrid w:val="0"/>
          <w:sz w:val="30"/>
          <w:u w:val="single"/>
        </w:rPr>
        <w:t>2</w:t>
      </w:r>
      <w:r w:rsidR="00D57D83">
        <w:rPr>
          <w:rFonts w:ascii="仿宋_GB2312" w:eastAsia="仿宋_GB2312" w:hAnsi="宋体" w:hint="eastAsia"/>
          <w:b/>
          <w:bCs/>
          <w:snapToGrid w:val="0"/>
          <w:sz w:val="30"/>
          <w:u w:val="single"/>
        </w:rPr>
        <w:t>5</w:t>
      </w:r>
      <w:r>
        <w:rPr>
          <w:rFonts w:ascii="仿宋_GB2312" w:eastAsia="仿宋_GB2312" w:hAnsi="宋体" w:hint="eastAsia"/>
          <w:b/>
          <w:bCs/>
          <w:snapToGrid w:val="0"/>
          <w:sz w:val="30"/>
        </w:rPr>
        <w:t>年</w:t>
      </w:r>
      <w:r w:rsidR="00633471">
        <w:rPr>
          <w:rFonts w:ascii="仿宋_GB2312" w:eastAsia="仿宋_GB2312" w:hAnsi="宋体" w:hint="eastAsia"/>
          <w:b/>
          <w:bCs/>
          <w:snapToGrid w:val="0"/>
          <w:sz w:val="30"/>
          <w:u w:val="single"/>
        </w:rPr>
        <w:t>1</w:t>
      </w:r>
      <w:r w:rsidR="000B343D">
        <w:rPr>
          <w:rFonts w:ascii="仿宋_GB2312" w:eastAsia="仿宋_GB2312" w:hAnsi="宋体" w:hint="eastAsia"/>
          <w:b/>
          <w:bCs/>
          <w:snapToGrid w:val="0"/>
          <w:sz w:val="30"/>
          <w:u w:val="single"/>
        </w:rPr>
        <w:t>1</w:t>
      </w:r>
      <w:r>
        <w:rPr>
          <w:rFonts w:ascii="仿宋_GB2312" w:eastAsia="仿宋_GB2312" w:hAnsi="宋体" w:hint="eastAsia"/>
          <w:b/>
          <w:bCs/>
          <w:snapToGrid w:val="0"/>
          <w:sz w:val="30"/>
        </w:rPr>
        <w:t>月</w:t>
      </w:r>
      <w:r w:rsidR="00C52F68">
        <w:rPr>
          <w:rFonts w:ascii="仿宋_GB2312" w:eastAsia="仿宋_GB2312" w:hAnsi="宋体" w:hint="eastAsia"/>
          <w:b/>
          <w:bCs/>
          <w:snapToGrid w:val="0"/>
          <w:sz w:val="30"/>
          <w:u w:val="single"/>
        </w:rPr>
        <w:t>10</w:t>
      </w:r>
      <w:r>
        <w:rPr>
          <w:rFonts w:ascii="仿宋_GB2312" w:eastAsia="仿宋_GB2312" w:hAnsi="宋体" w:hint="eastAsia"/>
          <w:b/>
          <w:bCs/>
          <w:snapToGrid w:val="0"/>
          <w:sz w:val="30"/>
        </w:rPr>
        <w:t>日</w:t>
      </w:r>
    </w:p>
    <w:p w:rsidR="003A56DB" w:rsidRDefault="003A56DB">
      <w:pPr>
        <w:adjustRightInd w:val="0"/>
        <w:snapToGrid w:val="0"/>
        <w:spacing w:line="360" w:lineRule="auto"/>
        <w:rPr>
          <w:rFonts w:ascii="宋体" w:hAnsi="宋体"/>
          <w:bCs/>
          <w:snapToGrid w:val="0"/>
          <w:color w:val="FF0000"/>
          <w:sz w:val="30"/>
          <w:highlight w:val="cyan"/>
        </w:rPr>
      </w:pPr>
      <w:bookmarkStart w:id="0" w:name="EB6ea16da7b15743eea2725672f72d6ef5"/>
      <w:bookmarkEnd w:id="0"/>
    </w:p>
    <w:p w:rsidR="003A56DB" w:rsidRDefault="003A56DB">
      <w:pPr>
        <w:adjustRightInd w:val="0"/>
        <w:snapToGrid w:val="0"/>
        <w:spacing w:line="360" w:lineRule="auto"/>
        <w:ind w:firstLine="881"/>
        <w:jc w:val="center"/>
        <w:rPr>
          <w:rFonts w:ascii="宋体" w:hAnsi="宋体"/>
          <w:b/>
          <w:snapToGrid w:val="0"/>
          <w:sz w:val="44"/>
        </w:rPr>
      </w:pPr>
    </w:p>
    <w:p w:rsidR="003A56DB" w:rsidRDefault="003A56DB">
      <w:pPr>
        <w:adjustRightInd w:val="0"/>
        <w:snapToGrid w:val="0"/>
        <w:spacing w:line="360" w:lineRule="auto"/>
        <w:ind w:firstLine="881"/>
        <w:jc w:val="center"/>
        <w:rPr>
          <w:rFonts w:ascii="宋体" w:hAnsi="宋体"/>
          <w:b/>
          <w:snapToGrid w:val="0"/>
          <w:sz w:val="44"/>
        </w:rPr>
      </w:pPr>
    </w:p>
    <w:p w:rsidR="003A56DB" w:rsidRDefault="003A56DB">
      <w:pPr>
        <w:adjustRightInd w:val="0"/>
        <w:snapToGrid w:val="0"/>
        <w:spacing w:line="360" w:lineRule="auto"/>
        <w:ind w:firstLine="881"/>
        <w:jc w:val="center"/>
        <w:rPr>
          <w:rFonts w:ascii="宋体" w:hAnsi="宋体"/>
          <w:b/>
          <w:snapToGrid w:val="0"/>
          <w:sz w:val="44"/>
        </w:rPr>
      </w:pPr>
    </w:p>
    <w:p w:rsidR="003A56DB" w:rsidRDefault="003A56DB">
      <w:pPr>
        <w:adjustRightInd w:val="0"/>
        <w:snapToGrid w:val="0"/>
        <w:spacing w:line="360" w:lineRule="auto"/>
        <w:ind w:firstLine="881"/>
        <w:jc w:val="center"/>
        <w:rPr>
          <w:rFonts w:ascii="宋体" w:hAnsi="宋体"/>
          <w:b/>
          <w:snapToGrid w:val="0"/>
          <w:sz w:val="44"/>
          <w:highlight w:val="white"/>
        </w:rPr>
      </w:pPr>
    </w:p>
    <w:p w:rsidR="003A56DB" w:rsidRDefault="003A56DB">
      <w:pPr>
        <w:adjustRightInd w:val="0"/>
        <w:snapToGrid w:val="0"/>
        <w:spacing w:line="360" w:lineRule="auto"/>
        <w:ind w:firstLine="881"/>
        <w:jc w:val="center"/>
        <w:rPr>
          <w:rFonts w:ascii="宋体" w:hAnsi="宋体"/>
          <w:b/>
          <w:snapToGrid w:val="0"/>
          <w:sz w:val="44"/>
          <w:highlight w:val="white"/>
        </w:rPr>
      </w:pPr>
      <w:r>
        <w:rPr>
          <w:rFonts w:ascii="宋体" w:hAnsi="宋体" w:hint="eastAsia"/>
          <w:b/>
          <w:snapToGrid w:val="0"/>
          <w:sz w:val="44"/>
          <w:highlight w:val="white"/>
        </w:rPr>
        <w:t>目         录</w:t>
      </w:r>
    </w:p>
    <w:p w:rsidR="003A56DB" w:rsidRDefault="003A56DB">
      <w:pPr>
        <w:adjustRightInd w:val="0"/>
        <w:snapToGrid w:val="0"/>
        <w:spacing w:line="480" w:lineRule="auto"/>
        <w:ind w:firstLine="640"/>
        <w:rPr>
          <w:rFonts w:ascii="宋体" w:hAnsi="宋体"/>
          <w:bCs/>
          <w:snapToGrid w:val="0"/>
          <w:sz w:val="32"/>
        </w:rPr>
      </w:pPr>
    </w:p>
    <w:p w:rsidR="003A56DB" w:rsidRDefault="003A56DB">
      <w:pPr>
        <w:numPr>
          <w:ilvl w:val="0"/>
          <w:numId w:val="1"/>
        </w:numPr>
        <w:tabs>
          <w:tab w:val="left" w:pos="1715"/>
        </w:tabs>
        <w:adjustRightInd w:val="0"/>
        <w:snapToGrid w:val="0"/>
        <w:spacing w:line="480" w:lineRule="auto"/>
        <w:rPr>
          <w:rFonts w:ascii="宋体" w:hAnsi="宋体"/>
          <w:bCs/>
          <w:snapToGrid w:val="0"/>
          <w:sz w:val="32"/>
          <w:highlight w:val="white"/>
        </w:rPr>
      </w:pPr>
      <w:r>
        <w:rPr>
          <w:rFonts w:ascii="宋体" w:hAnsi="宋体" w:hint="eastAsia"/>
          <w:bCs/>
          <w:snapToGrid w:val="0"/>
          <w:sz w:val="32"/>
          <w:highlight w:val="white"/>
        </w:rPr>
        <w:t>投标须知</w:t>
      </w:r>
    </w:p>
    <w:p w:rsidR="003A56DB" w:rsidRDefault="003A56DB">
      <w:pPr>
        <w:adjustRightInd w:val="0"/>
        <w:snapToGrid w:val="0"/>
        <w:spacing w:line="480" w:lineRule="auto"/>
        <w:ind w:left="640" w:firstLine="493"/>
        <w:rPr>
          <w:rFonts w:ascii="宋体" w:hAnsi="宋体"/>
          <w:bCs/>
          <w:snapToGrid w:val="0"/>
          <w:sz w:val="32"/>
          <w:highlight w:val="white"/>
        </w:rPr>
      </w:pPr>
      <w:r>
        <w:rPr>
          <w:rFonts w:ascii="宋体" w:hAnsi="宋体" w:hint="eastAsia"/>
          <w:bCs/>
          <w:snapToGrid w:val="0"/>
          <w:sz w:val="32"/>
          <w:highlight w:val="white"/>
        </w:rPr>
        <w:t>投标人须知前附表</w:t>
      </w:r>
    </w:p>
    <w:p w:rsidR="003A56DB" w:rsidRDefault="003A56DB">
      <w:pPr>
        <w:numPr>
          <w:ilvl w:val="0"/>
          <w:numId w:val="2"/>
        </w:numPr>
        <w:tabs>
          <w:tab w:val="left" w:pos="720"/>
        </w:tabs>
        <w:adjustRightInd w:val="0"/>
        <w:snapToGrid w:val="0"/>
        <w:spacing w:line="480" w:lineRule="auto"/>
        <w:ind w:left="0" w:firstLine="640"/>
        <w:rPr>
          <w:rFonts w:ascii="宋体" w:hAnsi="宋体"/>
          <w:bCs/>
          <w:snapToGrid w:val="0"/>
          <w:sz w:val="32"/>
          <w:highlight w:val="white"/>
        </w:rPr>
      </w:pPr>
      <w:r>
        <w:rPr>
          <w:rFonts w:ascii="宋体" w:hAnsi="宋体" w:hint="eastAsia"/>
          <w:bCs/>
          <w:snapToGrid w:val="0"/>
          <w:sz w:val="32"/>
          <w:highlight w:val="white"/>
        </w:rPr>
        <w:t>总则</w:t>
      </w:r>
    </w:p>
    <w:p w:rsidR="003A56DB" w:rsidRDefault="003A56DB">
      <w:pPr>
        <w:numPr>
          <w:ilvl w:val="0"/>
          <w:numId w:val="2"/>
        </w:numPr>
        <w:tabs>
          <w:tab w:val="left" w:pos="720"/>
        </w:tabs>
        <w:adjustRightInd w:val="0"/>
        <w:snapToGrid w:val="0"/>
        <w:spacing w:line="480" w:lineRule="auto"/>
        <w:ind w:left="0" w:firstLine="640"/>
        <w:rPr>
          <w:rFonts w:ascii="宋体" w:hAnsi="宋体"/>
          <w:bCs/>
          <w:snapToGrid w:val="0"/>
          <w:sz w:val="32"/>
          <w:highlight w:val="white"/>
        </w:rPr>
      </w:pPr>
      <w:r>
        <w:rPr>
          <w:rFonts w:ascii="宋体" w:hAnsi="宋体" w:hint="eastAsia"/>
          <w:bCs/>
          <w:snapToGrid w:val="0"/>
          <w:sz w:val="32"/>
          <w:highlight w:val="white"/>
        </w:rPr>
        <w:t>招标文件</w:t>
      </w:r>
    </w:p>
    <w:p w:rsidR="003A56DB" w:rsidRDefault="003A56DB">
      <w:pPr>
        <w:numPr>
          <w:ilvl w:val="0"/>
          <w:numId w:val="2"/>
        </w:numPr>
        <w:tabs>
          <w:tab w:val="left" w:pos="720"/>
        </w:tabs>
        <w:adjustRightInd w:val="0"/>
        <w:snapToGrid w:val="0"/>
        <w:spacing w:line="480" w:lineRule="auto"/>
        <w:ind w:left="0" w:firstLine="640"/>
        <w:rPr>
          <w:rFonts w:ascii="宋体" w:hAnsi="宋体"/>
          <w:bCs/>
          <w:snapToGrid w:val="0"/>
          <w:sz w:val="32"/>
          <w:highlight w:val="white"/>
        </w:rPr>
      </w:pPr>
      <w:r>
        <w:rPr>
          <w:rFonts w:ascii="宋体" w:hAnsi="宋体" w:hint="eastAsia"/>
          <w:bCs/>
          <w:snapToGrid w:val="0"/>
          <w:sz w:val="32"/>
          <w:highlight w:val="white"/>
        </w:rPr>
        <w:t>投标文件的组成及现场勘察</w:t>
      </w:r>
    </w:p>
    <w:p w:rsidR="003A56DB" w:rsidRDefault="003A56DB">
      <w:pPr>
        <w:numPr>
          <w:ilvl w:val="0"/>
          <w:numId w:val="2"/>
        </w:numPr>
        <w:tabs>
          <w:tab w:val="left" w:pos="720"/>
        </w:tabs>
        <w:adjustRightInd w:val="0"/>
        <w:snapToGrid w:val="0"/>
        <w:spacing w:line="480" w:lineRule="auto"/>
        <w:ind w:left="0" w:firstLine="640"/>
        <w:rPr>
          <w:rFonts w:ascii="宋体" w:hAnsi="宋体"/>
          <w:bCs/>
          <w:snapToGrid w:val="0"/>
          <w:sz w:val="32"/>
          <w:highlight w:val="white"/>
        </w:rPr>
      </w:pPr>
      <w:r>
        <w:rPr>
          <w:rFonts w:ascii="宋体" w:hAnsi="宋体" w:hint="eastAsia"/>
          <w:bCs/>
          <w:snapToGrid w:val="0"/>
          <w:sz w:val="32"/>
          <w:highlight w:val="white"/>
        </w:rPr>
        <w:t>定标</w:t>
      </w:r>
    </w:p>
    <w:p w:rsidR="003A56DB" w:rsidRDefault="003A56DB">
      <w:pPr>
        <w:numPr>
          <w:ilvl w:val="0"/>
          <w:numId w:val="2"/>
        </w:numPr>
        <w:tabs>
          <w:tab w:val="left" w:pos="720"/>
        </w:tabs>
        <w:adjustRightInd w:val="0"/>
        <w:snapToGrid w:val="0"/>
        <w:spacing w:line="480" w:lineRule="auto"/>
        <w:ind w:left="0" w:firstLine="640"/>
        <w:rPr>
          <w:rFonts w:ascii="宋体" w:hAnsi="宋体"/>
          <w:bCs/>
          <w:snapToGrid w:val="0"/>
          <w:sz w:val="32"/>
          <w:highlight w:val="white"/>
        </w:rPr>
      </w:pPr>
      <w:r>
        <w:rPr>
          <w:rFonts w:ascii="宋体" w:hAnsi="宋体" w:hint="eastAsia"/>
          <w:bCs/>
          <w:snapToGrid w:val="0"/>
          <w:sz w:val="32"/>
          <w:highlight w:val="white"/>
        </w:rPr>
        <w:t>授予合同</w:t>
      </w:r>
    </w:p>
    <w:p w:rsidR="003A56DB" w:rsidRDefault="003A56DB">
      <w:pPr>
        <w:adjustRightInd w:val="0"/>
        <w:snapToGrid w:val="0"/>
        <w:spacing w:line="480" w:lineRule="auto"/>
        <w:ind w:firstLine="640"/>
        <w:rPr>
          <w:rFonts w:ascii="宋体" w:hAnsi="宋体"/>
          <w:bCs/>
          <w:snapToGrid w:val="0"/>
          <w:sz w:val="32"/>
        </w:rPr>
      </w:pPr>
    </w:p>
    <w:p w:rsidR="003A56DB" w:rsidRDefault="003A56DB">
      <w:pPr>
        <w:adjustRightInd w:val="0"/>
        <w:snapToGrid w:val="0"/>
        <w:spacing w:line="480" w:lineRule="auto"/>
        <w:ind w:firstLine="640"/>
        <w:rPr>
          <w:rFonts w:ascii="宋体" w:hAnsi="宋体"/>
          <w:bCs/>
          <w:snapToGrid w:val="0"/>
          <w:sz w:val="32"/>
        </w:rPr>
      </w:pPr>
    </w:p>
    <w:p w:rsidR="003A56DB" w:rsidRDefault="003A56DB">
      <w:pPr>
        <w:pStyle w:val="aa"/>
        <w:rPr>
          <w:rFonts w:ascii="宋体" w:hAnsi="宋体"/>
          <w:snapToGrid w:val="0"/>
          <w:highlight w:val="white"/>
        </w:rPr>
      </w:pPr>
      <w:r>
        <w:rPr>
          <w:rFonts w:hint="eastAsia"/>
          <w:snapToGrid w:val="0"/>
          <w:highlight w:val="white"/>
        </w:rPr>
        <w:br w:type="page"/>
      </w:r>
      <w:r>
        <w:rPr>
          <w:rFonts w:ascii="宋体" w:hAnsi="宋体" w:hint="eastAsia"/>
          <w:snapToGrid w:val="0"/>
          <w:highlight w:val="white"/>
        </w:rPr>
        <w:lastRenderedPageBreak/>
        <w:t>第一章 投标须知</w:t>
      </w:r>
    </w:p>
    <w:p w:rsidR="003A56DB" w:rsidRDefault="003A56DB">
      <w:pPr>
        <w:pStyle w:val="3"/>
        <w:rPr>
          <w:rFonts w:ascii="宋体" w:hAnsi="宋体"/>
        </w:rPr>
      </w:pPr>
      <w:r>
        <w:rPr>
          <w:rFonts w:ascii="宋体" w:hAnsi="宋体" w:hint="eastAsia"/>
          <w:highlight w:val="white"/>
        </w:rPr>
        <w:t>投标人须知前附表</w:t>
      </w:r>
    </w:p>
    <w:tbl>
      <w:tblPr>
        <w:tblW w:w="10500"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971"/>
        <w:gridCol w:w="660"/>
        <w:gridCol w:w="2432"/>
        <w:gridCol w:w="920"/>
        <w:gridCol w:w="697"/>
        <w:gridCol w:w="3820"/>
      </w:tblGrid>
      <w:tr w:rsidR="003A56DB">
        <w:trPr>
          <w:trHeight w:val="715"/>
          <w:jc w:val="center"/>
        </w:trPr>
        <w:tc>
          <w:tcPr>
            <w:tcW w:w="1971" w:type="dxa"/>
            <w:tcBorders>
              <w:top w:val="single" w:sz="8"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招标人</w:t>
            </w:r>
          </w:p>
        </w:tc>
        <w:tc>
          <w:tcPr>
            <w:tcW w:w="8529" w:type="dxa"/>
            <w:gridSpan w:val="5"/>
            <w:tcBorders>
              <w:top w:val="single" w:sz="8"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sz w:val="28"/>
                <w:szCs w:val="28"/>
                <w:highlight w:val="green"/>
              </w:rPr>
            </w:pPr>
            <w:r>
              <w:rPr>
                <w:rFonts w:ascii="宋体" w:hAnsi="宋体" w:hint="eastAsia"/>
                <w:snapToGrid w:val="0"/>
                <w:color w:val="0000FF"/>
                <w:sz w:val="28"/>
                <w:szCs w:val="28"/>
                <w:highlight w:val="white"/>
              </w:rPr>
              <w:t>扬州市江源供水有限责任公司</w:t>
            </w:r>
          </w:p>
        </w:tc>
      </w:tr>
      <w:tr w:rsidR="003A56DB">
        <w:trPr>
          <w:trHeight w:val="699"/>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rPr>
              <w:t>工程名称</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Pr="000B343D" w:rsidRDefault="0008296A" w:rsidP="009B219D">
            <w:pPr>
              <w:adjustRightInd w:val="0"/>
              <w:snapToGrid w:val="0"/>
              <w:spacing w:line="360" w:lineRule="auto"/>
              <w:jc w:val="left"/>
              <w:rPr>
                <w:rFonts w:ascii="宋体" w:hAnsi="宋体"/>
                <w:snapToGrid w:val="0"/>
                <w:sz w:val="28"/>
                <w:szCs w:val="28"/>
              </w:rPr>
            </w:pPr>
            <w:r w:rsidRPr="0008296A">
              <w:rPr>
                <w:rFonts w:ascii="宋体" w:hAnsi="宋体" w:hint="eastAsia"/>
                <w:snapToGrid w:val="0"/>
                <w:sz w:val="28"/>
                <w:szCs w:val="28"/>
              </w:rPr>
              <w:t>沙头镇小虹桥村朱小组粮管所东侧西侧管调工程</w:t>
            </w:r>
          </w:p>
        </w:tc>
      </w:tr>
      <w:tr w:rsidR="003A56DB">
        <w:trPr>
          <w:trHeight w:val="691"/>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建设地点</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Pr="009B219D" w:rsidRDefault="0008296A" w:rsidP="00E24E99">
            <w:pPr>
              <w:snapToGrid w:val="0"/>
              <w:spacing w:line="460" w:lineRule="exact"/>
              <w:rPr>
                <w:rFonts w:ascii="宋体" w:hAnsi="宋体"/>
                <w:snapToGrid w:val="0"/>
                <w:sz w:val="28"/>
                <w:szCs w:val="28"/>
                <w:highlight w:val="green"/>
              </w:rPr>
            </w:pPr>
            <w:r w:rsidRPr="0008296A">
              <w:rPr>
                <w:rFonts w:ascii="宋体" w:hAnsi="宋体" w:hint="eastAsia"/>
                <w:snapToGrid w:val="0"/>
                <w:sz w:val="28"/>
                <w:szCs w:val="28"/>
              </w:rPr>
              <w:t>沙头镇</w:t>
            </w:r>
          </w:p>
        </w:tc>
      </w:tr>
      <w:tr w:rsidR="003A56DB">
        <w:trPr>
          <w:trHeight w:val="561"/>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仿宋_GB2312" w:hAnsi="宋体"/>
                <w:snapToGrid w:val="0"/>
                <w:sz w:val="28"/>
                <w:szCs w:val="28"/>
              </w:rPr>
            </w:pPr>
            <w:r>
              <w:rPr>
                <w:rFonts w:ascii="仿宋_GB2312" w:hAnsi="宋体" w:hint="eastAsia"/>
                <w:snapToGrid w:val="0"/>
                <w:sz w:val="28"/>
                <w:szCs w:val="28"/>
              </w:rPr>
              <w:t>招标控制价</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08296A" w:rsidP="00D56E6C">
            <w:pPr>
              <w:snapToGrid w:val="0"/>
              <w:spacing w:line="460" w:lineRule="exact"/>
              <w:rPr>
                <w:rFonts w:ascii="仿宋_GB2312" w:hAnsi="宋体"/>
                <w:snapToGrid w:val="0"/>
                <w:sz w:val="28"/>
                <w:szCs w:val="28"/>
              </w:rPr>
            </w:pPr>
            <w:r>
              <w:rPr>
                <w:rFonts w:ascii="仿宋_GB2312" w:hAnsi="宋体" w:hint="eastAsia"/>
                <w:snapToGrid w:val="0"/>
                <w:sz w:val="28"/>
                <w:szCs w:val="28"/>
              </w:rPr>
              <w:t>112189.1</w:t>
            </w:r>
            <w:r w:rsidR="003A56DB">
              <w:rPr>
                <w:rFonts w:ascii="仿宋_GB2312" w:hAnsi="宋体" w:hint="eastAsia"/>
                <w:snapToGrid w:val="0"/>
                <w:sz w:val="28"/>
                <w:szCs w:val="28"/>
              </w:rPr>
              <w:t>元</w:t>
            </w:r>
          </w:p>
        </w:tc>
      </w:tr>
      <w:tr w:rsidR="003A56DB">
        <w:trPr>
          <w:trHeight w:val="958"/>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计划工期</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计划开工日期：</w:t>
            </w:r>
            <w:r>
              <w:rPr>
                <w:rFonts w:ascii="宋体" w:hAnsi="宋体" w:hint="eastAsia"/>
                <w:snapToGrid w:val="0"/>
                <w:color w:val="0000FF"/>
                <w:sz w:val="28"/>
                <w:szCs w:val="28"/>
                <w:highlight w:val="white"/>
              </w:rPr>
              <w:t>202</w:t>
            </w:r>
            <w:r w:rsidR="002E784A">
              <w:rPr>
                <w:rFonts w:ascii="宋体" w:hAnsi="宋体" w:hint="eastAsia"/>
                <w:snapToGrid w:val="0"/>
                <w:color w:val="0000FF"/>
                <w:sz w:val="28"/>
                <w:szCs w:val="28"/>
                <w:highlight w:val="white"/>
              </w:rPr>
              <w:t>5</w:t>
            </w:r>
            <w:r>
              <w:rPr>
                <w:rFonts w:ascii="宋体" w:hAnsi="宋体" w:hint="eastAsia"/>
                <w:snapToGrid w:val="0"/>
                <w:color w:val="0000FF"/>
                <w:sz w:val="28"/>
                <w:szCs w:val="28"/>
                <w:highlight w:val="white"/>
              </w:rPr>
              <w:t>年</w:t>
            </w:r>
            <w:r w:rsidR="000B343D">
              <w:rPr>
                <w:rFonts w:ascii="宋体" w:hAnsi="宋体" w:hint="eastAsia"/>
                <w:snapToGrid w:val="0"/>
                <w:color w:val="0000FF"/>
                <w:sz w:val="28"/>
                <w:szCs w:val="28"/>
                <w:highlight w:val="white"/>
              </w:rPr>
              <w:t>11</w:t>
            </w:r>
            <w:r>
              <w:rPr>
                <w:rFonts w:ascii="宋体" w:hAnsi="宋体" w:hint="eastAsia"/>
                <w:snapToGrid w:val="0"/>
                <w:color w:val="0000FF"/>
                <w:sz w:val="28"/>
                <w:szCs w:val="28"/>
                <w:highlight w:val="white"/>
              </w:rPr>
              <w:t>月</w:t>
            </w:r>
            <w:r w:rsidR="00084D08">
              <w:rPr>
                <w:rFonts w:ascii="宋体" w:hAnsi="宋体" w:hint="eastAsia"/>
                <w:snapToGrid w:val="0"/>
                <w:color w:val="0000FF"/>
                <w:sz w:val="28"/>
                <w:szCs w:val="28"/>
                <w:highlight w:val="white"/>
              </w:rPr>
              <w:t>24</w:t>
            </w:r>
            <w:r>
              <w:rPr>
                <w:rFonts w:ascii="宋体" w:hAnsi="宋体" w:hint="eastAsia"/>
                <w:snapToGrid w:val="0"/>
                <w:color w:val="0000FF"/>
                <w:sz w:val="28"/>
                <w:szCs w:val="28"/>
                <w:highlight w:val="white"/>
              </w:rPr>
              <w:t>日</w:t>
            </w:r>
            <w:r>
              <w:rPr>
                <w:rFonts w:ascii="宋体" w:hAnsi="宋体" w:hint="eastAsia"/>
                <w:snapToGrid w:val="0"/>
                <w:sz w:val="28"/>
                <w:szCs w:val="28"/>
                <w:highlight w:val="white"/>
              </w:rPr>
              <w:t>。</w:t>
            </w:r>
          </w:p>
          <w:p w:rsidR="003A56DB" w:rsidRDefault="003A56DB" w:rsidP="00084D08">
            <w:pPr>
              <w:snapToGrid w:val="0"/>
              <w:spacing w:line="460" w:lineRule="exact"/>
              <w:rPr>
                <w:rFonts w:ascii="宋体" w:hAnsi="宋体"/>
                <w:snapToGrid w:val="0"/>
                <w:color w:val="FF0000"/>
                <w:sz w:val="28"/>
                <w:szCs w:val="28"/>
              </w:rPr>
            </w:pPr>
            <w:r>
              <w:rPr>
                <w:rFonts w:ascii="宋体" w:hAnsi="宋体" w:hint="eastAsia"/>
                <w:snapToGrid w:val="0"/>
                <w:sz w:val="28"/>
                <w:szCs w:val="28"/>
                <w:highlight w:val="white"/>
              </w:rPr>
              <w:t>计划竣工日期：</w:t>
            </w:r>
            <w:r>
              <w:rPr>
                <w:rFonts w:ascii="宋体" w:hAnsi="宋体" w:hint="eastAsia"/>
                <w:snapToGrid w:val="0"/>
                <w:color w:val="0000FF"/>
                <w:sz w:val="28"/>
                <w:szCs w:val="28"/>
                <w:highlight w:val="white"/>
              </w:rPr>
              <w:t>202</w:t>
            </w:r>
            <w:r w:rsidR="00341C25">
              <w:rPr>
                <w:rFonts w:ascii="宋体" w:hAnsi="宋体" w:hint="eastAsia"/>
                <w:snapToGrid w:val="0"/>
                <w:color w:val="0000FF"/>
                <w:sz w:val="28"/>
                <w:szCs w:val="28"/>
                <w:highlight w:val="white"/>
              </w:rPr>
              <w:t>5</w:t>
            </w:r>
            <w:r>
              <w:rPr>
                <w:rFonts w:ascii="宋体" w:hAnsi="宋体" w:hint="eastAsia"/>
                <w:snapToGrid w:val="0"/>
                <w:color w:val="0000FF"/>
                <w:sz w:val="28"/>
                <w:szCs w:val="28"/>
                <w:highlight w:val="white"/>
              </w:rPr>
              <w:t>年</w:t>
            </w:r>
            <w:r w:rsidR="000B343D">
              <w:rPr>
                <w:rFonts w:ascii="宋体" w:hAnsi="宋体" w:hint="eastAsia"/>
                <w:snapToGrid w:val="0"/>
                <w:color w:val="0000FF"/>
                <w:sz w:val="28"/>
                <w:szCs w:val="28"/>
                <w:highlight w:val="white"/>
              </w:rPr>
              <w:t>1</w:t>
            </w:r>
            <w:r>
              <w:rPr>
                <w:rFonts w:ascii="宋体" w:hAnsi="宋体" w:hint="eastAsia"/>
                <w:snapToGrid w:val="0"/>
                <w:color w:val="0000FF"/>
                <w:sz w:val="28"/>
                <w:szCs w:val="28"/>
                <w:highlight w:val="white"/>
              </w:rPr>
              <w:t>月</w:t>
            </w:r>
            <w:r w:rsidR="00084D08">
              <w:rPr>
                <w:rFonts w:ascii="宋体" w:hAnsi="宋体" w:hint="eastAsia"/>
                <w:snapToGrid w:val="0"/>
                <w:color w:val="0000FF"/>
                <w:sz w:val="28"/>
                <w:szCs w:val="28"/>
                <w:highlight w:val="white"/>
              </w:rPr>
              <w:t>24</w:t>
            </w:r>
            <w:r>
              <w:rPr>
                <w:rFonts w:ascii="宋体" w:hAnsi="宋体" w:hint="eastAsia"/>
                <w:snapToGrid w:val="0"/>
                <w:color w:val="0000FF"/>
                <w:sz w:val="28"/>
                <w:szCs w:val="28"/>
                <w:highlight w:val="white"/>
              </w:rPr>
              <w:t>日</w:t>
            </w:r>
            <w:r>
              <w:rPr>
                <w:rFonts w:ascii="宋体" w:hAnsi="宋体" w:hint="eastAsia"/>
                <w:snapToGrid w:val="0"/>
                <w:sz w:val="28"/>
                <w:szCs w:val="28"/>
              </w:rPr>
              <w:t>。</w:t>
            </w:r>
          </w:p>
        </w:tc>
      </w:tr>
      <w:tr w:rsidR="003A56DB" w:rsidRPr="006A751A">
        <w:trPr>
          <w:trHeight w:val="958"/>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工程概况</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A20BA1" w:rsidRDefault="0008296A" w:rsidP="0008296A">
            <w:pPr>
              <w:snapToGrid w:val="0"/>
              <w:spacing w:line="460" w:lineRule="exact"/>
              <w:rPr>
                <w:rFonts w:ascii="宋体" w:hAnsi="宋体"/>
                <w:snapToGrid w:val="0"/>
                <w:sz w:val="28"/>
                <w:szCs w:val="28"/>
                <w:highlight w:val="white"/>
              </w:rPr>
            </w:pPr>
            <w:r>
              <w:rPr>
                <w:rFonts w:ascii="宋体" w:hAnsi="宋体" w:hint="eastAsia"/>
                <w:snapToGrid w:val="0"/>
                <w:sz w:val="28"/>
                <w:szCs w:val="28"/>
              </w:rPr>
              <w:t>40</w:t>
            </w:r>
            <w:r w:rsidR="00DB3E60">
              <w:rPr>
                <w:rFonts w:ascii="宋体" w:hAnsi="宋体" w:hint="eastAsia"/>
                <w:snapToGrid w:val="0"/>
                <w:sz w:val="28"/>
                <w:szCs w:val="28"/>
              </w:rPr>
              <w:t>户；</w:t>
            </w:r>
            <w:r>
              <w:rPr>
                <w:rFonts w:ascii="宋体" w:hAnsi="宋体" w:hint="eastAsia"/>
                <w:snapToGrid w:val="0"/>
                <w:sz w:val="28"/>
                <w:szCs w:val="28"/>
              </w:rPr>
              <w:t>DE110-440m、</w:t>
            </w:r>
            <w:r w:rsidR="0035503C">
              <w:rPr>
                <w:rFonts w:ascii="宋体" w:hAnsi="宋体" w:hint="eastAsia"/>
                <w:snapToGrid w:val="0"/>
                <w:sz w:val="28"/>
                <w:szCs w:val="28"/>
              </w:rPr>
              <w:t xml:space="preserve"> </w:t>
            </w:r>
            <w:r w:rsidR="00F5172A">
              <w:rPr>
                <w:rFonts w:ascii="宋体" w:hAnsi="宋体" w:hint="eastAsia"/>
                <w:snapToGrid w:val="0"/>
                <w:sz w:val="28"/>
                <w:szCs w:val="28"/>
              </w:rPr>
              <w:t>D</w:t>
            </w:r>
            <w:r w:rsidR="002C10A1">
              <w:rPr>
                <w:rFonts w:ascii="宋体" w:hAnsi="宋体" w:hint="eastAsia"/>
                <w:snapToGrid w:val="0"/>
                <w:sz w:val="28"/>
                <w:szCs w:val="28"/>
              </w:rPr>
              <w:t>E</w:t>
            </w:r>
            <w:r w:rsidR="000B343D">
              <w:rPr>
                <w:rFonts w:ascii="宋体" w:hAnsi="宋体" w:hint="eastAsia"/>
                <w:snapToGrid w:val="0"/>
                <w:sz w:val="28"/>
                <w:szCs w:val="28"/>
              </w:rPr>
              <w:t>63</w:t>
            </w:r>
            <w:r w:rsidR="00F5172A">
              <w:rPr>
                <w:rFonts w:ascii="宋体" w:hAnsi="宋体" w:hint="eastAsia"/>
                <w:snapToGrid w:val="0"/>
                <w:sz w:val="28"/>
                <w:szCs w:val="28"/>
              </w:rPr>
              <w:t>-</w:t>
            </w:r>
            <w:r>
              <w:rPr>
                <w:rFonts w:ascii="宋体" w:hAnsi="宋体" w:hint="eastAsia"/>
                <w:snapToGrid w:val="0"/>
                <w:sz w:val="28"/>
                <w:szCs w:val="28"/>
              </w:rPr>
              <w:t>925</w:t>
            </w:r>
            <w:r w:rsidR="00F5172A">
              <w:rPr>
                <w:rFonts w:ascii="宋体" w:hAnsi="宋体" w:hint="eastAsia"/>
                <w:snapToGrid w:val="0"/>
                <w:sz w:val="28"/>
                <w:szCs w:val="28"/>
              </w:rPr>
              <w:t>m</w:t>
            </w:r>
            <w:r w:rsidR="009D1041">
              <w:rPr>
                <w:rFonts w:ascii="宋体" w:hAnsi="宋体" w:hint="eastAsia"/>
                <w:snapToGrid w:val="0"/>
                <w:sz w:val="28"/>
                <w:szCs w:val="28"/>
              </w:rPr>
              <w:t>、DE</w:t>
            </w:r>
            <w:r w:rsidR="000B343D">
              <w:rPr>
                <w:rFonts w:ascii="宋体" w:hAnsi="宋体" w:hint="eastAsia"/>
                <w:snapToGrid w:val="0"/>
                <w:sz w:val="28"/>
                <w:szCs w:val="28"/>
              </w:rPr>
              <w:t>32</w:t>
            </w:r>
            <w:r w:rsidR="009D1041">
              <w:rPr>
                <w:rFonts w:ascii="宋体" w:hAnsi="宋体" w:hint="eastAsia"/>
                <w:snapToGrid w:val="0"/>
                <w:sz w:val="28"/>
                <w:szCs w:val="28"/>
              </w:rPr>
              <w:t>-</w:t>
            </w:r>
            <w:r w:rsidR="000B343D">
              <w:rPr>
                <w:rFonts w:ascii="宋体" w:hAnsi="宋体" w:hint="eastAsia"/>
                <w:snapToGrid w:val="0"/>
                <w:sz w:val="28"/>
                <w:szCs w:val="28"/>
              </w:rPr>
              <w:t>1</w:t>
            </w:r>
            <w:r>
              <w:rPr>
                <w:rFonts w:ascii="宋体" w:hAnsi="宋体" w:hint="eastAsia"/>
                <w:snapToGrid w:val="0"/>
                <w:sz w:val="28"/>
                <w:szCs w:val="28"/>
              </w:rPr>
              <w:t>2</w:t>
            </w:r>
            <w:r w:rsidR="009D1041">
              <w:rPr>
                <w:rFonts w:ascii="宋体" w:hAnsi="宋体" w:hint="eastAsia"/>
                <w:snapToGrid w:val="0"/>
                <w:sz w:val="28"/>
                <w:szCs w:val="28"/>
              </w:rPr>
              <w:t>0m、</w:t>
            </w:r>
            <w:r w:rsidR="000B343D">
              <w:rPr>
                <w:rFonts w:ascii="宋体" w:hAnsi="宋体" w:hint="eastAsia"/>
                <w:snapToGrid w:val="0"/>
                <w:sz w:val="28"/>
                <w:szCs w:val="28"/>
              </w:rPr>
              <w:t>DE25-</w:t>
            </w:r>
            <w:r>
              <w:rPr>
                <w:rFonts w:ascii="宋体" w:hAnsi="宋体" w:hint="eastAsia"/>
                <w:snapToGrid w:val="0"/>
                <w:sz w:val="28"/>
                <w:szCs w:val="28"/>
              </w:rPr>
              <w:t>35</w:t>
            </w:r>
            <w:r w:rsidR="000B343D">
              <w:rPr>
                <w:rFonts w:ascii="宋体" w:hAnsi="宋体" w:hint="eastAsia"/>
                <w:snapToGrid w:val="0"/>
                <w:sz w:val="28"/>
                <w:szCs w:val="28"/>
              </w:rPr>
              <w:t>0m</w:t>
            </w:r>
          </w:p>
        </w:tc>
      </w:tr>
      <w:tr w:rsidR="003A56DB">
        <w:trPr>
          <w:trHeight w:val="756"/>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质量要求</w:t>
            </w:r>
          </w:p>
        </w:tc>
        <w:tc>
          <w:tcPr>
            <w:tcW w:w="3092" w:type="dxa"/>
            <w:gridSpan w:val="2"/>
            <w:tcBorders>
              <w:top w:val="single" w:sz="4" w:space="0" w:color="auto"/>
              <w:left w:val="single" w:sz="4"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green"/>
              </w:rPr>
            </w:pPr>
            <w:r>
              <w:rPr>
                <w:rFonts w:ascii="宋体" w:hAnsi="宋体" w:hint="eastAsia"/>
                <w:snapToGrid w:val="0"/>
                <w:sz w:val="28"/>
                <w:szCs w:val="28"/>
                <w:highlight w:val="white"/>
              </w:rPr>
              <w:t>合格</w:t>
            </w:r>
          </w:p>
        </w:tc>
        <w:tc>
          <w:tcPr>
            <w:tcW w:w="1617" w:type="dxa"/>
            <w:gridSpan w:val="2"/>
            <w:tcBorders>
              <w:top w:val="single" w:sz="4" w:space="0" w:color="auto"/>
              <w:left w:val="single" w:sz="4" w:space="0" w:color="auto"/>
              <w:bottom w:val="single" w:sz="4" w:space="0" w:color="auto"/>
              <w:right w:val="single" w:sz="4" w:space="0" w:color="auto"/>
            </w:tcBorders>
            <w:vAlign w:val="center"/>
          </w:tcPr>
          <w:p w:rsidR="003A56DB" w:rsidRDefault="003A56DB">
            <w:pPr>
              <w:snapToGrid w:val="0"/>
              <w:spacing w:line="460" w:lineRule="exact"/>
              <w:rPr>
                <w:rFonts w:ascii="宋体" w:hAnsi="宋体"/>
                <w:b/>
                <w:color w:val="000000"/>
                <w:sz w:val="28"/>
                <w:szCs w:val="28"/>
              </w:rPr>
            </w:pPr>
            <w:r>
              <w:rPr>
                <w:rFonts w:ascii="宋体" w:hAnsi="宋体" w:hint="eastAsia"/>
                <w:snapToGrid w:val="0"/>
                <w:sz w:val="28"/>
                <w:szCs w:val="28"/>
                <w:highlight w:val="white"/>
              </w:rPr>
              <w:t>承包方式</w:t>
            </w:r>
          </w:p>
        </w:tc>
        <w:tc>
          <w:tcPr>
            <w:tcW w:w="3820" w:type="dxa"/>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b/>
                <w:color w:val="000000"/>
                <w:sz w:val="28"/>
                <w:szCs w:val="28"/>
                <w:highlight w:val="green"/>
              </w:rPr>
            </w:pPr>
            <w:r>
              <w:rPr>
                <w:rFonts w:ascii="宋体" w:hAnsi="宋体" w:hint="eastAsia"/>
                <w:b/>
                <w:color w:val="0000FF"/>
                <w:sz w:val="28"/>
                <w:szCs w:val="28"/>
                <w:highlight w:val="white"/>
              </w:rPr>
              <w:t>包清工</w:t>
            </w:r>
          </w:p>
        </w:tc>
      </w:tr>
      <w:tr w:rsidR="003A56DB">
        <w:trPr>
          <w:trHeight w:val="676"/>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投标文件份数</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投标响应函</w:t>
            </w:r>
            <w:r>
              <w:rPr>
                <w:rFonts w:ascii="宋体" w:hAnsi="宋体" w:hint="eastAsia"/>
                <w:snapToGrid w:val="0"/>
                <w:color w:val="0000FF"/>
                <w:sz w:val="28"/>
                <w:szCs w:val="28"/>
                <w:highlight w:val="white"/>
                <w:u w:val="single"/>
              </w:rPr>
              <w:t>壹</w:t>
            </w:r>
            <w:r>
              <w:rPr>
                <w:rFonts w:ascii="宋体" w:hAnsi="宋体" w:hint="eastAsia"/>
                <w:snapToGrid w:val="0"/>
                <w:sz w:val="28"/>
                <w:szCs w:val="28"/>
                <w:highlight w:val="white"/>
              </w:rPr>
              <w:t>份</w:t>
            </w:r>
          </w:p>
        </w:tc>
      </w:tr>
      <w:tr w:rsidR="003A56DB">
        <w:trPr>
          <w:trHeight w:val="549"/>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现场查勘</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sz w:val="28"/>
                <w:szCs w:val="28"/>
                <w:highlight w:val="green"/>
              </w:rPr>
            </w:pPr>
            <w:r>
              <w:rPr>
                <w:rFonts w:ascii="宋体" w:hAnsi="宋体" w:cs="TimesNewRomanPSMT" w:hint="eastAsia"/>
                <w:color w:val="0000FF"/>
                <w:sz w:val="28"/>
                <w:szCs w:val="32"/>
                <w:highlight w:val="white"/>
              </w:rPr>
              <w:t>投标人自行查勘现场</w:t>
            </w:r>
          </w:p>
        </w:tc>
      </w:tr>
      <w:tr w:rsidR="003A56DB">
        <w:trPr>
          <w:trHeight w:val="646"/>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澄清及答疑</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投标人提出问题的截止时间:</w:t>
            </w:r>
            <w:r>
              <w:rPr>
                <w:rFonts w:ascii="宋体" w:hAnsi="宋体" w:hint="eastAsia"/>
                <w:snapToGrid w:val="0"/>
                <w:color w:val="0000FF"/>
                <w:sz w:val="28"/>
                <w:szCs w:val="28"/>
                <w:highlight w:val="white"/>
                <w:u w:val="single"/>
              </w:rPr>
              <w:t>20</w:t>
            </w:r>
            <w:r w:rsidR="007807F5">
              <w:rPr>
                <w:rFonts w:ascii="宋体" w:hAnsi="宋体" w:hint="eastAsia"/>
                <w:snapToGrid w:val="0"/>
                <w:color w:val="0000FF"/>
                <w:sz w:val="28"/>
                <w:szCs w:val="28"/>
                <w:highlight w:val="white"/>
                <w:u w:val="single"/>
              </w:rPr>
              <w:t>2</w:t>
            </w:r>
            <w:r w:rsidR="002E784A">
              <w:rPr>
                <w:rFonts w:ascii="宋体" w:hAnsi="宋体" w:hint="eastAsia"/>
                <w:snapToGrid w:val="0"/>
                <w:color w:val="0000FF"/>
                <w:sz w:val="28"/>
                <w:szCs w:val="28"/>
                <w:highlight w:val="white"/>
                <w:u w:val="single"/>
              </w:rPr>
              <w:t>5</w:t>
            </w:r>
            <w:r>
              <w:rPr>
                <w:rFonts w:ascii="宋体" w:hAnsi="宋体" w:hint="eastAsia"/>
                <w:snapToGrid w:val="0"/>
                <w:color w:val="0000FF"/>
                <w:sz w:val="28"/>
                <w:szCs w:val="28"/>
                <w:highlight w:val="white"/>
                <w:u w:val="single"/>
              </w:rPr>
              <w:t>年</w:t>
            </w:r>
            <w:r w:rsidR="00633471">
              <w:rPr>
                <w:rFonts w:ascii="宋体" w:hAnsi="宋体" w:hint="eastAsia"/>
                <w:snapToGrid w:val="0"/>
                <w:color w:val="0000FF"/>
                <w:sz w:val="28"/>
                <w:szCs w:val="28"/>
                <w:highlight w:val="white"/>
                <w:u w:val="single"/>
              </w:rPr>
              <w:t>1</w:t>
            </w:r>
            <w:r w:rsidR="00D60BBC">
              <w:rPr>
                <w:rFonts w:ascii="宋体" w:hAnsi="宋体" w:hint="eastAsia"/>
                <w:snapToGrid w:val="0"/>
                <w:color w:val="0000FF"/>
                <w:sz w:val="28"/>
                <w:szCs w:val="28"/>
                <w:highlight w:val="white"/>
                <w:u w:val="single"/>
              </w:rPr>
              <w:t>1</w:t>
            </w:r>
            <w:r>
              <w:rPr>
                <w:rFonts w:ascii="宋体" w:hAnsi="宋体" w:hint="eastAsia"/>
                <w:snapToGrid w:val="0"/>
                <w:color w:val="0000FF"/>
                <w:sz w:val="28"/>
                <w:szCs w:val="28"/>
                <w:highlight w:val="white"/>
                <w:u w:val="single"/>
              </w:rPr>
              <w:t>月</w:t>
            </w:r>
            <w:r w:rsidR="00084D08">
              <w:rPr>
                <w:rFonts w:ascii="宋体" w:hAnsi="宋体" w:hint="eastAsia"/>
                <w:snapToGrid w:val="0"/>
                <w:color w:val="0000FF"/>
                <w:sz w:val="28"/>
                <w:szCs w:val="28"/>
                <w:highlight w:val="white"/>
                <w:u w:val="single"/>
              </w:rPr>
              <w:t>19</w:t>
            </w:r>
            <w:r>
              <w:rPr>
                <w:rFonts w:ascii="宋体" w:hAnsi="宋体" w:hint="eastAsia"/>
                <w:snapToGrid w:val="0"/>
                <w:color w:val="0000FF"/>
                <w:sz w:val="28"/>
                <w:szCs w:val="28"/>
                <w:highlight w:val="white"/>
                <w:u w:val="single"/>
              </w:rPr>
              <w:t>日</w:t>
            </w:r>
          </w:p>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方式：书面、传真、电子邮件</w:t>
            </w:r>
          </w:p>
          <w:p w:rsidR="003A56DB" w:rsidRDefault="003A56DB" w:rsidP="00084D08">
            <w:pPr>
              <w:snapToGrid w:val="0"/>
              <w:spacing w:line="460" w:lineRule="exact"/>
              <w:rPr>
                <w:rFonts w:ascii="宋体" w:hAnsi="宋体"/>
                <w:snapToGrid w:val="0"/>
                <w:sz w:val="28"/>
                <w:szCs w:val="28"/>
                <w:highlight w:val="white"/>
                <w:u w:val="single"/>
              </w:rPr>
            </w:pPr>
            <w:r>
              <w:rPr>
                <w:rFonts w:ascii="宋体" w:hAnsi="宋体" w:hint="eastAsia"/>
                <w:snapToGrid w:val="0"/>
                <w:sz w:val="28"/>
                <w:szCs w:val="28"/>
                <w:highlight w:val="white"/>
              </w:rPr>
              <w:t>招标人澄清的时间：</w:t>
            </w:r>
            <w:r>
              <w:rPr>
                <w:rFonts w:ascii="宋体" w:hAnsi="宋体" w:hint="eastAsia"/>
                <w:snapToGrid w:val="0"/>
                <w:color w:val="0000FF"/>
                <w:sz w:val="28"/>
                <w:szCs w:val="28"/>
                <w:highlight w:val="white"/>
                <w:u w:val="single"/>
              </w:rPr>
              <w:t>202</w:t>
            </w:r>
            <w:r w:rsidR="002E784A">
              <w:rPr>
                <w:rFonts w:ascii="宋体" w:hAnsi="宋体" w:hint="eastAsia"/>
                <w:snapToGrid w:val="0"/>
                <w:color w:val="0000FF"/>
                <w:sz w:val="28"/>
                <w:szCs w:val="28"/>
                <w:highlight w:val="white"/>
                <w:u w:val="single"/>
              </w:rPr>
              <w:t>5</w:t>
            </w:r>
            <w:r>
              <w:rPr>
                <w:rFonts w:ascii="宋体" w:hAnsi="宋体" w:hint="eastAsia"/>
                <w:snapToGrid w:val="0"/>
                <w:color w:val="0000FF"/>
                <w:sz w:val="28"/>
                <w:szCs w:val="28"/>
                <w:highlight w:val="white"/>
                <w:u w:val="single"/>
              </w:rPr>
              <w:t>年</w:t>
            </w:r>
            <w:r w:rsidR="00633471">
              <w:rPr>
                <w:rFonts w:ascii="宋体" w:hAnsi="宋体" w:hint="eastAsia"/>
                <w:snapToGrid w:val="0"/>
                <w:color w:val="0000FF"/>
                <w:sz w:val="28"/>
                <w:szCs w:val="28"/>
                <w:highlight w:val="white"/>
                <w:u w:val="single"/>
              </w:rPr>
              <w:t>1</w:t>
            </w:r>
            <w:r w:rsidR="00D60BBC">
              <w:rPr>
                <w:rFonts w:ascii="宋体" w:hAnsi="宋体" w:hint="eastAsia"/>
                <w:snapToGrid w:val="0"/>
                <w:color w:val="0000FF"/>
                <w:sz w:val="28"/>
                <w:szCs w:val="28"/>
                <w:highlight w:val="white"/>
                <w:u w:val="single"/>
              </w:rPr>
              <w:t>1</w:t>
            </w:r>
            <w:r>
              <w:rPr>
                <w:rFonts w:ascii="宋体" w:hAnsi="宋体" w:hint="eastAsia"/>
                <w:snapToGrid w:val="0"/>
                <w:color w:val="0000FF"/>
                <w:sz w:val="28"/>
                <w:szCs w:val="28"/>
                <w:highlight w:val="white"/>
                <w:u w:val="single"/>
              </w:rPr>
              <w:t>月</w:t>
            </w:r>
            <w:r w:rsidR="00084D08">
              <w:rPr>
                <w:rFonts w:ascii="宋体" w:hAnsi="宋体" w:hint="eastAsia"/>
                <w:snapToGrid w:val="0"/>
                <w:color w:val="0000FF"/>
                <w:sz w:val="28"/>
                <w:szCs w:val="28"/>
                <w:highlight w:val="white"/>
                <w:u w:val="single"/>
              </w:rPr>
              <w:t>19</w:t>
            </w:r>
            <w:r>
              <w:rPr>
                <w:rFonts w:ascii="宋体" w:hAnsi="宋体" w:hint="eastAsia"/>
                <w:snapToGrid w:val="0"/>
                <w:color w:val="0000FF"/>
                <w:sz w:val="28"/>
                <w:szCs w:val="28"/>
                <w:highlight w:val="white"/>
                <w:u w:val="single"/>
              </w:rPr>
              <w:t xml:space="preserve">日  </w:t>
            </w:r>
          </w:p>
        </w:tc>
      </w:tr>
      <w:tr w:rsidR="003A56DB">
        <w:trPr>
          <w:trHeight w:val="683"/>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投标截止时间</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3A56DB" w:rsidP="00084D08">
            <w:pPr>
              <w:snapToGrid w:val="0"/>
              <w:spacing w:line="460" w:lineRule="exact"/>
              <w:rPr>
                <w:rFonts w:ascii="宋体" w:hAnsi="宋体"/>
                <w:snapToGrid w:val="0"/>
                <w:sz w:val="28"/>
                <w:szCs w:val="28"/>
              </w:rPr>
            </w:pPr>
            <w:r>
              <w:rPr>
                <w:rFonts w:ascii="宋体" w:hAnsi="宋体" w:hint="eastAsia"/>
                <w:snapToGrid w:val="0"/>
                <w:color w:val="0000FF"/>
                <w:sz w:val="28"/>
                <w:szCs w:val="28"/>
                <w:highlight w:val="white"/>
                <w:u w:val="single"/>
              </w:rPr>
              <w:t>202</w:t>
            </w:r>
            <w:r w:rsidR="002E784A">
              <w:rPr>
                <w:rFonts w:ascii="宋体" w:hAnsi="宋体" w:hint="eastAsia"/>
                <w:snapToGrid w:val="0"/>
                <w:color w:val="0000FF"/>
                <w:sz w:val="28"/>
                <w:szCs w:val="28"/>
                <w:highlight w:val="white"/>
                <w:u w:val="single"/>
              </w:rPr>
              <w:t>5</w:t>
            </w:r>
            <w:r>
              <w:rPr>
                <w:rFonts w:ascii="宋体" w:hAnsi="宋体" w:hint="eastAsia"/>
                <w:snapToGrid w:val="0"/>
                <w:color w:val="0000FF"/>
                <w:sz w:val="28"/>
                <w:szCs w:val="28"/>
                <w:highlight w:val="white"/>
                <w:u w:val="single"/>
              </w:rPr>
              <w:t>年</w:t>
            </w:r>
            <w:r w:rsidR="00633471">
              <w:rPr>
                <w:rFonts w:ascii="宋体" w:hAnsi="宋体" w:hint="eastAsia"/>
                <w:snapToGrid w:val="0"/>
                <w:color w:val="0000FF"/>
                <w:sz w:val="28"/>
                <w:szCs w:val="28"/>
                <w:highlight w:val="white"/>
                <w:u w:val="single"/>
              </w:rPr>
              <w:t>1</w:t>
            </w:r>
            <w:r w:rsidR="00D60BBC">
              <w:rPr>
                <w:rFonts w:ascii="宋体" w:hAnsi="宋体" w:hint="eastAsia"/>
                <w:snapToGrid w:val="0"/>
                <w:color w:val="0000FF"/>
                <w:sz w:val="28"/>
                <w:szCs w:val="28"/>
                <w:highlight w:val="white"/>
                <w:u w:val="single"/>
              </w:rPr>
              <w:t>1</w:t>
            </w:r>
            <w:r>
              <w:rPr>
                <w:rFonts w:ascii="宋体" w:hAnsi="宋体" w:hint="eastAsia"/>
                <w:snapToGrid w:val="0"/>
                <w:color w:val="0000FF"/>
                <w:sz w:val="28"/>
                <w:szCs w:val="28"/>
                <w:highlight w:val="white"/>
                <w:u w:val="single"/>
              </w:rPr>
              <w:t>月</w:t>
            </w:r>
            <w:r w:rsidR="00084D08">
              <w:rPr>
                <w:rFonts w:ascii="宋体" w:hAnsi="宋体" w:hint="eastAsia"/>
                <w:snapToGrid w:val="0"/>
                <w:color w:val="0000FF"/>
                <w:sz w:val="28"/>
                <w:szCs w:val="28"/>
                <w:highlight w:val="white"/>
                <w:u w:val="single"/>
              </w:rPr>
              <w:t>19</w:t>
            </w:r>
            <w:r>
              <w:rPr>
                <w:rFonts w:ascii="宋体" w:hAnsi="宋体" w:hint="eastAsia"/>
                <w:snapToGrid w:val="0"/>
                <w:color w:val="0000FF"/>
                <w:sz w:val="28"/>
                <w:szCs w:val="28"/>
                <w:highlight w:val="white"/>
                <w:u w:val="single"/>
              </w:rPr>
              <w:t>日</w:t>
            </w:r>
            <w:r w:rsidR="00CE2694">
              <w:rPr>
                <w:rFonts w:ascii="宋体" w:hAnsi="宋体" w:hint="eastAsia"/>
                <w:bCs/>
                <w:snapToGrid w:val="0"/>
                <w:color w:val="0000FF"/>
                <w:sz w:val="28"/>
                <w:szCs w:val="28"/>
                <w:highlight w:val="white"/>
                <w:u w:val="single"/>
              </w:rPr>
              <w:t>1</w:t>
            </w:r>
            <w:r w:rsidR="00D60BBC">
              <w:rPr>
                <w:rFonts w:ascii="宋体" w:hAnsi="宋体" w:hint="eastAsia"/>
                <w:bCs/>
                <w:snapToGrid w:val="0"/>
                <w:color w:val="0000FF"/>
                <w:sz w:val="28"/>
                <w:szCs w:val="28"/>
                <w:highlight w:val="white"/>
                <w:u w:val="single"/>
              </w:rPr>
              <w:t>6</w:t>
            </w:r>
            <w:r>
              <w:rPr>
                <w:rFonts w:ascii="宋体" w:hAnsi="宋体" w:hint="eastAsia"/>
                <w:bCs/>
                <w:snapToGrid w:val="0"/>
                <w:sz w:val="28"/>
                <w:szCs w:val="28"/>
                <w:highlight w:val="white"/>
              </w:rPr>
              <w:t>时</w:t>
            </w:r>
            <w:r w:rsidR="00551D89">
              <w:rPr>
                <w:rFonts w:ascii="宋体" w:hAnsi="宋体" w:hint="eastAsia"/>
                <w:bCs/>
                <w:snapToGrid w:val="0"/>
                <w:color w:val="0000FF"/>
                <w:sz w:val="28"/>
                <w:szCs w:val="28"/>
                <w:highlight w:val="white"/>
                <w:u w:val="single"/>
              </w:rPr>
              <w:t>3</w:t>
            </w:r>
            <w:r>
              <w:rPr>
                <w:rFonts w:ascii="宋体" w:hAnsi="宋体" w:hint="eastAsia"/>
                <w:bCs/>
                <w:snapToGrid w:val="0"/>
                <w:color w:val="0000FF"/>
                <w:sz w:val="28"/>
                <w:szCs w:val="28"/>
                <w:highlight w:val="white"/>
                <w:u w:val="single"/>
              </w:rPr>
              <w:t>0</w:t>
            </w:r>
            <w:r>
              <w:rPr>
                <w:rFonts w:ascii="宋体" w:hAnsi="宋体" w:hint="eastAsia"/>
                <w:bCs/>
                <w:snapToGrid w:val="0"/>
                <w:sz w:val="28"/>
                <w:szCs w:val="28"/>
                <w:highlight w:val="white"/>
              </w:rPr>
              <w:t>分</w:t>
            </w:r>
          </w:p>
        </w:tc>
      </w:tr>
      <w:tr w:rsidR="003A56DB">
        <w:trPr>
          <w:trHeight w:val="683"/>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投标有效期</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color w:val="0000FF"/>
                <w:sz w:val="28"/>
                <w:szCs w:val="28"/>
                <w:highlight w:val="white"/>
                <w:u w:val="single"/>
              </w:rPr>
            </w:pPr>
            <w:r>
              <w:rPr>
                <w:rFonts w:ascii="宋体" w:hAnsi="宋体" w:hint="eastAsia"/>
                <w:snapToGrid w:val="0"/>
                <w:color w:val="0000FF"/>
                <w:sz w:val="28"/>
                <w:szCs w:val="28"/>
                <w:highlight w:val="white"/>
                <w:u w:val="single"/>
              </w:rPr>
              <w:t>投标截止期后30日历天。</w:t>
            </w:r>
          </w:p>
        </w:tc>
      </w:tr>
      <w:tr w:rsidR="003A56DB">
        <w:trPr>
          <w:trHeight w:val="663"/>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投标文件递交</w:t>
            </w:r>
          </w:p>
        </w:tc>
        <w:tc>
          <w:tcPr>
            <w:tcW w:w="660" w:type="dxa"/>
            <w:tcBorders>
              <w:top w:val="single" w:sz="4" w:space="0" w:color="auto"/>
              <w:left w:val="single" w:sz="4"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地址</w:t>
            </w:r>
          </w:p>
        </w:tc>
        <w:tc>
          <w:tcPr>
            <w:tcW w:w="3352" w:type="dxa"/>
            <w:gridSpan w:val="2"/>
            <w:tcBorders>
              <w:top w:val="single" w:sz="4" w:space="0" w:color="auto"/>
              <w:left w:val="single" w:sz="4"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green"/>
              </w:rPr>
            </w:pPr>
            <w:r>
              <w:rPr>
                <w:rFonts w:ascii="宋体" w:hAnsi="宋体" w:hint="eastAsia"/>
                <w:snapToGrid w:val="0"/>
                <w:color w:val="0000FF"/>
                <w:sz w:val="28"/>
                <w:szCs w:val="28"/>
                <w:highlight w:val="white"/>
              </w:rPr>
              <w:t>广陵区产业园海沃路27号</w:t>
            </w:r>
          </w:p>
        </w:tc>
        <w:tc>
          <w:tcPr>
            <w:tcW w:w="697" w:type="dxa"/>
            <w:tcBorders>
              <w:top w:val="single" w:sz="4" w:space="0" w:color="auto"/>
              <w:left w:val="single" w:sz="4"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地点</w:t>
            </w:r>
          </w:p>
        </w:tc>
        <w:tc>
          <w:tcPr>
            <w:tcW w:w="3820" w:type="dxa"/>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sz w:val="28"/>
                <w:szCs w:val="28"/>
                <w:highlight w:val="green"/>
                <w:u w:val="single"/>
              </w:rPr>
            </w:pPr>
            <w:r>
              <w:rPr>
                <w:rFonts w:ascii="宋体" w:hAnsi="宋体" w:hint="eastAsia"/>
                <w:snapToGrid w:val="0"/>
                <w:color w:val="0000FF"/>
                <w:sz w:val="28"/>
                <w:szCs w:val="28"/>
                <w:highlight w:val="white"/>
                <w:u w:val="single"/>
              </w:rPr>
              <w:t>扬州市江源供水有限责任公司工程管理科</w:t>
            </w:r>
          </w:p>
        </w:tc>
      </w:tr>
      <w:tr w:rsidR="003A56DB">
        <w:trPr>
          <w:trHeight w:val="928"/>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开标会</w:t>
            </w:r>
          </w:p>
        </w:tc>
        <w:tc>
          <w:tcPr>
            <w:tcW w:w="660" w:type="dxa"/>
            <w:tcBorders>
              <w:top w:val="single" w:sz="4" w:space="0" w:color="auto"/>
              <w:left w:val="single" w:sz="4"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时间</w:t>
            </w:r>
          </w:p>
        </w:tc>
        <w:tc>
          <w:tcPr>
            <w:tcW w:w="3352" w:type="dxa"/>
            <w:gridSpan w:val="2"/>
            <w:tcBorders>
              <w:top w:val="single" w:sz="4" w:space="0" w:color="auto"/>
              <w:left w:val="single" w:sz="4" w:space="0" w:color="auto"/>
              <w:bottom w:val="single" w:sz="4" w:space="0" w:color="auto"/>
              <w:right w:val="single" w:sz="4" w:space="0" w:color="auto"/>
            </w:tcBorders>
            <w:vAlign w:val="center"/>
          </w:tcPr>
          <w:p w:rsidR="003A56DB" w:rsidRDefault="003A56DB" w:rsidP="00084D08">
            <w:pPr>
              <w:snapToGrid w:val="0"/>
              <w:spacing w:line="460" w:lineRule="exact"/>
              <w:rPr>
                <w:rFonts w:ascii="宋体" w:hAnsi="宋体"/>
                <w:snapToGrid w:val="0"/>
                <w:sz w:val="28"/>
                <w:szCs w:val="28"/>
              </w:rPr>
            </w:pPr>
            <w:r>
              <w:rPr>
                <w:rFonts w:ascii="宋体" w:hAnsi="宋体" w:hint="eastAsia"/>
                <w:snapToGrid w:val="0"/>
                <w:color w:val="0000FF"/>
                <w:sz w:val="28"/>
                <w:szCs w:val="28"/>
                <w:highlight w:val="white"/>
                <w:u w:val="single"/>
              </w:rPr>
              <w:t>202</w:t>
            </w:r>
            <w:r w:rsidR="002E784A">
              <w:rPr>
                <w:rFonts w:ascii="宋体" w:hAnsi="宋体" w:hint="eastAsia"/>
                <w:snapToGrid w:val="0"/>
                <w:color w:val="0000FF"/>
                <w:sz w:val="28"/>
                <w:szCs w:val="28"/>
                <w:highlight w:val="white"/>
                <w:u w:val="single"/>
              </w:rPr>
              <w:t>5</w:t>
            </w:r>
            <w:r>
              <w:rPr>
                <w:rFonts w:ascii="宋体" w:hAnsi="宋体" w:hint="eastAsia"/>
                <w:snapToGrid w:val="0"/>
                <w:color w:val="0000FF"/>
                <w:sz w:val="28"/>
                <w:szCs w:val="28"/>
                <w:highlight w:val="white"/>
                <w:u w:val="single"/>
              </w:rPr>
              <w:t>年</w:t>
            </w:r>
            <w:r w:rsidR="00633471">
              <w:rPr>
                <w:rFonts w:ascii="宋体" w:hAnsi="宋体" w:hint="eastAsia"/>
                <w:snapToGrid w:val="0"/>
                <w:color w:val="0000FF"/>
                <w:sz w:val="28"/>
                <w:szCs w:val="28"/>
                <w:highlight w:val="white"/>
                <w:u w:val="single"/>
              </w:rPr>
              <w:t>1</w:t>
            </w:r>
            <w:r w:rsidR="00D60BBC">
              <w:rPr>
                <w:rFonts w:ascii="宋体" w:hAnsi="宋体" w:hint="eastAsia"/>
                <w:snapToGrid w:val="0"/>
                <w:color w:val="0000FF"/>
                <w:sz w:val="28"/>
                <w:szCs w:val="28"/>
                <w:highlight w:val="white"/>
                <w:u w:val="single"/>
              </w:rPr>
              <w:t>1</w:t>
            </w:r>
            <w:r>
              <w:rPr>
                <w:rFonts w:ascii="宋体" w:hAnsi="宋体" w:hint="eastAsia"/>
                <w:snapToGrid w:val="0"/>
                <w:color w:val="0000FF"/>
                <w:sz w:val="28"/>
                <w:szCs w:val="28"/>
                <w:highlight w:val="white"/>
                <w:u w:val="single"/>
              </w:rPr>
              <w:t>月</w:t>
            </w:r>
            <w:r w:rsidR="00084D08">
              <w:rPr>
                <w:rFonts w:ascii="宋体" w:hAnsi="宋体" w:hint="eastAsia"/>
                <w:snapToGrid w:val="0"/>
                <w:color w:val="0000FF"/>
                <w:sz w:val="28"/>
                <w:szCs w:val="28"/>
                <w:highlight w:val="white"/>
                <w:u w:val="single"/>
              </w:rPr>
              <w:t>20</w:t>
            </w:r>
            <w:r>
              <w:rPr>
                <w:rFonts w:ascii="宋体" w:hAnsi="宋体" w:hint="eastAsia"/>
                <w:snapToGrid w:val="0"/>
                <w:color w:val="0000FF"/>
                <w:sz w:val="28"/>
                <w:szCs w:val="28"/>
                <w:highlight w:val="white"/>
                <w:u w:val="single"/>
              </w:rPr>
              <w:t>日</w:t>
            </w:r>
            <w:r w:rsidR="00CE2694">
              <w:rPr>
                <w:rFonts w:ascii="宋体" w:hAnsi="宋体" w:hint="eastAsia"/>
                <w:bCs/>
                <w:snapToGrid w:val="0"/>
                <w:color w:val="0000FF"/>
                <w:sz w:val="28"/>
                <w:szCs w:val="28"/>
                <w:highlight w:val="white"/>
                <w:u w:val="single"/>
              </w:rPr>
              <w:t>14</w:t>
            </w:r>
            <w:r>
              <w:rPr>
                <w:rFonts w:ascii="宋体" w:hAnsi="宋体" w:hint="eastAsia"/>
                <w:bCs/>
                <w:snapToGrid w:val="0"/>
                <w:sz w:val="28"/>
                <w:szCs w:val="28"/>
                <w:highlight w:val="white"/>
              </w:rPr>
              <w:t>时</w:t>
            </w:r>
            <w:r>
              <w:rPr>
                <w:rFonts w:ascii="宋体" w:hAnsi="宋体" w:hint="eastAsia"/>
                <w:bCs/>
                <w:snapToGrid w:val="0"/>
                <w:color w:val="0000FF"/>
                <w:sz w:val="28"/>
                <w:szCs w:val="28"/>
                <w:highlight w:val="white"/>
                <w:u w:val="single"/>
              </w:rPr>
              <w:t>30</w:t>
            </w:r>
            <w:r>
              <w:rPr>
                <w:rFonts w:ascii="宋体" w:hAnsi="宋体" w:hint="eastAsia"/>
                <w:bCs/>
                <w:snapToGrid w:val="0"/>
                <w:sz w:val="28"/>
                <w:szCs w:val="28"/>
                <w:highlight w:val="white"/>
              </w:rPr>
              <w:t>分</w:t>
            </w:r>
          </w:p>
        </w:tc>
        <w:tc>
          <w:tcPr>
            <w:tcW w:w="697" w:type="dxa"/>
            <w:tcBorders>
              <w:top w:val="single" w:sz="4" w:space="0" w:color="auto"/>
              <w:left w:val="single" w:sz="4"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地址</w:t>
            </w:r>
          </w:p>
        </w:tc>
        <w:tc>
          <w:tcPr>
            <w:tcW w:w="3820" w:type="dxa"/>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sz w:val="28"/>
                <w:szCs w:val="28"/>
                <w:highlight w:val="green"/>
              </w:rPr>
            </w:pPr>
            <w:r>
              <w:rPr>
                <w:rFonts w:ascii="宋体" w:hAnsi="宋体" w:hint="eastAsia"/>
                <w:snapToGrid w:val="0"/>
                <w:color w:val="0000FF"/>
                <w:sz w:val="28"/>
                <w:szCs w:val="28"/>
                <w:highlight w:val="white"/>
                <w:u w:val="single"/>
              </w:rPr>
              <w:t>扬州市江源供水有限责任公司小会议室</w:t>
            </w:r>
          </w:p>
        </w:tc>
      </w:tr>
      <w:tr w:rsidR="003A56DB">
        <w:trPr>
          <w:trHeight w:val="732"/>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F27602">
            <w:pPr>
              <w:snapToGrid w:val="0"/>
              <w:spacing w:line="460" w:lineRule="exact"/>
              <w:rPr>
                <w:rFonts w:ascii="宋体" w:hAnsi="宋体"/>
                <w:snapToGrid w:val="0"/>
                <w:sz w:val="28"/>
                <w:szCs w:val="28"/>
              </w:rPr>
            </w:pPr>
            <w:r>
              <w:rPr>
                <w:rFonts w:ascii="宋体" w:hAnsi="宋体" w:hint="eastAsia"/>
                <w:snapToGrid w:val="0"/>
                <w:sz w:val="28"/>
                <w:szCs w:val="28"/>
                <w:highlight w:val="white"/>
              </w:rPr>
              <w:lastRenderedPageBreak/>
              <w:t>招标控制价</w:t>
            </w:r>
            <w:r w:rsidR="003A56DB">
              <w:rPr>
                <w:rFonts w:ascii="宋体" w:hAnsi="宋体" w:hint="eastAsia"/>
                <w:snapToGrid w:val="0"/>
                <w:sz w:val="28"/>
                <w:szCs w:val="28"/>
                <w:highlight w:val="white"/>
              </w:rPr>
              <w:t>编制依据</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F27602" w:rsidP="000966CD">
            <w:pPr>
              <w:snapToGrid w:val="0"/>
              <w:spacing w:line="460" w:lineRule="exact"/>
              <w:rPr>
                <w:rFonts w:ascii="宋体" w:hAnsi="宋体"/>
                <w:snapToGrid w:val="0"/>
                <w:sz w:val="28"/>
                <w:szCs w:val="28"/>
              </w:rPr>
            </w:pPr>
            <w:r>
              <w:rPr>
                <w:rFonts w:ascii="宋体" w:hAnsi="宋体" w:hint="eastAsia"/>
                <w:snapToGrid w:val="0"/>
                <w:sz w:val="28"/>
                <w:szCs w:val="28"/>
                <w:highlight w:val="white"/>
              </w:rPr>
              <w:t>招标控制价</w:t>
            </w:r>
            <w:r w:rsidR="00E61D18">
              <w:rPr>
                <w:rFonts w:ascii="宋体" w:hAnsi="宋体" w:hint="eastAsia"/>
                <w:snapToGrid w:val="0"/>
                <w:sz w:val="28"/>
                <w:szCs w:val="28"/>
                <w:highlight w:val="white"/>
              </w:rPr>
              <w:t>编制采用企业内部定额计价方式</w:t>
            </w:r>
          </w:p>
        </w:tc>
      </w:tr>
      <w:tr w:rsidR="00FE7F61">
        <w:trPr>
          <w:trHeight w:val="732"/>
          <w:jc w:val="center"/>
        </w:trPr>
        <w:tc>
          <w:tcPr>
            <w:tcW w:w="1971" w:type="dxa"/>
            <w:tcBorders>
              <w:top w:val="single" w:sz="4" w:space="0" w:color="auto"/>
              <w:left w:val="single" w:sz="8" w:space="0" w:color="auto"/>
              <w:bottom w:val="single" w:sz="4" w:space="0" w:color="auto"/>
              <w:right w:val="single" w:sz="4" w:space="0" w:color="auto"/>
            </w:tcBorders>
            <w:vAlign w:val="center"/>
          </w:tcPr>
          <w:p w:rsidR="00FE7F61" w:rsidRPr="004C63C7" w:rsidRDefault="00FE7F61">
            <w:pPr>
              <w:snapToGrid w:val="0"/>
              <w:spacing w:line="460" w:lineRule="exact"/>
              <w:rPr>
                <w:rFonts w:ascii="宋体" w:hAnsi="宋体"/>
                <w:snapToGrid w:val="0"/>
                <w:sz w:val="28"/>
                <w:szCs w:val="28"/>
                <w:highlight w:val="white"/>
              </w:rPr>
            </w:pPr>
            <w:r w:rsidRPr="004C63C7">
              <w:rPr>
                <w:rFonts w:ascii="宋体" w:hAnsi="宋体" w:hint="eastAsia"/>
                <w:snapToGrid w:val="0"/>
                <w:color w:val="FF0000"/>
                <w:sz w:val="28"/>
                <w:szCs w:val="28"/>
              </w:rPr>
              <w:t>投标人要求</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7A137B" w:rsidRPr="00A154A2" w:rsidRDefault="007A137B" w:rsidP="00FC0E6C">
            <w:pPr>
              <w:snapToGrid w:val="0"/>
              <w:spacing w:line="460" w:lineRule="exact"/>
              <w:rPr>
                <w:rFonts w:ascii="宋体" w:hAnsi="宋体"/>
                <w:snapToGrid w:val="0"/>
                <w:sz w:val="28"/>
                <w:szCs w:val="28"/>
                <w:highlight w:val="white"/>
              </w:rPr>
            </w:pPr>
            <w:r>
              <w:rPr>
                <w:rFonts w:ascii="宋体" w:hAnsi="宋体" w:hint="eastAsia"/>
                <w:color w:val="FF0000"/>
                <w:sz w:val="28"/>
                <w:szCs w:val="28"/>
              </w:rPr>
              <w:t>1.</w:t>
            </w:r>
            <w:r w:rsidR="00FE7F61" w:rsidRPr="004C63C7">
              <w:rPr>
                <w:rFonts w:ascii="宋体" w:hAnsi="宋体" w:hint="eastAsia"/>
                <w:color w:val="FF0000"/>
                <w:sz w:val="28"/>
                <w:szCs w:val="28"/>
              </w:rPr>
              <w:t>投标人必须是江苏长江水务股份有限公司施工协作单位名录库单位，且</w:t>
            </w:r>
            <w:r w:rsidR="00FC0E6C" w:rsidRPr="004C63C7">
              <w:rPr>
                <w:rFonts w:ascii="宋体" w:hAnsi="宋体" w:hint="eastAsia"/>
                <w:color w:val="FF0000"/>
                <w:sz w:val="28"/>
                <w:szCs w:val="28"/>
              </w:rPr>
              <w:t>在</w:t>
            </w:r>
            <w:r w:rsidR="00FE7F61" w:rsidRPr="004C63C7">
              <w:rPr>
                <w:rFonts w:ascii="宋体" w:hAnsi="宋体" w:hint="eastAsia"/>
                <w:color w:val="FF0000"/>
                <w:sz w:val="28"/>
                <w:szCs w:val="28"/>
              </w:rPr>
              <w:t>江源公司进行二次入库登记</w:t>
            </w:r>
            <w:r w:rsidR="00B478EF">
              <w:rPr>
                <w:rFonts w:ascii="宋体" w:hAnsi="宋体" w:hint="eastAsia"/>
                <w:color w:val="FF0000"/>
                <w:sz w:val="28"/>
                <w:szCs w:val="28"/>
              </w:rPr>
              <w:t>。</w:t>
            </w:r>
            <w:r w:rsidR="00FC0E6C" w:rsidRPr="004C63C7">
              <w:rPr>
                <w:rFonts w:ascii="宋体" w:hAnsi="宋体" w:hint="eastAsia"/>
                <w:snapToGrid w:val="0"/>
                <w:sz w:val="28"/>
                <w:szCs w:val="28"/>
                <w:highlight w:val="white"/>
              </w:rPr>
              <w:t xml:space="preserve"> </w:t>
            </w:r>
          </w:p>
        </w:tc>
      </w:tr>
      <w:tr w:rsidR="003A56DB">
        <w:trPr>
          <w:trHeight w:val="667"/>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Pr="004C63C7" w:rsidRDefault="003A56DB">
            <w:pPr>
              <w:snapToGrid w:val="0"/>
              <w:spacing w:line="460" w:lineRule="exact"/>
              <w:rPr>
                <w:rFonts w:ascii="宋体" w:hAnsi="宋体"/>
                <w:snapToGrid w:val="0"/>
                <w:sz w:val="28"/>
                <w:szCs w:val="28"/>
              </w:rPr>
            </w:pPr>
            <w:r w:rsidRPr="004C63C7">
              <w:rPr>
                <w:rFonts w:ascii="宋体" w:hAnsi="宋体" w:hint="eastAsia"/>
                <w:snapToGrid w:val="0"/>
                <w:sz w:val="28"/>
                <w:szCs w:val="28"/>
                <w:highlight w:val="white"/>
              </w:rPr>
              <w:t>标书装订</w:t>
            </w:r>
          </w:p>
          <w:p w:rsidR="003A56DB" w:rsidRPr="004C63C7" w:rsidRDefault="003A56DB">
            <w:pPr>
              <w:snapToGrid w:val="0"/>
              <w:spacing w:line="460" w:lineRule="exact"/>
              <w:rPr>
                <w:rFonts w:ascii="宋体" w:hAnsi="宋体"/>
                <w:snapToGrid w:val="0"/>
                <w:sz w:val="28"/>
                <w:szCs w:val="28"/>
              </w:rPr>
            </w:pPr>
            <w:r w:rsidRPr="004C63C7">
              <w:rPr>
                <w:rFonts w:ascii="宋体" w:hAnsi="宋体" w:hint="eastAsia"/>
                <w:snapToGrid w:val="0"/>
                <w:sz w:val="28"/>
                <w:szCs w:val="28"/>
                <w:highlight w:val="white"/>
              </w:rPr>
              <w:t>及密封要求</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263A5D" w:rsidRPr="004C63C7" w:rsidRDefault="00263A5D" w:rsidP="00263A5D">
            <w:pPr>
              <w:pStyle w:val="a4"/>
              <w:adjustRightInd w:val="0"/>
              <w:snapToGrid w:val="0"/>
              <w:spacing w:line="460" w:lineRule="exact"/>
              <w:ind w:firstLine="0"/>
              <w:rPr>
                <w:rFonts w:hAnsi="宋体"/>
                <w:snapToGrid w:val="0"/>
                <w:color w:val="0000FF"/>
                <w:szCs w:val="28"/>
                <w:highlight w:val="white"/>
              </w:rPr>
            </w:pPr>
            <w:r w:rsidRPr="004C63C7">
              <w:rPr>
                <w:rFonts w:hAnsi="宋体" w:hint="eastAsia"/>
                <w:snapToGrid w:val="0"/>
                <w:szCs w:val="28"/>
                <w:highlight w:val="white"/>
              </w:rPr>
              <w:t>所有封袋上应写明招标人名称、工程名称和标段及投标人的名称。</w:t>
            </w:r>
          </w:p>
          <w:p w:rsidR="003A56DB" w:rsidRPr="004C63C7" w:rsidRDefault="00263A5D" w:rsidP="00263A5D">
            <w:pPr>
              <w:snapToGrid w:val="0"/>
              <w:spacing w:line="460" w:lineRule="exact"/>
              <w:rPr>
                <w:rFonts w:ascii="宋体" w:hAnsi="宋体"/>
                <w:snapToGrid w:val="0"/>
                <w:sz w:val="28"/>
                <w:szCs w:val="28"/>
              </w:rPr>
            </w:pPr>
            <w:r w:rsidRPr="004C63C7">
              <w:rPr>
                <w:rFonts w:ascii="宋体" w:hAnsi="宋体" w:hint="eastAsia"/>
                <w:snapToGrid w:val="0"/>
                <w:sz w:val="28"/>
                <w:szCs w:val="28"/>
                <w:highlight w:val="white"/>
              </w:rPr>
              <w:t>所有投标文件都必须在封袋加盖投标单位法人公章及其法定代表人或授权委托人印鉴 。</w:t>
            </w:r>
          </w:p>
        </w:tc>
      </w:tr>
      <w:tr w:rsidR="00FB57EA" w:rsidTr="00FB57EA">
        <w:trPr>
          <w:trHeight w:val="736"/>
          <w:jc w:val="center"/>
        </w:trPr>
        <w:tc>
          <w:tcPr>
            <w:tcW w:w="1971" w:type="dxa"/>
            <w:tcBorders>
              <w:top w:val="single" w:sz="4" w:space="0" w:color="auto"/>
              <w:left w:val="single" w:sz="8" w:space="0" w:color="auto"/>
              <w:bottom w:val="single" w:sz="4" w:space="0" w:color="auto"/>
              <w:right w:val="single" w:sz="4" w:space="0" w:color="auto"/>
            </w:tcBorders>
            <w:vAlign w:val="center"/>
          </w:tcPr>
          <w:p w:rsidR="00FB57EA" w:rsidRPr="0033697A" w:rsidRDefault="00FB57EA" w:rsidP="009A6155">
            <w:pPr>
              <w:snapToGrid w:val="0"/>
              <w:spacing w:line="460" w:lineRule="exact"/>
              <w:jc w:val="center"/>
              <w:rPr>
                <w:rFonts w:ascii="宋体" w:hAnsi="宋体"/>
                <w:snapToGrid w:val="0"/>
                <w:color w:val="000000" w:themeColor="text1"/>
                <w:sz w:val="28"/>
                <w:szCs w:val="28"/>
              </w:rPr>
            </w:pPr>
            <w:r w:rsidRPr="0033697A">
              <w:rPr>
                <w:rFonts w:ascii="宋体" w:hAnsi="宋体" w:hint="eastAsia"/>
                <w:snapToGrid w:val="0"/>
                <w:color w:val="000000" w:themeColor="text1"/>
                <w:sz w:val="28"/>
                <w:szCs w:val="28"/>
                <w:highlight w:val="white"/>
              </w:rPr>
              <w:t>投标报价方式</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FB57EA" w:rsidRPr="0033697A" w:rsidRDefault="00FB57EA">
            <w:pPr>
              <w:snapToGrid w:val="0"/>
              <w:spacing w:line="460" w:lineRule="exact"/>
              <w:rPr>
                <w:rFonts w:ascii="宋体" w:hAnsi="宋体" w:cs="TimesNewRomanPSMT"/>
                <w:color w:val="0000FF"/>
                <w:sz w:val="28"/>
                <w:szCs w:val="32"/>
                <w:highlight w:val="yellow"/>
              </w:rPr>
            </w:pPr>
            <w:r w:rsidRPr="0033697A">
              <w:rPr>
                <w:rFonts w:ascii="宋体" w:hAnsi="宋体" w:hint="eastAsia"/>
                <w:b/>
                <w:bCs/>
                <w:snapToGrid w:val="0"/>
                <w:sz w:val="28"/>
                <w:highlight w:val="white"/>
              </w:rPr>
              <w:t>投标让利率报价。</w:t>
            </w:r>
          </w:p>
        </w:tc>
      </w:tr>
      <w:tr w:rsidR="00FB57EA">
        <w:trPr>
          <w:trHeight w:val="681"/>
          <w:jc w:val="center"/>
        </w:trPr>
        <w:tc>
          <w:tcPr>
            <w:tcW w:w="1971" w:type="dxa"/>
            <w:tcBorders>
              <w:top w:val="single" w:sz="4" w:space="0" w:color="auto"/>
              <w:left w:val="single" w:sz="8" w:space="0" w:color="auto"/>
              <w:bottom w:val="single" w:sz="4" w:space="0" w:color="auto"/>
              <w:right w:val="single" w:sz="4" w:space="0" w:color="auto"/>
            </w:tcBorders>
            <w:vAlign w:val="center"/>
          </w:tcPr>
          <w:p w:rsidR="00FB57EA" w:rsidRDefault="00FB57EA">
            <w:pPr>
              <w:snapToGrid w:val="0"/>
              <w:spacing w:line="460" w:lineRule="exact"/>
              <w:rPr>
                <w:rFonts w:ascii="宋体" w:hAnsi="宋体"/>
                <w:sz w:val="28"/>
                <w:szCs w:val="28"/>
              </w:rPr>
            </w:pPr>
            <w:r>
              <w:rPr>
                <w:rFonts w:ascii="宋体" w:hAnsi="宋体" w:hint="eastAsia"/>
                <w:sz w:val="28"/>
                <w:szCs w:val="28"/>
                <w:highlight w:val="white"/>
              </w:rPr>
              <w:t>合同结算方式</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263A5D" w:rsidRPr="004C63C7" w:rsidRDefault="00FB57EA" w:rsidP="00263A5D">
            <w:pPr>
              <w:snapToGrid w:val="0"/>
              <w:spacing w:line="460" w:lineRule="exact"/>
              <w:ind w:left="34" w:hanging="34"/>
              <w:rPr>
                <w:rFonts w:ascii="宋体" w:hAnsi="宋体"/>
                <w:snapToGrid w:val="0"/>
                <w:sz w:val="28"/>
              </w:rPr>
            </w:pPr>
            <w:r w:rsidRPr="004C63C7">
              <w:rPr>
                <w:rFonts w:ascii="宋体" w:hAnsi="宋体" w:hint="eastAsia"/>
                <w:snapToGrid w:val="0"/>
                <w:sz w:val="28"/>
                <w:highlight w:val="white"/>
              </w:rPr>
              <w:t>1、</w:t>
            </w:r>
            <w:r w:rsidR="00263A5D" w:rsidRPr="004C63C7">
              <w:rPr>
                <w:rFonts w:ascii="宋体" w:hAnsi="宋体" w:hint="eastAsia"/>
                <w:snapToGrid w:val="0"/>
                <w:sz w:val="28"/>
                <w:highlight w:val="white"/>
              </w:rPr>
              <w:t>本合同价款采用固定</w:t>
            </w:r>
            <w:r w:rsidR="00263A5D" w:rsidRPr="004C63C7">
              <w:rPr>
                <w:rFonts w:ascii="宋体" w:hAnsi="宋体" w:hint="eastAsia"/>
                <w:snapToGrid w:val="0"/>
                <w:color w:val="0000FF"/>
                <w:sz w:val="28"/>
                <w:highlight w:val="white"/>
              </w:rPr>
              <w:t xml:space="preserve"> / </w:t>
            </w:r>
            <w:r w:rsidR="00263A5D" w:rsidRPr="004C63C7">
              <w:rPr>
                <w:rFonts w:ascii="宋体" w:hAnsi="宋体" w:hint="eastAsia"/>
                <w:snapToGrid w:val="0"/>
                <w:sz w:val="28"/>
                <w:highlight w:val="white"/>
              </w:rPr>
              <w:t>合同方式确定。</w:t>
            </w:r>
          </w:p>
          <w:p w:rsidR="00FB57EA" w:rsidRDefault="00263A5D">
            <w:pPr>
              <w:snapToGrid w:val="0"/>
              <w:spacing w:line="460" w:lineRule="exact"/>
              <w:ind w:left="34" w:hanging="34"/>
              <w:rPr>
                <w:rFonts w:ascii="宋体" w:hAnsi="宋体"/>
                <w:b/>
                <w:snapToGrid w:val="0"/>
                <w:sz w:val="28"/>
              </w:rPr>
            </w:pPr>
            <w:r w:rsidRPr="004C63C7">
              <w:rPr>
                <w:rFonts w:hAnsi="Arial" w:cs="宋体" w:hint="eastAsia"/>
                <w:color w:val="FF0000"/>
                <w:spacing w:val="-3"/>
                <w:kern w:val="0"/>
                <w:sz w:val="28"/>
                <w:szCs w:val="28"/>
              </w:rPr>
              <w:t>2</w:t>
            </w:r>
            <w:r w:rsidRPr="004C63C7">
              <w:rPr>
                <w:rFonts w:hAnsi="Arial" w:cs="宋体" w:hint="eastAsia"/>
                <w:color w:val="FF0000"/>
                <w:spacing w:val="-3"/>
                <w:kern w:val="0"/>
                <w:sz w:val="28"/>
                <w:szCs w:val="28"/>
              </w:rPr>
              <w:t>、结算</w:t>
            </w:r>
            <w:r w:rsidRPr="004C63C7">
              <w:rPr>
                <w:rFonts w:ascii="宋体" w:hAnsi="宋体" w:cs="宋体" w:hint="eastAsia"/>
                <w:color w:val="FF0000"/>
                <w:kern w:val="0"/>
                <w:sz w:val="28"/>
                <w:szCs w:val="28"/>
              </w:rPr>
              <w:t>按照江苏长江水务股份有限公司内部结算标准结算，最终按实际工作量结算。</w:t>
            </w:r>
          </w:p>
        </w:tc>
      </w:tr>
      <w:tr w:rsidR="00FB57EA">
        <w:trPr>
          <w:trHeight w:val="681"/>
          <w:jc w:val="center"/>
        </w:trPr>
        <w:tc>
          <w:tcPr>
            <w:tcW w:w="1971" w:type="dxa"/>
            <w:tcBorders>
              <w:top w:val="single" w:sz="4" w:space="0" w:color="auto"/>
              <w:left w:val="single" w:sz="8" w:space="0" w:color="auto"/>
              <w:bottom w:val="single" w:sz="4" w:space="0" w:color="auto"/>
              <w:right w:val="single" w:sz="4" w:space="0" w:color="auto"/>
            </w:tcBorders>
            <w:vAlign w:val="center"/>
          </w:tcPr>
          <w:p w:rsidR="00FB57EA" w:rsidRPr="0033697A" w:rsidRDefault="00FB57EA">
            <w:pPr>
              <w:snapToGrid w:val="0"/>
              <w:spacing w:line="460" w:lineRule="exact"/>
              <w:rPr>
                <w:rFonts w:ascii="宋体" w:hAnsi="宋体"/>
                <w:snapToGrid w:val="0"/>
                <w:sz w:val="28"/>
                <w:szCs w:val="28"/>
              </w:rPr>
            </w:pPr>
            <w:r w:rsidRPr="0033697A">
              <w:rPr>
                <w:rFonts w:ascii="宋体" w:hAnsi="宋体" w:hint="eastAsia"/>
                <w:snapToGrid w:val="0"/>
                <w:sz w:val="28"/>
                <w:szCs w:val="28"/>
                <w:highlight w:val="white"/>
              </w:rPr>
              <w:t>评标办法</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FB57EA" w:rsidRPr="0033697A" w:rsidRDefault="00F27602" w:rsidP="009B3D7E">
            <w:pPr>
              <w:snapToGrid w:val="0"/>
              <w:spacing w:line="460" w:lineRule="exact"/>
              <w:ind w:left="34" w:hanging="34"/>
              <w:rPr>
                <w:rFonts w:hAnsi="Arial" w:cs="宋体"/>
                <w:b/>
                <w:color w:val="000000" w:themeColor="text1"/>
                <w:spacing w:val="-3"/>
                <w:kern w:val="0"/>
                <w:sz w:val="28"/>
                <w:szCs w:val="28"/>
              </w:rPr>
            </w:pPr>
            <w:r w:rsidRPr="0033697A">
              <w:rPr>
                <w:rFonts w:ascii="宋体" w:hAnsi="宋体" w:cs="TimesNewRomanPSMT" w:hint="eastAsia"/>
                <w:b/>
                <w:color w:val="000000" w:themeColor="text1"/>
                <w:sz w:val="28"/>
                <w:szCs w:val="32"/>
              </w:rPr>
              <w:t>详见四、评标标准及方法</w:t>
            </w:r>
          </w:p>
        </w:tc>
      </w:tr>
      <w:tr w:rsidR="00FE7F61">
        <w:trPr>
          <w:trHeight w:val="681"/>
          <w:jc w:val="center"/>
        </w:trPr>
        <w:tc>
          <w:tcPr>
            <w:tcW w:w="1971" w:type="dxa"/>
            <w:tcBorders>
              <w:top w:val="single" w:sz="4" w:space="0" w:color="auto"/>
              <w:left w:val="single" w:sz="8" w:space="0" w:color="auto"/>
              <w:bottom w:val="single" w:sz="4" w:space="0" w:color="auto"/>
              <w:right w:val="single" w:sz="4" w:space="0" w:color="auto"/>
            </w:tcBorders>
            <w:vAlign w:val="center"/>
          </w:tcPr>
          <w:p w:rsidR="00FE7F61" w:rsidRPr="004C63C7" w:rsidRDefault="00FE7F61">
            <w:pPr>
              <w:snapToGrid w:val="0"/>
              <w:spacing w:line="460" w:lineRule="exact"/>
              <w:rPr>
                <w:rFonts w:ascii="宋体" w:hAnsi="宋体"/>
                <w:snapToGrid w:val="0"/>
                <w:sz w:val="28"/>
                <w:szCs w:val="28"/>
                <w:highlight w:val="white"/>
              </w:rPr>
            </w:pPr>
            <w:r w:rsidRPr="004C63C7">
              <w:rPr>
                <w:rFonts w:ascii="宋体" w:hAnsi="宋体" w:hint="eastAsia"/>
                <w:snapToGrid w:val="0"/>
                <w:sz w:val="28"/>
                <w:szCs w:val="28"/>
                <w:highlight w:val="white"/>
              </w:rPr>
              <w:t>其他</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FE7F61" w:rsidRPr="004C63C7" w:rsidRDefault="00FE7F61" w:rsidP="009B3D7E">
            <w:pPr>
              <w:snapToGrid w:val="0"/>
              <w:spacing w:line="460" w:lineRule="exact"/>
              <w:ind w:left="34" w:hanging="34"/>
              <w:rPr>
                <w:rFonts w:ascii="宋体" w:hAnsi="宋体" w:cs="TimesNewRomanPSMT"/>
                <w:b/>
                <w:color w:val="000000" w:themeColor="text1"/>
                <w:sz w:val="28"/>
                <w:szCs w:val="32"/>
              </w:rPr>
            </w:pPr>
            <w:r w:rsidRPr="004C63C7">
              <w:rPr>
                <w:rFonts w:hAnsi="Arial" w:cs="宋体" w:hint="eastAsia"/>
                <w:color w:val="FF0000"/>
                <w:spacing w:val="-3"/>
                <w:kern w:val="0"/>
                <w:sz w:val="28"/>
                <w:szCs w:val="28"/>
              </w:rPr>
              <w:t>同一时间段开标</w:t>
            </w:r>
            <w:r w:rsidRPr="004C63C7">
              <w:rPr>
                <w:rFonts w:hAnsi="Arial" w:cs="宋体" w:hint="eastAsia"/>
                <w:color w:val="FF0000"/>
                <w:spacing w:val="-3"/>
                <w:kern w:val="0"/>
                <w:sz w:val="28"/>
                <w:szCs w:val="28"/>
              </w:rPr>
              <w:t>4</w:t>
            </w:r>
            <w:r w:rsidRPr="004C63C7">
              <w:rPr>
                <w:rFonts w:hAnsi="Arial" w:cs="宋体" w:hint="eastAsia"/>
                <w:color w:val="FF0000"/>
                <w:spacing w:val="-3"/>
                <w:kern w:val="0"/>
                <w:sz w:val="28"/>
                <w:szCs w:val="28"/>
              </w:rPr>
              <w:t>个项目（含）以上，协作单位最多兼中</w:t>
            </w:r>
            <w:r w:rsidRPr="004C63C7">
              <w:rPr>
                <w:rFonts w:hAnsi="Arial" w:cs="宋体" w:hint="eastAsia"/>
                <w:color w:val="FF0000"/>
                <w:spacing w:val="-3"/>
                <w:kern w:val="0"/>
                <w:sz w:val="28"/>
                <w:szCs w:val="28"/>
              </w:rPr>
              <w:t>2</w:t>
            </w:r>
            <w:r w:rsidRPr="004C63C7">
              <w:rPr>
                <w:rFonts w:hAnsi="Arial" w:cs="宋体" w:hint="eastAsia"/>
                <w:color w:val="FF0000"/>
                <w:spacing w:val="-3"/>
                <w:kern w:val="0"/>
                <w:sz w:val="28"/>
                <w:szCs w:val="28"/>
              </w:rPr>
              <w:t>个项目。</w:t>
            </w:r>
          </w:p>
        </w:tc>
      </w:tr>
      <w:tr w:rsidR="00FB57EA">
        <w:trPr>
          <w:trHeight w:val="841"/>
          <w:jc w:val="center"/>
        </w:trPr>
        <w:tc>
          <w:tcPr>
            <w:tcW w:w="1971" w:type="dxa"/>
            <w:tcBorders>
              <w:top w:val="single" w:sz="4" w:space="0" w:color="auto"/>
              <w:left w:val="single" w:sz="8" w:space="0" w:color="auto"/>
              <w:bottom w:val="single" w:sz="8" w:space="0" w:color="auto"/>
              <w:right w:val="single" w:sz="4" w:space="0" w:color="auto"/>
            </w:tcBorders>
            <w:vAlign w:val="center"/>
          </w:tcPr>
          <w:p w:rsidR="00FB57EA" w:rsidRDefault="00FB57EA">
            <w:pPr>
              <w:snapToGrid w:val="0"/>
              <w:spacing w:line="460" w:lineRule="exact"/>
              <w:rPr>
                <w:rFonts w:ascii="宋体" w:hAnsi="宋体"/>
                <w:snapToGrid w:val="0"/>
                <w:sz w:val="28"/>
                <w:szCs w:val="28"/>
              </w:rPr>
            </w:pPr>
            <w:r>
              <w:rPr>
                <w:rFonts w:ascii="宋体" w:hAnsi="宋体" w:hint="eastAsia"/>
                <w:snapToGrid w:val="0"/>
                <w:sz w:val="28"/>
                <w:szCs w:val="28"/>
                <w:highlight w:val="white"/>
              </w:rPr>
              <w:t>联系方式</w:t>
            </w:r>
          </w:p>
        </w:tc>
        <w:tc>
          <w:tcPr>
            <w:tcW w:w="8529" w:type="dxa"/>
            <w:gridSpan w:val="5"/>
            <w:tcBorders>
              <w:top w:val="single" w:sz="4" w:space="0" w:color="auto"/>
              <w:left w:val="single" w:sz="4" w:space="0" w:color="auto"/>
              <w:bottom w:val="single" w:sz="8" w:space="0" w:color="auto"/>
              <w:right w:val="single" w:sz="8" w:space="0" w:color="auto"/>
            </w:tcBorders>
            <w:vAlign w:val="center"/>
          </w:tcPr>
          <w:p w:rsidR="00FB57EA" w:rsidRDefault="00FB57EA">
            <w:pPr>
              <w:adjustRightInd w:val="0"/>
              <w:snapToGrid w:val="0"/>
              <w:spacing w:line="460" w:lineRule="exact"/>
              <w:rPr>
                <w:rFonts w:ascii="宋体" w:hAnsi="宋体"/>
                <w:sz w:val="28"/>
                <w:szCs w:val="28"/>
              </w:rPr>
            </w:pPr>
            <w:r>
              <w:rPr>
                <w:rFonts w:ascii="宋体" w:hAnsi="宋体" w:hint="eastAsia"/>
                <w:sz w:val="28"/>
                <w:szCs w:val="28"/>
                <w:highlight w:val="white"/>
              </w:rPr>
              <w:t>招标人：</w:t>
            </w:r>
            <w:r>
              <w:rPr>
                <w:rFonts w:ascii="宋体" w:hAnsi="宋体" w:hint="eastAsia"/>
                <w:color w:val="0000FF"/>
                <w:sz w:val="28"/>
                <w:szCs w:val="28"/>
              </w:rPr>
              <w:t>扬州市江源供水有限责任公司</w:t>
            </w:r>
          </w:p>
          <w:p w:rsidR="00FB57EA" w:rsidRDefault="00FB57EA">
            <w:pPr>
              <w:adjustRightInd w:val="0"/>
              <w:snapToGrid w:val="0"/>
              <w:spacing w:line="460" w:lineRule="exact"/>
              <w:rPr>
                <w:rFonts w:ascii="宋体" w:hAnsi="宋体"/>
                <w:sz w:val="28"/>
                <w:szCs w:val="28"/>
              </w:rPr>
            </w:pPr>
            <w:r>
              <w:rPr>
                <w:rFonts w:ascii="宋体" w:hAnsi="宋体" w:hint="eastAsia"/>
                <w:sz w:val="28"/>
                <w:szCs w:val="28"/>
                <w:highlight w:val="white"/>
              </w:rPr>
              <w:t>地  址：</w:t>
            </w:r>
            <w:r>
              <w:rPr>
                <w:rFonts w:ascii="宋体" w:hAnsi="宋体" w:hint="eastAsia"/>
                <w:color w:val="0000FF"/>
                <w:sz w:val="28"/>
                <w:szCs w:val="28"/>
              </w:rPr>
              <w:t>扬州市广陵产业园海沃路27号</w:t>
            </w:r>
          </w:p>
          <w:p w:rsidR="00FB57EA" w:rsidRDefault="00FB57EA">
            <w:pPr>
              <w:adjustRightInd w:val="0"/>
              <w:snapToGrid w:val="0"/>
              <w:spacing w:line="460" w:lineRule="exact"/>
              <w:rPr>
                <w:rFonts w:ascii="宋体" w:hAnsi="宋体"/>
                <w:color w:val="0000FF"/>
                <w:sz w:val="28"/>
                <w:szCs w:val="28"/>
                <w:highlight w:val="white"/>
              </w:rPr>
            </w:pPr>
            <w:r>
              <w:rPr>
                <w:rFonts w:ascii="宋体" w:hAnsi="宋体" w:hint="eastAsia"/>
                <w:sz w:val="28"/>
                <w:szCs w:val="28"/>
                <w:highlight w:val="white"/>
              </w:rPr>
              <w:t>电  话：</w:t>
            </w:r>
            <w:r>
              <w:rPr>
                <w:rFonts w:ascii="宋体" w:hAnsi="宋体" w:hint="eastAsia"/>
                <w:color w:val="0000FF"/>
                <w:sz w:val="28"/>
                <w:szCs w:val="28"/>
                <w:highlight w:val="white"/>
              </w:rPr>
              <w:t>18952579338</w:t>
            </w:r>
          </w:p>
          <w:p w:rsidR="00FB57EA" w:rsidRDefault="00FB57EA" w:rsidP="002A29B6">
            <w:pPr>
              <w:adjustRightInd w:val="0"/>
              <w:snapToGrid w:val="0"/>
              <w:spacing w:line="460" w:lineRule="exact"/>
              <w:rPr>
                <w:rFonts w:ascii="宋体" w:hAnsi="宋体"/>
                <w:sz w:val="28"/>
                <w:szCs w:val="28"/>
              </w:rPr>
            </w:pPr>
            <w:r>
              <w:rPr>
                <w:rFonts w:ascii="宋体" w:hAnsi="宋体" w:hint="eastAsia"/>
                <w:sz w:val="28"/>
                <w:szCs w:val="28"/>
                <w:highlight w:val="white"/>
              </w:rPr>
              <w:t>联系人：</w:t>
            </w:r>
            <w:r>
              <w:rPr>
                <w:rFonts w:ascii="宋体" w:hAnsi="宋体" w:hint="eastAsia"/>
                <w:color w:val="0000FF"/>
                <w:sz w:val="28"/>
                <w:szCs w:val="28"/>
              </w:rPr>
              <w:t xml:space="preserve"> 王琳</w:t>
            </w:r>
          </w:p>
        </w:tc>
      </w:tr>
    </w:tbl>
    <w:p w:rsidR="003A56DB" w:rsidRDefault="003A56DB">
      <w:pPr>
        <w:adjustRightInd w:val="0"/>
        <w:snapToGrid w:val="0"/>
        <w:spacing w:line="460" w:lineRule="exact"/>
        <w:rPr>
          <w:rFonts w:ascii="宋体" w:hAnsi="宋体"/>
          <w:b/>
          <w:bCs/>
          <w:snapToGrid w:val="0"/>
          <w:sz w:val="28"/>
          <w:szCs w:val="36"/>
        </w:rPr>
      </w:pPr>
      <w:r>
        <w:rPr>
          <w:rFonts w:ascii="宋体" w:hAnsi="宋体" w:hint="eastAsia"/>
          <w:sz w:val="28"/>
          <w:szCs w:val="28"/>
          <w:highlight w:val="white"/>
        </w:rPr>
        <w:t xml:space="preserve">招标文件编制人（签名）： </w:t>
      </w:r>
      <w:r w:rsidR="002A29B6">
        <w:rPr>
          <w:rFonts w:ascii="宋体" w:hAnsi="宋体" w:hint="eastAsia"/>
          <w:sz w:val="28"/>
          <w:szCs w:val="28"/>
          <w:highlight w:val="white"/>
        </w:rPr>
        <w:t>王琳</w:t>
      </w:r>
      <w:r>
        <w:rPr>
          <w:rFonts w:ascii="宋体" w:hAnsi="宋体" w:hint="eastAsia"/>
          <w:sz w:val="28"/>
          <w:szCs w:val="28"/>
          <w:highlight w:val="white"/>
        </w:rPr>
        <w:t xml:space="preserve">          单位（盖章）：</w:t>
      </w:r>
    </w:p>
    <w:p w:rsidR="003A56DB" w:rsidRDefault="003A56DB">
      <w:pPr>
        <w:spacing w:line="440" w:lineRule="exact"/>
        <w:rPr>
          <w:rFonts w:ascii="宋体" w:hAnsi="宋体"/>
          <w:b/>
          <w:sz w:val="32"/>
          <w:szCs w:val="32"/>
        </w:rPr>
      </w:pPr>
      <w:r>
        <w:rPr>
          <w:rFonts w:ascii="宋体" w:hAnsi="宋体"/>
          <w:highlight w:val="white"/>
        </w:rPr>
        <w:br w:type="page"/>
      </w:r>
      <w:r>
        <w:rPr>
          <w:rFonts w:ascii="宋体" w:hAnsi="宋体" w:hint="eastAsia"/>
          <w:b/>
          <w:sz w:val="32"/>
          <w:szCs w:val="32"/>
          <w:highlight w:val="white"/>
        </w:rPr>
        <w:lastRenderedPageBreak/>
        <w:t>一、总    则</w:t>
      </w:r>
    </w:p>
    <w:p w:rsidR="003A56DB" w:rsidRDefault="003A56DB">
      <w:pPr>
        <w:adjustRightInd w:val="0"/>
        <w:snapToGrid w:val="0"/>
        <w:spacing w:line="440" w:lineRule="exact"/>
        <w:ind w:firstLine="560"/>
        <w:rPr>
          <w:rFonts w:ascii="宋体" w:hAnsi="宋体"/>
          <w:snapToGrid w:val="0"/>
          <w:sz w:val="28"/>
        </w:rPr>
      </w:pPr>
      <w:r>
        <w:rPr>
          <w:rFonts w:ascii="宋体" w:hAnsi="宋体" w:hint="eastAsia"/>
          <w:snapToGrid w:val="0"/>
          <w:sz w:val="28"/>
          <w:highlight w:val="white"/>
        </w:rPr>
        <w:t>1、招标项目概况</w:t>
      </w:r>
    </w:p>
    <w:p w:rsidR="003A56DB" w:rsidRDefault="003A56DB">
      <w:pPr>
        <w:autoSpaceDE w:val="0"/>
        <w:autoSpaceDN w:val="0"/>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1.1本招标项目已具备招标条件，现对本工程进行招标</w:t>
      </w:r>
    </w:p>
    <w:p w:rsidR="003A56DB" w:rsidRDefault="003A56DB">
      <w:pPr>
        <w:autoSpaceDE w:val="0"/>
        <w:autoSpaceDN w:val="0"/>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2、投标费用</w:t>
      </w:r>
    </w:p>
    <w:p w:rsidR="003A56DB" w:rsidRDefault="003A56DB">
      <w:pPr>
        <w:autoSpaceDE w:val="0"/>
        <w:autoSpaceDN w:val="0"/>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2.1投标人应承担其编制投标文件与递交投标文件所涉及的一切费用。不管投标结果如何，招标人对上述费用不负任何责任。</w:t>
      </w:r>
    </w:p>
    <w:p w:rsidR="003A56DB" w:rsidRDefault="003A56DB">
      <w:pPr>
        <w:autoSpaceDE w:val="0"/>
        <w:autoSpaceDN w:val="0"/>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3、保密</w:t>
      </w:r>
    </w:p>
    <w:p w:rsidR="003A56DB" w:rsidRDefault="003A56DB">
      <w:pPr>
        <w:autoSpaceDE w:val="0"/>
        <w:autoSpaceDN w:val="0"/>
        <w:adjustRightInd w:val="0"/>
        <w:snapToGrid w:val="0"/>
        <w:spacing w:line="440" w:lineRule="exact"/>
        <w:ind w:firstLine="560"/>
        <w:rPr>
          <w:rFonts w:ascii="宋体" w:hAnsi="宋体"/>
          <w:snapToGrid w:val="0"/>
          <w:sz w:val="28"/>
          <w:szCs w:val="28"/>
        </w:rPr>
      </w:pPr>
      <w:r>
        <w:rPr>
          <w:rFonts w:ascii="宋体" w:hAnsi="宋体" w:hint="eastAsia"/>
          <w:snapToGrid w:val="0"/>
          <w:sz w:val="28"/>
          <w:highlight w:val="white"/>
        </w:rPr>
        <w:t>参与招标投标活动的各方应对招标文件和投标文件中的商业和技术等秘密保密，违者应对由此造成的后果承担法律责任</w:t>
      </w:r>
      <w:r>
        <w:rPr>
          <w:rFonts w:ascii="宋体" w:hAnsi="宋体" w:hint="eastAsia"/>
          <w:snapToGrid w:val="0"/>
          <w:sz w:val="28"/>
          <w:szCs w:val="28"/>
          <w:highlight w:val="white"/>
        </w:rPr>
        <w:t>。</w:t>
      </w:r>
    </w:p>
    <w:p w:rsidR="003A56DB" w:rsidRDefault="003A56DB">
      <w:pPr>
        <w:autoSpaceDE w:val="0"/>
        <w:autoSpaceDN w:val="0"/>
        <w:adjustRightInd w:val="0"/>
        <w:snapToGrid w:val="0"/>
        <w:spacing w:line="440" w:lineRule="exact"/>
        <w:ind w:firstLine="560"/>
        <w:rPr>
          <w:rFonts w:ascii="宋体" w:hAnsi="宋体"/>
          <w:snapToGrid w:val="0"/>
          <w:sz w:val="28"/>
          <w:szCs w:val="28"/>
        </w:rPr>
      </w:pPr>
    </w:p>
    <w:p w:rsidR="003A56DB" w:rsidRDefault="003A56DB">
      <w:pPr>
        <w:spacing w:line="440" w:lineRule="exact"/>
        <w:rPr>
          <w:rFonts w:ascii="宋体" w:hAnsi="宋体"/>
          <w:b/>
          <w:sz w:val="32"/>
          <w:szCs w:val="32"/>
          <w:highlight w:val="white"/>
        </w:rPr>
      </w:pPr>
      <w:r>
        <w:rPr>
          <w:rFonts w:ascii="宋体" w:hAnsi="宋体" w:hint="eastAsia"/>
          <w:b/>
          <w:sz w:val="32"/>
          <w:szCs w:val="32"/>
          <w:highlight w:val="white"/>
        </w:rPr>
        <w:t>二、招  标  文  件</w:t>
      </w:r>
    </w:p>
    <w:p w:rsidR="003A56DB" w:rsidRDefault="003A56DB">
      <w:pPr>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4、招标文件的内容</w:t>
      </w:r>
    </w:p>
    <w:p w:rsidR="003A56DB" w:rsidRDefault="003A56DB">
      <w:pPr>
        <w:tabs>
          <w:tab w:val="left" w:pos="851"/>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4.1招标文件包括以下文件（包括不仅限于此）：</w:t>
      </w:r>
    </w:p>
    <w:p w:rsidR="003A56DB" w:rsidRDefault="003A56DB">
      <w:pPr>
        <w:numPr>
          <w:ilvl w:val="1"/>
          <w:numId w:val="3"/>
        </w:numPr>
        <w:tabs>
          <w:tab w:val="clear" w:pos="2199"/>
          <w:tab w:val="left" w:pos="142"/>
          <w:tab w:val="left" w:pos="851"/>
        </w:tabs>
        <w:adjustRightInd w:val="0"/>
        <w:snapToGrid w:val="0"/>
        <w:spacing w:line="440" w:lineRule="exact"/>
        <w:ind w:left="1560" w:firstLine="560"/>
        <w:rPr>
          <w:rFonts w:ascii="宋体" w:hAnsi="宋体"/>
          <w:snapToGrid w:val="0"/>
          <w:sz w:val="28"/>
          <w:highlight w:val="white"/>
        </w:rPr>
      </w:pPr>
      <w:r>
        <w:rPr>
          <w:rFonts w:ascii="宋体" w:hAnsi="宋体" w:hint="eastAsia"/>
          <w:snapToGrid w:val="0"/>
          <w:sz w:val="28"/>
          <w:highlight w:val="white"/>
        </w:rPr>
        <w:t>投标人须知；</w:t>
      </w:r>
    </w:p>
    <w:p w:rsidR="003A56DB" w:rsidRDefault="003A56DB">
      <w:pPr>
        <w:numPr>
          <w:ilvl w:val="1"/>
          <w:numId w:val="3"/>
        </w:numPr>
        <w:tabs>
          <w:tab w:val="clear" w:pos="2199"/>
          <w:tab w:val="left" w:pos="142"/>
          <w:tab w:val="left" w:pos="851"/>
        </w:tabs>
        <w:adjustRightInd w:val="0"/>
        <w:snapToGrid w:val="0"/>
        <w:spacing w:line="440" w:lineRule="exact"/>
        <w:ind w:left="1560" w:firstLine="560"/>
        <w:rPr>
          <w:rFonts w:ascii="宋体" w:hAnsi="宋体"/>
          <w:snapToGrid w:val="0"/>
          <w:sz w:val="28"/>
          <w:highlight w:val="white"/>
        </w:rPr>
      </w:pPr>
      <w:r>
        <w:rPr>
          <w:rFonts w:ascii="宋体" w:hAnsi="宋体" w:hint="eastAsia"/>
          <w:snapToGrid w:val="0"/>
          <w:sz w:val="28"/>
          <w:highlight w:val="white"/>
        </w:rPr>
        <w:t>合同主要条款；</w:t>
      </w:r>
    </w:p>
    <w:p w:rsidR="003A56DB" w:rsidRDefault="003A56DB">
      <w:pPr>
        <w:numPr>
          <w:ilvl w:val="1"/>
          <w:numId w:val="3"/>
        </w:numPr>
        <w:tabs>
          <w:tab w:val="clear" w:pos="2199"/>
          <w:tab w:val="left" w:pos="142"/>
          <w:tab w:val="left" w:pos="851"/>
        </w:tabs>
        <w:adjustRightInd w:val="0"/>
        <w:snapToGrid w:val="0"/>
        <w:spacing w:line="440" w:lineRule="exact"/>
        <w:ind w:left="1560" w:firstLine="560"/>
        <w:rPr>
          <w:rFonts w:ascii="宋体" w:hAnsi="宋体"/>
          <w:snapToGrid w:val="0"/>
          <w:sz w:val="28"/>
          <w:highlight w:val="white"/>
        </w:rPr>
      </w:pPr>
      <w:r>
        <w:rPr>
          <w:rFonts w:ascii="宋体" w:hAnsi="宋体" w:hint="eastAsia"/>
          <w:snapToGrid w:val="0"/>
          <w:sz w:val="28"/>
          <w:highlight w:val="white"/>
        </w:rPr>
        <w:t>工程量清单；</w:t>
      </w:r>
    </w:p>
    <w:p w:rsidR="003A56DB" w:rsidRDefault="003A56DB">
      <w:pPr>
        <w:numPr>
          <w:ilvl w:val="1"/>
          <w:numId w:val="3"/>
        </w:numPr>
        <w:tabs>
          <w:tab w:val="clear" w:pos="2199"/>
          <w:tab w:val="left" w:pos="142"/>
          <w:tab w:val="left" w:pos="851"/>
        </w:tabs>
        <w:adjustRightInd w:val="0"/>
        <w:snapToGrid w:val="0"/>
        <w:spacing w:line="440" w:lineRule="exact"/>
        <w:ind w:left="1560" w:firstLine="560"/>
        <w:rPr>
          <w:rFonts w:ascii="宋体" w:hAnsi="宋体"/>
          <w:snapToGrid w:val="0"/>
          <w:sz w:val="28"/>
        </w:rPr>
      </w:pPr>
      <w:r>
        <w:rPr>
          <w:rFonts w:ascii="宋体" w:hAnsi="宋体" w:hint="eastAsia"/>
          <w:snapToGrid w:val="0"/>
          <w:sz w:val="28"/>
          <w:highlight w:val="white"/>
        </w:rPr>
        <w:t>图纸和其他资料</w:t>
      </w:r>
      <w:r>
        <w:rPr>
          <w:rFonts w:ascii="宋体" w:hAnsi="宋体" w:hint="eastAsia"/>
          <w:snapToGrid w:val="0"/>
          <w:sz w:val="28"/>
        </w:rPr>
        <w:t>；</w:t>
      </w:r>
    </w:p>
    <w:p w:rsidR="003A56DB" w:rsidRDefault="003A56DB">
      <w:pPr>
        <w:numPr>
          <w:ilvl w:val="1"/>
          <w:numId w:val="3"/>
        </w:numPr>
        <w:tabs>
          <w:tab w:val="clear" w:pos="2199"/>
          <w:tab w:val="left" w:pos="142"/>
          <w:tab w:val="left" w:pos="851"/>
        </w:tabs>
        <w:adjustRightInd w:val="0"/>
        <w:snapToGrid w:val="0"/>
        <w:spacing w:line="440" w:lineRule="exact"/>
        <w:ind w:left="1560" w:firstLine="560"/>
        <w:rPr>
          <w:rFonts w:ascii="宋体" w:hAnsi="宋体"/>
          <w:snapToGrid w:val="0"/>
          <w:sz w:val="28"/>
        </w:rPr>
      </w:pPr>
      <w:r>
        <w:rPr>
          <w:rFonts w:ascii="宋体" w:hAnsi="宋体" w:hint="eastAsia"/>
          <w:snapToGrid w:val="0"/>
          <w:sz w:val="28"/>
          <w:highlight w:val="white"/>
        </w:rPr>
        <w:t>投标文件格式</w:t>
      </w:r>
      <w:r>
        <w:rPr>
          <w:rFonts w:ascii="宋体" w:hAnsi="宋体" w:hint="eastAsia"/>
          <w:snapToGrid w:val="0"/>
          <w:sz w:val="28"/>
        </w:rPr>
        <w:t>；</w:t>
      </w:r>
    </w:p>
    <w:p w:rsidR="003A56DB" w:rsidRDefault="003A56DB">
      <w:pPr>
        <w:numPr>
          <w:ilvl w:val="1"/>
          <w:numId w:val="3"/>
        </w:numPr>
        <w:tabs>
          <w:tab w:val="clear" w:pos="2199"/>
          <w:tab w:val="left" w:pos="142"/>
          <w:tab w:val="left" w:pos="851"/>
        </w:tabs>
        <w:adjustRightInd w:val="0"/>
        <w:snapToGrid w:val="0"/>
        <w:spacing w:line="440" w:lineRule="exact"/>
        <w:ind w:left="1560" w:firstLine="560"/>
        <w:rPr>
          <w:rFonts w:ascii="宋体" w:hAnsi="宋体"/>
          <w:snapToGrid w:val="0"/>
          <w:sz w:val="28"/>
          <w:highlight w:val="white"/>
        </w:rPr>
      </w:pPr>
      <w:r>
        <w:rPr>
          <w:rFonts w:ascii="宋体" w:hAnsi="宋体" w:hint="eastAsia"/>
          <w:snapToGrid w:val="0"/>
          <w:sz w:val="28"/>
          <w:highlight w:val="white"/>
        </w:rPr>
        <w:t>所有投标期间发出的补充通知。</w:t>
      </w:r>
    </w:p>
    <w:p w:rsidR="003A56DB" w:rsidRDefault="003A56DB">
      <w:pPr>
        <w:tabs>
          <w:tab w:val="left" w:pos="851"/>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5、招标控制价</w:t>
      </w:r>
    </w:p>
    <w:p w:rsidR="003A56DB" w:rsidRDefault="003A56DB">
      <w:pPr>
        <w:tabs>
          <w:tab w:val="left" w:pos="851"/>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5.1招标控制价编制依据（前附表）</w:t>
      </w:r>
    </w:p>
    <w:p w:rsidR="003A56DB" w:rsidRDefault="003A56DB">
      <w:pPr>
        <w:tabs>
          <w:tab w:val="left" w:pos="851"/>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5.2公布招标控制价时间。</w:t>
      </w:r>
    </w:p>
    <w:p w:rsidR="003A56DB" w:rsidRDefault="003A56DB">
      <w:pPr>
        <w:tabs>
          <w:tab w:val="left" w:pos="851"/>
        </w:tabs>
        <w:adjustRightInd w:val="0"/>
        <w:snapToGrid w:val="0"/>
        <w:spacing w:line="440" w:lineRule="exact"/>
        <w:ind w:firstLine="560"/>
        <w:rPr>
          <w:rFonts w:ascii="宋体" w:hAnsi="宋体"/>
          <w:snapToGrid w:val="0"/>
          <w:sz w:val="28"/>
          <w:highlight w:val="white"/>
        </w:rPr>
      </w:pPr>
      <w:r>
        <w:rPr>
          <w:rFonts w:ascii="宋体" w:hAnsi="宋体"/>
          <w:snapToGrid w:val="0"/>
          <w:sz w:val="28"/>
          <w:highlight w:val="white"/>
        </w:rPr>
        <w:t>招标控制价</w:t>
      </w:r>
      <w:r>
        <w:rPr>
          <w:rFonts w:ascii="宋体" w:hAnsi="宋体" w:hint="eastAsia"/>
          <w:snapToGrid w:val="0"/>
          <w:sz w:val="28"/>
          <w:highlight w:val="white"/>
        </w:rPr>
        <w:t>随同招标文件以书面形式发给投标人。</w:t>
      </w:r>
    </w:p>
    <w:p w:rsidR="003A56DB" w:rsidRDefault="003A56DB">
      <w:pPr>
        <w:tabs>
          <w:tab w:val="left" w:pos="851"/>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5.3招标控制价异议处理</w:t>
      </w:r>
    </w:p>
    <w:p w:rsidR="003A56DB" w:rsidRDefault="003A56DB">
      <w:pPr>
        <w:tabs>
          <w:tab w:val="left" w:pos="0"/>
          <w:tab w:val="left" w:pos="993"/>
          <w:tab w:val="left" w:pos="1134"/>
        </w:tabs>
        <w:adjustRightInd w:val="0"/>
        <w:snapToGrid w:val="0"/>
        <w:spacing w:line="440" w:lineRule="exact"/>
        <w:ind w:firstLine="561"/>
        <w:rPr>
          <w:rFonts w:ascii="宋体" w:hAnsi="宋体"/>
          <w:b/>
          <w:bCs/>
          <w:snapToGrid w:val="0"/>
          <w:color w:val="000080"/>
          <w:sz w:val="20"/>
        </w:rPr>
      </w:pPr>
      <w:r>
        <w:rPr>
          <w:rFonts w:ascii="宋体" w:hAnsi="宋体" w:hint="eastAsia"/>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1" w:name="EBa85809a0bc05463bb2f6aa37edbe78ac"/>
      <w:bookmarkStart w:id="2" w:name="EB1159bd3c17904cc28a0e817afaac90ef"/>
      <w:bookmarkEnd w:id="1"/>
      <w:bookmarkEnd w:id="2"/>
    </w:p>
    <w:p w:rsidR="003A56DB" w:rsidRDefault="003A56DB">
      <w:pPr>
        <w:tabs>
          <w:tab w:val="left" w:pos="0"/>
          <w:tab w:val="left" w:pos="993"/>
          <w:tab w:val="left" w:pos="1134"/>
        </w:tabs>
        <w:adjustRightInd w:val="0"/>
        <w:snapToGrid w:val="0"/>
        <w:spacing w:line="440" w:lineRule="exact"/>
        <w:ind w:firstLine="561"/>
        <w:rPr>
          <w:rFonts w:ascii="宋体" w:hAnsi="宋体"/>
          <w:snapToGrid w:val="0"/>
          <w:sz w:val="28"/>
        </w:rPr>
      </w:pPr>
    </w:p>
    <w:p w:rsidR="003A56DB" w:rsidRDefault="003A56DB">
      <w:pPr>
        <w:numPr>
          <w:ilvl w:val="0"/>
          <w:numId w:val="4"/>
        </w:numPr>
        <w:spacing w:line="440" w:lineRule="exact"/>
        <w:rPr>
          <w:rFonts w:ascii="宋体" w:hAnsi="宋体"/>
          <w:b/>
          <w:sz w:val="32"/>
          <w:szCs w:val="32"/>
          <w:highlight w:val="white"/>
        </w:rPr>
      </w:pPr>
      <w:r>
        <w:rPr>
          <w:rFonts w:ascii="宋体" w:hAnsi="宋体" w:hint="eastAsia"/>
          <w:b/>
          <w:sz w:val="32"/>
          <w:szCs w:val="32"/>
          <w:highlight w:val="white"/>
        </w:rPr>
        <w:t>投标文件的组成及现场勘察</w:t>
      </w:r>
    </w:p>
    <w:p w:rsidR="003A56DB" w:rsidRDefault="003A56DB">
      <w:pPr>
        <w:tabs>
          <w:tab w:val="left" w:pos="-1134"/>
          <w:tab w:val="left" w:pos="0"/>
        </w:tabs>
        <w:adjustRightInd w:val="0"/>
        <w:snapToGrid w:val="0"/>
        <w:spacing w:line="440" w:lineRule="exact"/>
        <w:ind w:firstLineChars="200" w:firstLine="560"/>
        <w:rPr>
          <w:rFonts w:ascii="宋体" w:hAnsi="宋体"/>
          <w:bCs/>
          <w:snapToGrid w:val="0"/>
          <w:sz w:val="28"/>
        </w:rPr>
      </w:pPr>
      <w:r>
        <w:rPr>
          <w:rFonts w:ascii="宋体" w:hAnsi="宋体" w:hint="eastAsia"/>
          <w:bCs/>
          <w:snapToGrid w:val="0"/>
          <w:sz w:val="28"/>
        </w:rPr>
        <w:t>6.1投标响应函</w:t>
      </w:r>
    </w:p>
    <w:p w:rsidR="003A56DB" w:rsidRDefault="003A56DB">
      <w:pPr>
        <w:tabs>
          <w:tab w:val="left" w:pos="0"/>
          <w:tab w:val="left" w:pos="993"/>
          <w:tab w:val="left" w:pos="1134"/>
        </w:tabs>
        <w:adjustRightInd w:val="0"/>
        <w:snapToGrid w:val="0"/>
        <w:spacing w:line="440" w:lineRule="exact"/>
        <w:ind w:left="560"/>
        <w:rPr>
          <w:rFonts w:ascii="宋体" w:hAnsi="宋体"/>
          <w:bCs/>
          <w:snapToGrid w:val="0"/>
          <w:sz w:val="28"/>
          <w:highlight w:val="white"/>
        </w:rPr>
      </w:pPr>
      <w:r>
        <w:rPr>
          <w:rFonts w:ascii="宋体" w:hAnsi="宋体" w:hint="eastAsia"/>
          <w:bCs/>
          <w:snapToGrid w:val="0"/>
          <w:color w:val="FF0000"/>
          <w:sz w:val="28"/>
          <w:highlight w:val="white"/>
        </w:rPr>
        <w:t>6.2质量终身维修承诺书</w:t>
      </w:r>
    </w:p>
    <w:p w:rsidR="003A56DB" w:rsidRDefault="003A56DB">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lastRenderedPageBreak/>
        <w:t xml:space="preserve">6.3勘察现场 </w:t>
      </w:r>
    </w:p>
    <w:p w:rsidR="003A56DB" w:rsidRDefault="003A56DB">
      <w:pPr>
        <w:tabs>
          <w:tab w:val="left" w:pos="0"/>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（1）考虑到本工程实际情况，投标人应对工程施工现场场地条件和周围环境进行勘察，勘察现场所发生的费用由投标人承担。</w:t>
      </w:r>
    </w:p>
    <w:p w:rsidR="003A56DB" w:rsidRDefault="003A56DB">
      <w:pPr>
        <w:tabs>
          <w:tab w:val="left" w:pos="0"/>
        </w:tabs>
        <w:adjustRightInd w:val="0"/>
        <w:snapToGrid w:val="0"/>
        <w:spacing w:line="440" w:lineRule="exact"/>
        <w:ind w:firstLine="560"/>
        <w:rPr>
          <w:rFonts w:ascii="宋体" w:hAnsi="宋体"/>
          <w:snapToGrid w:val="0"/>
          <w:sz w:val="28"/>
        </w:rPr>
      </w:pPr>
      <w:r>
        <w:rPr>
          <w:rFonts w:ascii="宋体" w:hAnsi="宋体" w:hint="eastAsia"/>
          <w:snapToGrid w:val="0"/>
          <w:sz w:val="28"/>
          <w:highlight w:val="white"/>
        </w:rPr>
        <w:t>（2）投标人到现场实地勘踏，应充分了解工地位置、情况、道路、储存空间、装卸限制、相关专业施工队伍的配合与衔接及任何其他。</w:t>
      </w:r>
    </w:p>
    <w:p w:rsidR="003A56DB" w:rsidRDefault="003A56DB">
      <w:pPr>
        <w:tabs>
          <w:tab w:val="left" w:pos="0"/>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6.4投标有效期</w:t>
      </w:r>
    </w:p>
    <w:p w:rsidR="003A56DB" w:rsidRDefault="003A56DB">
      <w:pPr>
        <w:tabs>
          <w:tab w:val="left" w:pos="0"/>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（1）在投标人须知前附表规定的投标有效期内，投标人不得要求撤销其投标响应函。</w:t>
      </w:r>
    </w:p>
    <w:p w:rsidR="003A56DB" w:rsidRDefault="003A56DB">
      <w:pPr>
        <w:tabs>
          <w:tab w:val="left" w:pos="0"/>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 xml:space="preserve">（2）出现特殊情况需要延长投标有效期的，招标人以书面形式通知所有投标人延长投标有效期。 </w:t>
      </w:r>
    </w:p>
    <w:p w:rsidR="003A56DB" w:rsidRDefault="003A56DB">
      <w:pPr>
        <w:tabs>
          <w:tab w:val="left" w:pos="0"/>
          <w:tab w:val="left" w:pos="993"/>
          <w:tab w:val="left" w:pos="1134"/>
        </w:tabs>
        <w:adjustRightInd w:val="0"/>
        <w:snapToGrid w:val="0"/>
        <w:spacing w:line="440" w:lineRule="exact"/>
        <w:ind w:firstLineChars="200" w:firstLine="560"/>
        <w:rPr>
          <w:rFonts w:ascii="宋体" w:hAnsi="宋体"/>
          <w:snapToGrid w:val="0"/>
          <w:sz w:val="28"/>
        </w:rPr>
      </w:pPr>
      <w:r>
        <w:rPr>
          <w:rFonts w:ascii="宋体" w:hAnsi="宋体" w:hint="eastAsia"/>
          <w:snapToGrid w:val="0"/>
          <w:sz w:val="28"/>
          <w:highlight w:val="white"/>
        </w:rPr>
        <w:t>6.5、投标截止期</w:t>
      </w:r>
    </w:p>
    <w:p w:rsidR="003A56DB" w:rsidRDefault="003A56DB">
      <w:pPr>
        <w:tabs>
          <w:tab w:val="left" w:pos="0"/>
        </w:tabs>
        <w:adjustRightInd w:val="0"/>
        <w:snapToGrid w:val="0"/>
        <w:spacing w:line="440" w:lineRule="exact"/>
        <w:ind w:firstLine="560"/>
        <w:rPr>
          <w:rFonts w:ascii="宋体" w:hAnsi="宋体"/>
          <w:snapToGrid w:val="0"/>
          <w:sz w:val="28"/>
        </w:rPr>
      </w:pPr>
      <w:r>
        <w:rPr>
          <w:rFonts w:ascii="宋体" w:hAnsi="宋体" w:hint="eastAsia"/>
          <w:snapToGrid w:val="0"/>
          <w:sz w:val="28"/>
          <w:highlight w:val="white"/>
        </w:rPr>
        <w:t>（1）投标人应在投标须知中规定的时间之前将投标响应函递交到前附表指定地点。</w:t>
      </w:r>
    </w:p>
    <w:p w:rsidR="003A56DB" w:rsidRDefault="003A56DB">
      <w:pPr>
        <w:tabs>
          <w:tab w:val="left" w:pos="0"/>
        </w:tabs>
        <w:adjustRightInd w:val="0"/>
        <w:snapToGrid w:val="0"/>
        <w:spacing w:line="440" w:lineRule="exact"/>
        <w:ind w:firstLine="560"/>
        <w:rPr>
          <w:rFonts w:ascii="宋体" w:hAnsi="宋体"/>
          <w:snapToGrid w:val="0"/>
          <w:sz w:val="28"/>
        </w:rPr>
      </w:pPr>
      <w:r>
        <w:rPr>
          <w:rFonts w:ascii="宋体" w:hAnsi="宋体" w:hint="eastAsia"/>
          <w:snapToGrid w:val="0"/>
          <w:sz w:val="28"/>
          <w:highlight w:val="white"/>
        </w:rPr>
        <w:t>（2）招标人可以按本文件规定以修改通知的方式，延长递交投标响应函的截止日期。在上述情况下，招标人与投标人以前的在投标截止期方面的全部权力、责任和义务，将适用于延长后新的投标截止期。</w:t>
      </w:r>
    </w:p>
    <w:p w:rsidR="003A56DB" w:rsidRDefault="003A56DB">
      <w:pPr>
        <w:tabs>
          <w:tab w:val="left" w:pos="0"/>
          <w:tab w:val="left" w:pos="1134"/>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6.6、投标响应函的撤回</w:t>
      </w:r>
    </w:p>
    <w:p w:rsidR="003A56DB" w:rsidRDefault="003A56DB">
      <w:pPr>
        <w:tabs>
          <w:tab w:val="left" w:pos="0"/>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（1）投标人可以在递交投标响应函以后，在规定的投标截止期之前，以书面形式向招标人递交撤回其投标响应函的通知。在投标截止期以后，不得撤回投标响应函。</w:t>
      </w:r>
    </w:p>
    <w:p w:rsidR="003A56DB" w:rsidRDefault="003A56DB">
      <w:pPr>
        <w:tabs>
          <w:tab w:val="left" w:pos="0"/>
        </w:tabs>
        <w:adjustRightInd w:val="0"/>
        <w:snapToGrid w:val="0"/>
        <w:spacing w:line="440" w:lineRule="exact"/>
        <w:ind w:firstLine="520"/>
        <w:rPr>
          <w:rFonts w:ascii="宋体" w:hAnsi="宋体"/>
          <w:snapToGrid w:val="0"/>
          <w:color w:val="000080"/>
          <w:sz w:val="20"/>
          <w:szCs w:val="28"/>
        </w:rPr>
      </w:pPr>
      <w:r>
        <w:rPr>
          <w:rFonts w:ascii="宋体" w:hAnsi="宋体" w:hint="eastAsia"/>
          <w:snapToGrid w:val="0"/>
          <w:spacing w:val="-20"/>
          <w:sz w:val="28"/>
          <w:highlight w:val="white"/>
        </w:rPr>
        <w:t>（2）</w:t>
      </w:r>
      <w:r>
        <w:rPr>
          <w:rFonts w:ascii="宋体" w:hAnsi="宋体" w:hint="eastAsia"/>
          <w:snapToGrid w:val="0"/>
          <w:sz w:val="28"/>
          <w:szCs w:val="28"/>
          <w:highlight w:val="white"/>
        </w:rPr>
        <w:t>投标截止以后,在投标有效期内，未确定中标人前，投标人不得撤回投标响应函。</w:t>
      </w:r>
      <w:bookmarkStart w:id="3" w:name="EB66450c37613b4d8bb5d2ef34d49a190f"/>
      <w:bookmarkStart w:id="4" w:name="EB0f01764a82a04f44abcb858eaf46c6a5"/>
      <w:bookmarkStart w:id="5" w:name="EBeca13303dcfd4780a9739bea47def694"/>
      <w:bookmarkStart w:id="6" w:name="EB12759f0d635e470dbe8d9ef589ab9516"/>
      <w:bookmarkStart w:id="7" w:name="EBaf5f94c076e34861a13e80ed5a735153"/>
      <w:bookmarkEnd w:id="3"/>
      <w:bookmarkEnd w:id="4"/>
      <w:bookmarkEnd w:id="5"/>
      <w:bookmarkEnd w:id="6"/>
      <w:bookmarkEnd w:id="7"/>
    </w:p>
    <w:p w:rsidR="003A56DB" w:rsidRDefault="003A56DB">
      <w:pPr>
        <w:spacing w:line="440" w:lineRule="exact"/>
        <w:ind w:firstLine="479"/>
        <w:rPr>
          <w:rFonts w:ascii="宋体" w:hAnsi="宋体"/>
          <w:snapToGrid w:val="0"/>
          <w:sz w:val="28"/>
        </w:rPr>
      </w:pPr>
    </w:p>
    <w:p w:rsidR="003A56DB" w:rsidRDefault="003A56DB">
      <w:pPr>
        <w:spacing w:line="440" w:lineRule="exact"/>
        <w:rPr>
          <w:rFonts w:ascii="宋体" w:hAnsi="宋体"/>
          <w:b/>
          <w:sz w:val="32"/>
          <w:szCs w:val="32"/>
          <w:highlight w:val="white"/>
        </w:rPr>
      </w:pPr>
      <w:r>
        <w:rPr>
          <w:rFonts w:ascii="宋体" w:hAnsi="宋体" w:hint="eastAsia"/>
          <w:b/>
          <w:sz w:val="32"/>
          <w:szCs w:val="32"/>
          <w:highlight w:val="white"/>
        </w:rPr>
        <w:t>四、</w:t>
      </w:r>
      <w:r w:rsidR="00A31B4D">
        <w:rPr>
          <w:rFonts w:ascii="宋体" w:hAnsi="宋体" w:hint="eastAsia"/>
          <w:b/>
          <w:sz w:val="32"/>
          <w:szCs w:val="32"/>
          <w:highlight w:val="white"/>
        </w:rPr>
        <w:t>评标标准及方法</w:t>
      </w:r>
    </w:p>
    <w:p w:rsidR="00A31B4D" w:rsidRDefault="00A31B4D" w:rsidP="00A31B4D">
      <w:pPr>
        <w:numPr>
          <w:ilvl w:val="0"/>
          <w:numId w:val="5"/>
        </w:numPr>
        <w:snapToGrid w:val="0"/>
        <w:spacing w:line="440" w:lineRule="exact"/>
        <w:ind w:leftChars="267" w:left="981" w:hangingChars="150" w:hanging="420"/>
        <w:rPr>
          <w:rFonts w:ascii="宋体" w:hAnsi="宋体"/>
          <w:snapToGrid w:val="0"/>
          <w:color w:val="FF0000"/>
          <w:sz w:val="28"/>
          <w:szCs w:val="28"/>
        </w:rPr>
      </w:pPr>
      <w:r>
        <w:rPr>
          <w:rFonts w:ascii="宋体" w:hAnsi="宋体" w:cs="TimesNewRomanPSMT" w:hint="eastAsia"/>
          <w:color w:val="0000FF"/>
          <w:sz w:val="28"/>
          <w:szCs w:val="32"/>
        </w:rPr>
        <w:t>综合评分法：</w:t>
      </w:r>
    </w:p>
    <w:p w:rsidR="00A31B4D" w:rsidRDefault="00A31B4D" w:rsidP="00A31B4D">
      <w:pPr>
        <w:snapToGrid w:val="0"/>
        <w:spacing w:line="440" w:lineRule="exact"/>
        <w:ind w:leftChars="117" w:left="246"/>
        <w:rPr>
          <w:rFonts w:ascii="宋体" w:hAnsi="宋体"/>
          <w:snapToGrid w:val="0"/>
          <w:color w:val="FF0000"/>
          <w:sz w:val="28"/>
          <w:szCs w:val="28"/>
        </w:rPr>
      </w:pPr>
      <w:r>
        <w:rPr>
          <w:rFonts w:ascii="宋体" w:hAnsi="宋体" w:hint="eastAsia"/>
          <w:snapToGrid w:val="0"/>
          <w:color w:val="FF0000"/>
          <w:sz w:val="28"/>
          <w:szCs w:val="28"/>
        </w:rPr>
        <w:t>1、如果有效投标文件大于3份时，评标小组采用商务标得分+信用分</w:t>
      </w:r>
      <w:r w:rsidR="00EB308F">
        <w:rPr>
          <w:rFonts w:ascii="宋体" w:hAnsi="宋体" w:hint="eastAsia"/>
          <w:snapToGrid w:val="0"/>
          <w:color w:val="FF0000"/>
          <w:sz w:val="28"/>
          <w:szCs w:val="28"/>
        </w:rPr>
        <w:t>+综合评定分值</w:t>
      </w:r>
      <w:r>
        <w:rPr>
          <w:rFonts w:ascii="宋体" w:hAnsi="宋体" w:hint="eastAsia"/>
          <w:snapToGrid w:val="0"/>
          <w:color w:val="FF0000"/>
          <w:sz w:val="28"/>
          <w:szCs w:val="28"/>
        </w:rPr>
        <w:t>，具体评分细则如下：</w:t>
      </w:r>
    </w:p>
    <w:p w:rsidR="00A31B4D" w:rsidRDefault="00A31B4D" w:rsidP="00A31B4D">
      <w:pPr>
        <w:snapToGrid w:val="0"/>
        <w:spacing w:line="460" w:lineRule="exact"/>
        <w:ind w:firstLineChars="200" w:firstLine="560"/>
        <w:rPr>
          <w:rFonts w:ascii="宋体" w:hAnsi="宋体"/>
          <w:snapToGrid w:val="0"/>
          <w:color w:val="FF0000"/>
          <w:sz w:val="28"/>
          <w:szCs w:val="28"/>
        </w:rPr>
      </w:pPr>
      <w:r>
        <w:rPr>
          <w:rFonts w:ascii="宋体" w:hAnsi="宋体" w:hint="eastAsia"/>
          <w:snapToGrid w:val="0"/>
          <w:color w:val="FF0000"/>
          <w:sz w:val="28"/>
          <w:szCs w:val="28"/>
        </w:rPr>
        <w:t>（1）商务标</w:t>
      </w:r>
      <w:r w:rsidR="00D57D83">
        <w:rPr>
          <w:rFonts w:ascii="宋体" w:hAnsi="宋体" w:hint="eastAsia"/>
          <w:snapToGrid w:val="0"/>
          <w:color w:val="FF0000"/>
          <w:sz w:val="28"/>
          <w:szCs w:val="28"/>
        </w:rPr>
        <w:t>6</w:t>
      </w:r>
      <w:r>
        <w:rPr>
          <w:rFonts w:ascii="宋体" w:hAnsi="宋体" w:hint="eastAsia"/>
          <w:snapToGrid w:val="0"/>
          <w:color w:val="FF0000"/>
          <w:sz w:val="28"/>
          <w:szCs w:val="28"/>
        </w:rPr>
        <w:t>0分：当3家&lt;有效投标文件≤5家时，评标基准价取投标价的算术平均值。当有效投标文件&gt;5家时，评标基准价</w:t>
      </w:r>
      <w:r>
        <w:rPr>
          <w:rFonts w:ascii="宋体" w:hAnsi="宋体" w:hint="eastAsia"/>
          <w:snapToGrid w:val="0"/>
          <w:color w:val="FF0000"/>
          <w:sz w:val="28"/>
          <w:szCs w:val="28"/>
        </w:rPr>
        <w:lastRenderedPageBreak/>
        <w:t>=A/K,A值为去掉一个最低投标价和一个最高投标价，取有效投标价的算术平均值，K值为开标现场随机产生（98%~102%之间的整数）。</w:t>
      </w:r>
    </w:p>
    <w:p w:rsidR="00A31B4D" w:rsidRDefault="00A31B4D" w:rsidP="00A31B4D">
      <w:pPr>
        <w:snapToGrid w:val="0"/>
        <w:spacing w:line="460" w:lineRule="exact"/>
        <w:rPr>
          <w:rFonts w:ascii="宋体" w:hAnsi="宋体"/>
          <w:snapToGrid w:val="0"/>
          <w:color w:val="FF0000"/>
          <w:sz w:val="28"/>
          <w:szCs w:val="28"/>
        </w:rPr>
      </w:pPr>
      <w:r>
        <w:rPr>
          <w:rFonts w:ascii="宋体" w:hAnsi="宋体" w:hint="eastAsia"/>
          <w:snapToGrid w:val="0"/>
          <w:color w:val="FF0000"/>
          <w:sz w:val="28"/>
          <w:szCs w:val="28"/>
        </w:rPr>
        <w:t>商务标得分=</w:t>
      </w:r>
      <w:r w:rsidR="00D57D83">
        <w:rPr>
          <w:rFonts w:ascii="宋体" w:hAnsi="宋体" w:hint="eastAsia"/>
          <w:snapToGrid w:val="0"/>
          <w:color w:val="FF0000"/>
          <w:sz w:val="28"/>
          <w:szCs w:val="28"/>
        </w:rPr>
        <w:t>6</w:t>
      </w:r>
      <w:r>
        <w:rPr>
          <w:rFonts w:ascii="宋体" w:hAnsi="宋体" w:hint="eastAsia"/>
          <w:snapToGrid w:val="0"/>
          <w:color w:val="FF0000"/>
          <w:sz w:val="28"/>
          <w:szCs w:val="28"/>
        </w:rPr>
        <w:t>0-|投标报价-基准值|*100/0.5。</w:t>
      </w:r>
    </w:p>
    <w:p w:rsidR="00A53E6D" w:rsidRDefault="00A53E6D" w:rsidP="00A31B4D">
      <w:pPr>
        <w:snapToGrid w:val="0"/>
        <w:spacing w:line="460" w:lineRule="exact"/>
        <w:rPr>
          <w:rFonts w:ascii="宋体" w:hAnsi="宋体"/>
          <w:snapToGrid w:val="0"/>
          <w:color w:val="FF0000"/>
          <w:sz w:val="28"/>
          <w:szCs w:val="28"/>
        </w:rPr>
      </w:pPr>
      <w:r>
        <w:rPr>
          <w:rFonts w:ascii="宋体" w:hAnsi="宋体" w:hint="eastAsia"/>
          <w:snapToGrid w:val="0"/>
          <w:color w:val="FF0000"/>
          <w:sz w:val="28"/>
          <w:szCs w:val="28"/>
        </w:rPr>
        <w:t xml:space="preserve">    （2）</w:t>
      </w:r>
      <w:r w:rsidRPr="00A53E6D">
        <w:rPr>
          <w:rFonts w:ascii="宋体" w:hAnsi="宋体" w:hint="eastAsia"/>
          <w:snapToGrid w:val="0"/>
          <w:color w:val="FF0000"/>
          <w:sz w:val="28"/>
          <w:szCs w:val="28"/>
        </w:rPr>
        <w:t>信用分分值:信用分满分为10分，各施工协作单位的信用分按综合得分(理论考试得分X</w:t>
      </w:r>
      <w:r w:rsidR="006D31C0">
        <w:rPr>
          <w:rFonts w:ascii="宋体" w:hAnsi="宋体" w:hint="eastAsia"/>
          <w:snapToGrid w:val="0"/>
          <w:color w:val="FF0000"/>
          <w:sz w:val="28"/>
          <w:szCs w:val="28"/>
        </w:rPr>
        <w:t>100</w:t>
      </w:r>
      <w:r w:rsidRPr="00A53E6D">
        <w:rPr>
          <w:rFonts w:ascii="宋体" w:hAnsi="宋体" w:hint="eastAsia"/>
          <w:snapToGrid w:val="0"/>
          <w:color w:val="FF0000"/>
          <w:sz w:val="28"/>
          <w:szCs w:val="28"/>
        </w:rPr>
        <w:t>%)</w:t>
      </w:r>
      <w:r>
        <w:rPr>
          <w:rFonts w:ascii="宋体" w:hAnsi="宋体" w:hint="eastAsia"/>
          <w:snapToGrid w:val="0"/>
          <w:color w:val="FF0000"/>
          <w:sz w:val="28"/>
          <w:szCs w:val="28"/>
        </w:rPr>
        <w:t>/</w:t>
      </w:r>
      <w:r w:rsidRPr="00A53E6D">
        <w:rPr>
          <w:rFonts w:ascii="宋体" w:hAnsi="宋体" w:hint="eastAsia"/>
          <w:snapToGrid w:val="0"/>
          <w:color w:val="FF0000"/>
          <w:sz w:val="28"/>
          <w:szCs w:val="28"/>
        </w:rPr>
        <w:t>10。</w:t>
      </w:r>
    </w:p>
    <w:p w:rsidR="00D57D83" w:rsidRPr="00A53E6D" w:rsidRDefault="00D57D83" w:rsidP="00A31B4D">
      <w:pPr>
        <w:snapToGrid w:val="0"/>
        <w:spacing w:line="460" w:lineRule="exact"/>
        <w:rPr>
          <w:rFonts w:ascii="宋体" w:hAnsi="宋体"/>
          <w:snapToGrid w:val="0"/>
          <w:color w:val="FF0000"/>
          <w:sz w:val="28"/>
          <w:szCs w:val="28"/>
        </w:rPr>
      </w:pPr>
      <w:r>
        <w:rPr>
          <w:rFonts w:ascii="宋体" w:hAnsi="宋体" w:hint="eastAsia"/>
          <w:snapToGrid w:val="0"/>
          <w:color w:val="FF0000"/>
          <w:sz w:val="28"/>
          <w:szCs w:val="28"/>
        </w:rPr>
        <w:t xml:space="preserve">    （3）综合评定分值：综合评定满分为30分，由招标小组成员及该项目所属片区共同评定。</w:t>
      </w:r>
    </w:p>
    <w:p w:rsidR="003A56DB" w:rsidRDefault="00A31B4D">
      <w:pPr>
        <w:tabs>
          <w:tab w:val="left" w:pos="1134"/>
        </w:tabs>
        <w:adjustRightInd w:val="0"/>
        <w:snapToGrid w:val="0"/>
        <w:spacing w:line="440" w:lineRule="exact"/>
        <w:ind w:firstLine="560"/>
        <w:rPr>
          <w:rFonts w:ascii="宋体" w:hAnsi="宋体"/>
          <w:snapToGrid w:val="0"/>
          <w:color w:val="FF0000"/>
          <w:sz w:val="28"/>
          <w:szCs w:val="28"/>
        </w:rPr>
      </w:pPr>
      <w:r>
        <w:rPr>
          <w:rFonts w:ascii="宋体" w:hAnsi="宋体" w:hint="eastAsia"/>
          <w:snapToGrid w:val="0"/>
          <w:color w:val="FF0000"/>
          <w:sz w:val="28"/>
          <w:szCs w:val="28"/>
        </w:rPr>
        <w:t>（</w:t>
      </w:r>
      <w:r w:rsidR="00D57D83">
        <w:rPr>
          <w:rFonts w:ascii="宋体" w:hAnsi="宋体" w:hint="eastAsia"/>
          <w:snapToGrid w:val="0"/>
          <w:color w:val="FF0000"/>
          <w:sz w:val="28"/>
          <w:szCs w:val="28"/>
        </w:rPr>
        <w:t>4</w:t>
      </w:r>
      <w:r>
        <w:rPr>
          <w:rFonts w:ascii="宋体" w:hAnsi="宋体" w:hint="eastAsia"/>
          <w:snapToGrid w:val="0"/>
          <w:color w:val="FF0000"/>
          <w:sz w:val="28"/>
          <w:szCs w:val="28"/>
        </w:rPr>
        <w:t>）如果遇到相同评分的情况，由招标比价小组进行评审决定。</w:t>
      </w:r>
    </w:p>
    <w:p w:rsidR="00A31B4D" w:rsidRDefault="00A31B4D" w:rsidP="00A31B4D">
      <w:pPr>
        <w:snapToGrid w:val="0"/>
        <w:spacing w:line="460" w:lineRule="exact"/>
        <w:ind w:firstLineChars="200" w:firstLine="560"/>
        <w:rPr>
          <w:rFonts w:ascii="宋体" w:hAnsi="宋体"/>
          <w:snapToGrid w:val="0"/>
          <w:color w:val="0000FF"/>
          <w:sz w:val="28"/>
          <w:szCs w:val="28"/>
        </w:rPr>
      </w:pPr>
      <w:r>
        <w:rPr>
          <w:rFonts w:ascii="宋体" w:hAnsi="宋体" w:hint="eastAsia"/>
          <w:snapToGrid w:val="0"/>
          <w:color w:val="0000FF"/>
          <w:sz w:val="28"/>
          <w:szCs w:val="28"/>
        </w:rPr>
        <w:t>二、合理低价法：</w:t>
      </w:r>
    </w:p>
    <w:p w:rsidR="00A31B4D" w:rsidRDefault="00A31B4D" w:rsidP="00A31B4D">
      <w:pPr>
        <w:numPr>
          <w:ilvl w:val="0"/>
          <w:numId w:val="6"/>
        </w:numPr>
        <w:snapToGrid w:val="0"/>
        <w:spacing w:line="460" w:lineRule="exact"/>
        <w:ind w:firstLineChars="260" w:firstLine="697"/>
        <w:rPr>
          <w:rFonts w:ascii="宋体" w:hAnsi="宋体"/>
          <w:snapToGrid w:val="0"/>
          <w:color w:val="FF0000"/>
          <w:spacing w:val="-6"/>
          <w:sz w:val="28"/>
          <w:szCs w:val="28"/>
        </w:rPr>
      </w:pPr>
      <w:r>
        <w:rPr>
          <w:rFonts w:ascii="宋体" w:hAnsi="宋体" w:hint="eastAsia"/>
          <w:snapToGrid w:val="0"/>
          <w:color w:val="FF0000"/>
          <w:spacing w:val="-6"/>
          <w:sz w:val="28"/>
          <w:szCs w:val="28"/>
        </w:rPr>
        <w:t>如果有效投标文件等于3份时，评标小组则采用合理低价法确定中标人。</w:t>
      </w:r>
    </w:p>
    <w:p w:rsidR="00A31B4D" w:rsidRDefault="00A31B4D" w:rsidP="00A31B4D">
      <w:pPr>
        <w:snapToGrid w:val="0"/>
        <w:spacing w:line="460" w:lineRule="exact"/>
        <w:ind w:firstLine="560"/>
        <w:rPr>
          <w:rFonts w:ascii="宋体" w:hAnsi="宋体" w:cs="TimesNewRomanPSMT"/>
          <w:color w:val="0000FF"/>
          <w:sz w:val="28"/>
          <w:szCs w:val="32"/>
        </w:rPr>
      </w:pPr>
      <w:r>
        <w:rPr>
          <w:rFonts w:ascii="宋体" w:hAnsi="宋体" w:cs="TimesNewRomanPSMT" w:hint="eastAsia"/>
          <w:color w:val="0000FF"/>
          <w:sz w:val="28"/>
          <w:szCs w:val="32"/>
        </w:rPr>
        <w:t>三、流标条件：</w:t>
      </w:r>
    </w:p>
    <w:p w:rsidR="00A31B4D" w:rsidRDefault="00A31B4D" w:rsidP="00A31B4D">
      <w:pPr>
        <w:snapToGrid w:val="0"/>
        <w:spacing w:line="460" w:lineRule="exact"/>
        <w:ind w:firstLine="560"/>
        <w:rPr>
          <w:rFonts w:ascii="宋体" w:hAnsi="宋体"/>
          <w:snapToGrid w:val="0"/>
          <w:color w:val="FF0000"/>
          <w:sz w:val="28"/>
          <w:szCs w:val="28"/>
        </w:rPr>
      </w:pPr>
      <w:r>
        <w:rPr>
          <w:rFonts w:ascii="宋体" w:hAnsi="宋体" w:hint="eastAsia"/>
          <w:snapToGrid w:val="0"/>
          <w:color w:val="FF0000"/>
          <w:sz w:val="28"/>
          <w:szCs w:val="28"/>
        </w:rPr>
        <w:t xml:space="preserve"> 1、如果有效投标文件小于3份时，评标小组则将此工程作流标处理，并进行二次招标。</w:t>
      </w:r>
    </w:p>
    <w:p w:rsidR="00C52A43" w:rsidRPr="004C63C7" w:rsidRDefault="00C52A43" w:rsidP="00C52A43">
      <w:pPr>
        <w:snapToGrid w:val="0"/>
        <w:spacing w:line="460" w:lineRule="exact"/>
        <w:ind w:firstLine="560"/>
        <w:rPr>
          <w:rFonts w:ascii="宋体" w:hAnsi="宋体" w:cs="TimesNewRomanPSMT"/>
          <w:color w:val="0000FF"/>
          <w:sz w:val="28"/>
          <w:szCs w:val="32"/>
        </w:rPr>
      </w:pPr>
      <w:r w:rsidRPr="004C63C7">
        <w:rPr>
          <w:rFonts w:ascii="宋体" w:hAnsi="宋体" w:cs="TimesNewRomanPSMT" w:hint="eastAsia"/>
          <w:color w:val="0000FF"/>
          <w:sz w:val="28"/>
          <w:szCs w:val="32"/>
        </w:rPr>
        <w:t>四、区间投标让利设置：</w:t>
      </w:r>
    </w:p>
    <w:p w:rsidR="00C52A43" w:rsidRPr="004C63C7" w:rsidRDefault="00C52A43" w:rsidP="00C52A43">
      <w:pPr>
        <w:snapToGrid w:val="0"/>
        <w:spacing w:line="460" w:lineRule="exact"/>
        <w:ind w:firstLine="560"/>
        <w:rPr>
          <w:rFonts w:ascii="宋体" w:hAnsi="宋体" w:cs="TimesNewRomanPSMT"/>
          <w:color w:val="FF0000"/>
          <w:sz w:val="28"/>
          <w:szCs w:val="32"/>
        </w:rPr>
      </w:pPr>
      <w:r w:rsidRPr="004C63C7">
        <w:rPr>
          <w:rFonts w:ascii="宋体" w:hAnsi="宋体" w:cs="TimesNewRomanPSMT" w:hint="eastAsia"/>
          <w:color w:val="FF0000"/>
          <w:sz w:val="28"/>
          <w:szCs w:val="32"/>
        </w:rPr>
        <w:t>投标人报价的让利幅度应在6%至9%之间（</w:t>
      </w:r>
      <w:r w:rsidR="007904C9" w:rsidRPr="004C63C7">
        <w:rPr>
          <w:rFonts w:ascii="宋体" w:hAnsi="宋体" w:cs="TimesNewRomanPSMT" w:hint="eastAsia"/>
          <w:color w:val="FF0000"/>
          <w:sz w:val="28"/>
          <w:szCs w:val="32"/>
        </w:rPr>
        <w:t>让利数率为小数点后两位</w:t>
      </w:r>
      <w:r w:rsidRPr="004C63C7">
        <w:rPr>
          <w:rFonts w:ascii="宋体" w:hAnsi="宋体" w:cs="TimesNewRomanPSMT" w:hint="eastAsia"/>
          <w:color w:val="FF0000"/>
          <w:sz w:val="28"/>
          <w:szCs w:val="32"/>
        </w:rPr>
        <w:t>），超出此区间的报价将视为无效投标。</w:t>
      </w:r>
    </w:p>
    <w:p w:rsidR="00C52A43" w:rsidRPr="0033697A" w:rsidRDefault="00C52A43" w:rsidP="00A31B4D">
      <w:pPr>
        <w:snapToGrid w:val="0"/>
        <w:spacing w:line="460" w:lineRule="exact"/>
        <w:ind w:firstLine="560"/>
        <w:rPr>
          <w:rFonts w:ascii="宋体" w:hAnsi="宋体"/>
          <w:snapToGrid w:val="0"/>
          <w:color w:val="FF0000"/>
          <w:sz w:val="28"/>
          <w:szCs w:val="28"/>
          <w:u w:val="single"/>
        </w:rPr>
      </w:pPr>
    </w:p>
    <w:p w:rsidR="00A31B4D" w:rsidRPr="00A31B4D" w:rsidRDefault="00A31B4D">
      <w:pPr>
        <w:tabs>
          <w:tab w:val="left" w:pos="1134"/>
        </w:tabs>
        <w:adjustRightInd w:val="0"/>
        <w:snapToGrid w:val="0"/>
        <w:spacing w:line="440" w:lineRule="exact"/>
        <w:ind w:firstLine="560"/>
        <w:rPr>
          <w:rFonts w:ascii="宋体" w:hAnsi="宋体" w:cs="Arial"/>
          <w:b/>
          <w:bCs/>
          <w:color w:val="000000"/>
          <w:spacing w:val="8"/>
          <w:sz w:val="28"/>
        </w:rPr>
      </w:pPr>
    </w:p>
    <w:p w:rsidR="003A56DB" w:rsidRDefault="003A56DB">
      <w:pPr>
        <w:spacing w:line="440" w:lineRule="exact"/>
        <w:rPr>
          <w:rFonts w:ascii="宋体" w:hAnsi="宋体"/>
          <w:b/>
          <w:sz w:val="32"/>
          <w:szCs w:val="32"/>
          <w:highlight w:val="white"/>
        </w:rPr>
      </w:pPr>
      <w:r>
        <w:rPr>
          <w:rFonts w:ascii="宋体" w:hAnsi="宋体" w:hint="eastAsia"/>
          <w:b/>
          <w:sz w:val="32"/>
          <w:szCs w:val="32"/>
          <w:highlight w:val="white"/>
        </w:rPr>
        <w:t>五、授  予  合  同</w:t>
      </w:r>
    </w:p>
    <w:p w:rsidR="003A56DB" w:rsidRDefault="003A56DB">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8、发放中标通知书</w:t>
      </w:r>
    </w:p>
    <w:p w:rsidR="003A56DB" w:rsidRDefault="003A56DB">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9、合同签订</w:t>
      </w:r>
    </w:p>
    <w:p w:rsidR="003A56DB" w:rsidRDefault="003A56DB">
      <w:pPr>
        <w:tabs>
          <w:tab w:val="left" w:pos="0"/>
          <w:tab w:val="left" w:pos="993"/>
          <w:tab w:val="left" w:pos="1134"/>
        </w:tabs>
        <w:adjustRightInd w:val="0"/>
        <w:snapToGrid w:val="0"/>
        <w:spacing w:line="440" w:lineRule="exact"/>
        <w:ind w:firstLineChars="200" w:firstLine="560"/>
        <w:rPr>
          <w:rFonts w:ascii="宋体" w:hAnsi="宋体"/>
          <w:snapToGrid w:val="0"/>
          <w:sz w:val="28"/>
          <w:highlight w:val="white"/>
        </w:rPr>
      </w:pPr>
      <w:r>
        <w:rPr>
          <w:rFonts w:ascii="宋体" w:hAnsi="宋体" w:hint="eastAsia"/>
          <w:snapToGrid w:val="0"/>
          <w:sz w:val="28"/>
          <w:highlight w:val="white"/>
        </w:rPr>
        <w:t>10、</w:t>
      </w:r>
      <w:r>
        <w:rPr>
          <w:rFonts w:ascii="宋体" w:hAnsi="宋体" w:cs="Arial" w:hint="eastAsia"/>
          <w:color w:val="000000"/>
          <w:spacing w:val="8"/>
          <w:sz w:val="28"/>
          <w:highlight w:val="white"/>
        </w:rPr>
        <w:t>招标人与中标人将根据《</w:t>
      </w:r>
      <w:r w:rsidRPr="00ED6DE7">
        <w:rPr>
          <w:rFonts w:ascii="宋体" w:hAnsi="宋体" w:cs="Arial" w:hint="eastAsia"/>
          <w:color w:val="000000"/>
          <w:spacing w:val="8"/>
          <w:sz w:val="28"/>
          <w:highlight w:val="white"/>
          <w:u w:val="single"/>
        </w:rPr>
        <w:t>中华人民共和国</w:t>
      </w:r>
      <w:r w:rsidR="003B68D0" w:rsidRPr="00ED6DE7">
        <w:rPr>
          <w:rFonts w:ascii="宋体" w:hAnsi="宋体" w:cs="Arial" w:hint="eastAsia"/>
          <w:color w:val="000000"/>
          <w:spacing w:val="8"/>
          <w:sz w:val="28"/>
          <w:highlight w:val="white"/>
          <w:u w:val="single"/>
        </w:rPr>
        <w:t>民</w:t>
      </w:r>
      <w:r w:rsidR="00F7121F">
        <w:rPr>
          <w:rFonts w:ascii="宋体" w:hAnsi="宋体" w:cs="Arial" w:hint="eastAsia"/>
          <w:color w:val="000000"/>
          <w:spacing w:val="8"/>
          <w:sz w:val="28"/>
          <w:highlight w:val="white"/>
          <w:u w:val="single"/>
        </w:rPr>
        <w:t>法典</w:t>
      </w:r>
      <w:r>
        <w:rPr>
          <w:rFonts w:ascii="宋体" w:hAnsi="宋体" w:cs="Arial" w:hint="eastAsia"/>
          <w:color w:val="000000"/>
          <w:spacing w:val="8"/>
          <w:sz w:val="28"/>
          <w:highlight w:val="white"/>
        </w:rPr>
        <w:t>》的规定，依据招标文件和投标响应函签订施工合同，投标人的投标响应函内容应作为合同的组成部分。</w:t>
      </w:r>
    </w:p>
    <w:p w:rsidR="003A56DB" w:rsidRDefault="003A56DB">
      <w:pPr>
        <w:pStyle w:val="a5"/>
        <w:ind w:firstLineChars="200" w:firstLine="720"/>
        <w:jc w:val="center"/>
        <w:rPr>
          <w:rFonts w:ascii="仿宋_GB2312" w:eastAsia="仿宋_GB2312" w:hAnsi="宋体"/>
          <w:sz w:val="36"/>
        </w:rPr>
      </w:pPr>
    </w:p>
    <w:p w:rsidR="003A56DB" w:rsidRDefault="003A56DB">
      <w:pPr>
        <w:pStyle w:val="a5"/>
        <w:ind w:firstLineChars="200" w:firstLine="720"/>
        <w:jc w:val="center"/>
        <w:rPr>
          <w:rFonts w:ascii="仿宋_GB2312" w:eastAsia="仿宋_GB2312" w:hAnsi="宋体"/>
          <w:sz w:val="36"/>
        </w:rPr>
      </w:pPr>
    </w:p>
    <w:p w:rsidR="003A56DB" w:rsidRDefault="003A56DB">
      <w:pPr>
        <w:pStyle w:val="a5"/>
        <w:ind w:firstLineChars="200" w:firstLine="720"/>
        <w:jc w:val="center"/>
        <w:rPr>
          <w:rFonts w:ascii="仿宋_GB2312" w:eastAsia="仿宋_GB2312" w:hAnsi="宋体"/>
          <w:sz w:val="36"/>
        </w:rPr>
      </w:pPr>
    </w:p>
    <w:p w:rsidR="003A56DB" w:rsidRDefault="003A56DB">
      <w:pPr>
        <w:pStyle w:val="a5"/>
        <w:ind w:firstLineChars="200" w:firstLine="720"/>
        <w:jc w:val="center"/>
        <w:rPr>
          <w:rFonts w:ascii="仿宋_GB2312" w:eastAsia="仿宋_GB2312" w:hAnsi="宋体"/>
          <w:sz w:val="36"/>
        </w:rPr>
      </w:pPr>
    </w:p>
    <w:p w:rsidR="003A56DB" w:rsidRDefault="003A56DB">
      <w:pPr>
        <w:pStyle w:val="a5"/>
        <w:ind w:firstLineChars="200" w:firstLine="720"/>
        <w:jc w:val="center"/>
        <w:rPr>
          <w:rFonts w:ascii="仿宋_GB2312" w:eastAsia="仿宋_GB2312" w:hAnsi="宋体"/>
          <w:sz w:val="36"/>
        </w:rPr>
      </w:pPr>
    </w:p>
    <w:p w:rsidR="003A56DB" w:rsidRDefault="003A56DB">
      <w:pPr>
        <w:pStyle w:val="a5"/>
        <w:ind w:firstLineChars="200" w:firstLine="720"/>
        <w:jc w:val="center"/>
        <w:rPr>
          <w:rFonts w:ascii="仿宋_GB2312" w:eastAsia="仿宋_GB2312" w:hAnsi="宋体"/>
          <w:sz w:val="36"/>
        </w:rPr>
      </w:pPr>
    </w:p>
    <w:p w:rsidR="003A56DB" w:rsidRDefault="003A56DB">
      <w:pPr>
        <w:pStyle w:val="a5"/>
        <w:ind w:firstLineChars="200" w:firstLine="720"/>
        <w:jc w:val="center"/>
        <w:rPr>
          <w:rFonts w:ascii="仿宋_GB2312" w:eastAsia="仿宋_GB2312" w:hAnsi="宋体"/>
          <w:sz w:val="36"/>
        </w:rPr>
      </w:pPr>
    </w:p>
    <w:p w:rsidR="003A56DB" w:rsidRDefault="003A56DB">
      <w:pPr>
        <w:pStyle w:val="a5"/>
        <w:ind w:firstLineChars="200" w:firstLine="720"/>
        <w:jc w:val="center"/>
        <w:rPr>
          <w:rFonts w:ascii="仿宋_GB2312" w:eastAsia="仿宋_GB2312" w:hAnsi="宋体"/>
          <w:sz w:val="36"/>
        </w:rPr>
      </w:pPr>
    </w:p>
    <w:p w:rsidR="003A56DB" w:rsidRDefault="003A56DB">
      <w:pPr>
        <w:pStyle w:val="a5"/>
        <w:rPr>
          <w:rFonts w:ascii="仿宋_GB2312" w:eastAsia="仿宋_GB2312" w:hAnsi="宋体"/>
          <w:sz w:val="36"/>
        </w:rPr>
      </w:pPr>
    </w:p>
    <w:p w:rsidR="003A56DB" w:rsidRDefault="003A56DB">
      <w:pPr>
        <w:pStyle w:val="a5"/>
        <w:rPr>
          <w:rFonts w:ascii="仿宋_GB2312" w:eastAsia="仿宋_GB2312" w:hAnsi="宋体"/>
          <w:sz w:val="36"/>
        </w:rPr>
      </w:pPr>
    </w:p>
    <w:p w:rsidR="003A56DB" w:rsidRDefault="003A56DB">
      <w:pPr>
        <w:pStyle w:val="a5"/>
        <w:ind w:firstLineChars="700" w:firstLine="3080"/>
        <w:rPr>
          <w:rFonts w:ascii="仿宋_GB2312" w:eastAsia="仿宋_GB2312" w:hAnsi="宋体"/>
          <w:sz w:val="44"/>
          <w:szCs w:val="44"/>
        </w:rPr>
      </w:pPr>
      <w:r>
        <w:rPr>
          <w:rFonts w:ascii="仿宋_GB2312" w:eastAsia="仿宋_GB2312" w:hAnsi="宋体" w:hint="eastAsia"/>
          <w:sz w:val="44"/>
          <w:szCs w:val="44"/>
        </w:rPr>
        <w:t>投标响应函</w:t>
      </w:r>
    </w:p>
    <w:p w:rsidR="003A56DB" w:rsidRDefault="003A56DB">
      <w:pPr>
        <w:jc w:val="center"/>
        <w:rPr>
          <w:sz w:val="44"/>
          <w:szCs w:val="44"/>
        </w:rPr>
      </w:pPr>
    </w:p>
    <w:p w:rsidR="003A56DB" w:rsidRDefault="003A56DB">
      <w:pPr>
        <w:rPr>
          <w:sz w:val="36"/>
          <w:szCs w:val="36"/>
        </w:rPr>
      </w:pPr>
    </w:p>
    <w:p w:rsidR="003A56DB" w:rsidRDefault="003A56DB">
      <w:pPr>
        <w:rPr>
          <w:sz w:val="28"/>
          <w:szCs w:val="28"/>
        </w:rPr>
      </w:pPr>
      <w:r>
        <w:rPr>
          <w:rFonts w:hint="eastAsia"/>
          <w:sz w:val="28"/>
          <w:szCs w:val="28"/>
        </w:rPr>
        <w:t>江源公司招标比价管理小组：</w:t>
      </w:r>
    </w:p>
    <w:p w:rsidR="003A56DB" w:rsidRDefault="003A56DB">
      <w:pPr>
        <w:ind w:firstLine="600"/>
        <w:rPr>
          <w:sz w:val="28"/>
          <w:szCs w:val="28"/>
        </w:rPr>
      </w:pPr>
      <w:r>
        <w:rPr>
          <w:rFonts w:hint="eastAsia"/>
          <w:sz w:val="28"/>
          <w:szCs w:val="28"/>
        </w:rPr>
        <w:t>我公司响应贵单位举行的工程招标，承诺响应该工程招标要求。</w:t>
      </w:r>
    </w:p>
    <w:p w:rsidR="003A56DB" w:rsidRDefault="003A56DB">
      <w:pPr>
        <w:rPr>
          <w:sz w:val="36"/>
          <w:szCs w:val="36"/>
        </w:rPr>
      </w:pP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投标人：(盖章)</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单位地址：</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法定代表人或委托代理人：(盖章)</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邮政编码：</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电话：</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传真：</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开户银行名称：</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银行帐号：</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开户行地址：</w:t>
      </w:r>
    </w:p>
    <w:p w:rsidR="003A56DB" w:rsidRDefault="003A56DB">
      <w:pPr>
        <w:pStyle w:val="a5"/>
        <w:spacing w:line="360" w:lineRule="auto"/>
        <w:ind w:firstLineChars="1650" w:firstLine="3960"/>
        <w:rPr>
          <w:rFonts w:ascii="仿宋_GB2312" w:eastAsia="仿宋_GB2312" w:hAnsi="宋体"/>
          <w:sz w:val="24"/>
        </w:rPr>
      </w:pPr>
    </w:p>
    <w:p w:rsidR="003A56DB" w:rsidRDefault="003A56DB">
      <w:pPr>
        <w:pStyle w:val="a5"/>
        <w:spacing w:line="360" w:lineRule="auto"/>
        <w:ind w:firstLineChars="1650" w:firstLine="3960"/>
        <w:rPr>
          <w:rFonts w:ascii="仿宋_GB2312" w:eastAsia="仿宋_GB2312" w:hAnsi="宋体"/>
          <w:sz w:val="24"/>
        </w:rPr>
      </w:pPr>
    </w:p>
    <w:p w:rsidR="003A56DB" w:rsidRDefault="003A56DB">
      <w:pPr>
        <w:pStyle w:val="a5"/>
        <w:spacing w:line="360" w:lineRule="auto"/>
        <w:ind w:firstLineChars="1650" w:firstLine="3960"/>
        <w:rPr>
          <w:rFonts w:ascii="仿宋_GB2312" w:eastAsia="仿宋_GB2312" w:hAnsi="宋体"/>
          <w:sz w:val="24"/>
        </w:rPr>
      </w:pPr>
      <w:r>
        <w:rPr>
          <w:rFonts w:ascii="仿宋_GB2312" w:eastAsia="仿宋_GB2312" w:hAnsi="宋体" w:hint="eastAsia"/>
          <w:sz w:val="24"/>
        </w:rPr>
        <w:t>日期：      年      月      日</w:t>
      </w:r>
    </w:p>
    <w:p w:rsidR="003A56DB" w:rsidRDefault="003A56DB">
      <w:pPr>
        <w:pStyle w:val="a5"/>
        <w:ind w:firstLineChars="750" w:firstLine="2100"/>
        <w:rPr>
          <w:rFonts w:hAnsi="宋体"/>
          <w:snapToGrid w:val="0"/>
          <w:sz w:val="28"/>
          <w:highlight w:val="white"/>
        </w:rPr>
      </w:pPr>
    </w:p>
    <w:p w:rsidR="003A56DB" w:rsidRDefault="003A56DB">
      <w:pPr>
        <w:pStyle w:val="a5"/>
        <w:ind w:firstLineChars="750" w:firstLine="2100"/>
        <w:rPr>
          <w:rFonts w:hAnsi="宋体"/>
          <w:snapToGrid w:val="0"/>
          <w:sz w:val="28"/>
          <w:highlight w:val="white"/>
        </w:rPr>
      </w:pPr>
    </w:p>
    <w:p w:rsidR="003A56DB" w:rsidRDefault="003A56DB">
      <w:pPr>
        <w:pStyle w:val="Blockquote"/>
        <w:ind w:left="0" w:right="0"/>
        <w:jc w:val="center"/>
        <w:rPr>
          <w:rFonts w:ascii="宋体" w:hAnsi="宋体"/>
          <w:b/>
        </w:rPr>
      </w:pPr>
    </w:p>
    <w:p w:rsidR="003A56DB" w:rsidRDefault="003A56DB">
      <w:pPr>
        <w:pStyle w:val="Blockquote"/>
        <w:ind w:left="0" w:right="0"/>
        <w:jc w:val="center"/>
        <w:rPr>
          <w:rFonts w:ascii="宋体" w:hAnsi="宋体"/>
          <w:b/>
        </w:rPr>
      </w:pPr>
    </w:p>
    <w:p w:rsidR="003A56DB" w:rsidRDefault="003A56DB">
      <w:pPr>
        <w:pStyle w:val="Blockquote"/>
        <w:ind w:left="0" w:right="0"/>
        <w:jc w:val="center"/>
        <w:rPr>
          <w:rFonts w:ascii="宋体" w:hAnsi="宋体"/>
          <w:b/>
        </w:rPr>
      </w:pPr>
    </w:p>
    <w:p w:rsidR="003A56DB" w:rsidRDefault="003A56DB">
      <w:pPr>
        <w:spacing w:line="540" w:lineRule="exact"/>
        <w:ind w:firstLine="480"/>
        <w:jc w:val="center"/>
        <w:rPr>
          <w:rFonts w:ascii="宋体" w:hAnsi="宋体"/>
          <w:color w:val="000000"/>
          <w:sz w:val="32"/>
          <w:szCs w:val="32"/>
        </w:rPr>
      </w:pPr>
    </w:p>
    <w:p w:rsidR="003A56DB" w:rsidRDefault="003A56DB">
      <w:pPr>
        <w:spacing w:line="540" w:lineRule="exact"/>
        <w:ind w:firstLine="480"/>
        <w:jc w:val="center"/>
        <w:rPr>
          <w:rFonts w:ascii="宋体" w:hAnsi="宋体"/>
          <w:color w:val="000000"/>
          <w:sz w:val="32"/>
          <w:szCs w:val="32"/>
        </w:rPr>
      </w:pPr>
    </w:p>
    <w:p w:rsidR="003A56DB" w:rsidRDefault="003A56DB">
      <w:pPr>
        <w:spacing w:line="540" w:lineRule="exact"/>
        <w:ind w:firstLine="480"/>
        <w:jc w:val="center"/>
        <w:rPr>
          <w:rFonts w:ascii="宋体" w:hAnsi="宋体"/>
          <w:color w:val="000000"/>
          <w:sz w:val="32"/>
          <w:szCs w:val="32"/>
        </w:rPr>
      </w:pPr>
      <w:r>
        <w:rPr>
          <w:rFonts w:ascii="宋体" w:hAnsi="宋体" w:hint="eastAsia"/>
          <w:color w:val="000000"/>
          <w:sz w:val="32"/>
          <w:szCs w:val="32"/>
        </w:rPr>
        <w:t>承  诺  书</w:t>
      </w:r>
    </w:p>
    <w:p w:rsidR="003A56DB" w:rsidRDefault="003A56DB">
      <w:pPr>
        <w:spacing w:line="540" w:lineRule="exact"/>
        <w:rPr>
          <w:rFonts w:hAnsi="Times New Roman"/>
          <w:szCs w:val="24"/>
        </w:rPr>
      </w:pPr>
    </w:p>
    <w:p w:rsidR="003A56DB" w:rsidRDefault="003A56DB">
      <w:pPr>
        <w:spacing w:line="540" w:lineRule="exact"/>
      </w:pPr>
    </w:p>
    <w:p w:rsidR="003A56DB" w:rsidRDefault="003A56DB">
      <w:pPr>
        <w:spacing w:line="540" w:lineRule="exact"/>
        <w:rPr>
          <w:sz w:val="28"/>
          <w:szCs w:val="28"/>
        </w:rPr>
      </w:pPr>
      <w:r>
        <w:rPr>
          <w:rFonts w:hint="eastAsia"/>
          <w:sz w:val="28"/>
          <w:szCs w:val="28"/>
        </w:rPr>
        <w:t>致：（招标人名称）</w:t>
      </w:r>
    </w:p>
    <w:p w:rsidR="003A56DB" w:rsidRDefault="003A56DB">
      <w:pPr>
        <w:spacing w:line="540" w:lineRule="exact"/>
        <w:ind w:firstLine="480"/>
        <w:rPr>
          <w:rFonts w:ascii="宋体" w:hAnsi="宋体"/>
          <w:color w:val="000000"/>
          <w:sz w:val="28"/>
        </w:rPr>
      </w:pPr>
      <w:r>
        <w:rPr>
          <w:rFonts w:ascii="宋体" w:hAnsi="宋体" w:hint="eastAsia"/>
          <w:color w:val="000000"/>
          <w:sz w:val="28"/>
        </w:rPr>
        <w:t>我公司自愿参加贵单位（公司</w:t>
      </w:r>
      <w:r>
        <w:rPr>
          <w:rFonts w:ascii="宋体" w:hAnsi="宋体" w:hint="eastAsia"/>
          <w:color w:val="000000"/>
          <w:sz w:val="28"/>
          <w:szCs w:val="28"/>
        </w:rPr>
        <w:t>）</w:t>
      </w:r>
      <w:r>
        <w:rPr>
          <w:rFonts w:ascii="宋体" w:hAnsi="宋体" w:hint="eastAsia"/>
          <w:color w:val="000000"/>
          <w:sz w:val="28"/>
        </w:rPr>
        <w:t>工程的投标响应，并作以下承诺：</w:t>
      </w:r>
    </w:p>
    <w:p w:rsidR="003A56DB" w:rsidRDefault="003A56DB">
      <w:pPr>
        <w:spacing w:line="540" w:lineRule="exact"/>
        <w:ind w:firstLine="480"/>
        <w:rPr>
          <w:sz w:val="28"/>
          <w:szCs w:val="28"/>
        </w:rPr>
      </w:pPr>
      <w:r>
        <w:rPr>
          <w:rFonts w:hAnsi="Arial" w:cs="宋体" w:hint="eastAsia"/>
          <w:color w:val="FF0000"/>
          <w:spacing w:val="-3"/>
          <w:kern w:val="0"/>
          <w:sz w:val="28"/>
          <w:szCs w:val="28"/>
        </w:rPr>
        <w:t>本工程质保期为终身，质保期范围内</w:t>
      </w:r>
      <w:r w:rsidR="00ED6DE7" w:rsidRPr="00ED6DE7">
        <w:rPr>
          <w:rFonts w:hAnsi="Arial" w:cs="宋体" w:hint="eastAsia"/>
          <w:color w:val="FF0000"/>
          <w:spacing w:val="-3"/>
          <w:kern w:val="0"/>
          <w:sz w:val="28"/>
          <w:szCs w:val="28"/>
          <w:u w:val="single"/>
        </w:rPr>
        <w:t>（非人为损害）</w:t>
      </w:r>
      <w:r>
        <w:rPr>
          <w:rFonts w:hAnsi="Arial" w:cs="宋体" w:hint="eastAsia"/>
          <w:color w:val="FF0000"/>
          <w:spacing w:val="-3"/>
          <w:kern w:val="0"/>
          <w:sz w:val="28"/>
          <w:szCs w:val="28"/>
        </w:rPr>
        <w:t>发生质量问题</w:t>
      </w:r>
      <w:r w:rsidR="00ED6DE7">
        <w:rPr>
          <w:rFonts w:hAnsi="Arial" w:cs="宋体" w:hint="eastAsia"/>
          <w:color w:val="FF0000"/>
          <w:spacing w:val="-3"/>
          <w:kern w:val="0"/>
          <w:sz w:val="28"/>
          <w:szCs w:val="28"/>
        </w:rPr>
        <w:t>，</w:t>
      </w:r>
      <w:r>
        <w:rPr>
          <w:rFonts w:hAnsi="Arial" w:cs="宋体" w:hint="eastAsia"/>
          <w:color w:val="FF0000"/>
          <w:spacing w:val="-3"/>
          <w:kern w:val="0"/>
          <w:sz w:val="28"/>
          <w:szCs w:val="28"/>
        </w:rPr>
        <w:t>由我公司免费维修。</w:t>
      </w:r>
    </w:p>
    <w:p w:rsidR="003A56DB" w:rsidRDefault="003A56DB">
      <w:pPr>
        <w:spacing w:line="540" w:lineRule="exact"/>
        <w:ind w:firstLine="480"/>
        <w:rPr>
          <w:sz w:val="28"/>
          <w:szCs w:val="28"/>
        </w:rPr>
      </w:pPr>
    </w:p>
    <w:p w:rsidR="003A56DB" w:rsidRDefault="003A56DB">
      <w:pPr>
        <w:spacing w:line="540" w:lineRule="exact"/>
        <w:ind w:firstLine="480"/>
        <w:rPr>
          <w:sz w:val="28"/>
          <w:szCs w:val="28"/>
        </w:rPr>
      </w:pPr>
    </w:p>
    <w:p w:rsidR="003A56DB" w:rsidRDefault="003A56DB">
      <w:pPr>
        <w:pStyle w:val="a6"/>
        <w:widowControl/>
        <w:spacing w:line="540" w:lineRule="exact"/>
        <w:ind w:leftChars="2400" w:left="5040" w:firstLine="690"/>
        <w:rPr>
          <w:rFonts w:hAnsi="宋体"/>
          <w:sz w:val="28"/>
        </w:rPr>
      </w:pPr>
      <w:r>
        <w:rPr>
          <w:rFonts w:hAnsi="宋体" w:hint="eastAsia"/>
          <w:sz w:val="28"/>
        </w:rPr>
        <w:t>单位：（公章）</w:t>
      </w:r>
    </w:p>
    <w:p w:rsidR="003A56DB" w:rsidRDefault="003A56DB">
      <w:pPr>
        <w:pStyle w:val="a6"/>
        <w:widowControl/>
        <w:spacing w:line="540" w:lineRule="exact"/>
        <w:ind w:leftChars="2400" w:left="5040" w:firstLine="690"/>
        <w:rPr>
          <w:rFonts w:hAnsi="宋体"/>
          <w:sz w:val="28"/>
        </w:rPr>
      </w:pPr>
    </w:p>
    <w:p w:rsidR="003A56DB" w:rsidRDefault="003A56DB">
      <w:pPr>
        <w:pStyle w:val="a6"/>
        <w:widowControl/>
        <w:spacing w:line="540" w:lineRule="exact"/>
        <w:ind w:leftChars="2400" w:left="5040" w:firstLine="690"/>
        <w:rPr>
          <w:rFonts w:hAnsi="宋体"/>
          <w:sz w:val="28"/>
        </w:rPr>
      </w:pPr>
    </w:p>
    <w:p w:rsidR="003A56DB" w:rsidRDefault="003A56DB">
      <w:pPr>
        <w:pStyle w:val="a6"/>
        <w:widowControl/>
        <w:spacing w:line="540" w:lineRule="exact"/>
        <w:ind w:leftChars="2400" w:left="5040" w:firstLine="690"/>
        <w:rPr>
          <w:rFonts w:hAnsi="宋体"/>
          <w:sz w:val="28"/>
        </w:rPr>
      </w:pPr>
      <w:r>
        <w:rPr>
          <w:rFonts w:hAnsi="宋体" w:hint="eastAsia"/>
          <w:sz w:val="28"/>
        </w:rPr>
        <w:t>法定代表人：</w:t>
      </w:r>
    </w:p>
    <w:p w:rsidR="003A56DB" w:rsidRDefault="003A56DB">
      <w:pPr>
        <w:pStyle w:val="a6"/>
        <w:widowControl/>
        <w:spacing w:line="540" w:lineRule="exact"/>
        <w:ind w:leftChars="2400" w:left="5040" w:firstLine="690"/>
        <w:rPr>
          <w:rFonts w:hAnsi="宋体"/>
          <w:sz w:val="28"/>
        </w:rPr>
      </w:pPr>
    </w:p>
    <w:p w:rsidR="003A56DB" w:rsidRDefault="003A56DB">
      <w:pPr>
        <w:rPr>
          <w:rFonts w:ascii="宋体" w:hAnsi="宋体"/>
          <w:color w:val="000000"/>
          <w:kern w:val="0"/>
          <w:sz w:val="28"/>
          <w:szCs w:val="28"/>
        </w:rPr>
      </w:pPr>
    </w:p>
    <w:p w:rsidR="003A56DB" w:rsidRDefault="003A56DB">
      <w:pPr>
        <w:rPr>
          <w:rFonts w:ascii="宋体" w:hAnsi="宋体"/>
          <w:color w:val="000000"/>
          <w:kern w:val="0"/>
          <w:sz w:val="28"/>
          <w:szCs w:val="28"/>
        </w:rPr>
      </w:pPr>
      <w:r>
        <w:rPr>
          <w:rFonts w:ascii="宋体" w:hAnsi="宋体" w:hint="eastAsia"/>
          <w:color w:val="000000"/>
          <w:kern w:val="0"/>
          <w:sz w:val="28"/>
          <w:szCs w:val="28"/>
        </w:rPr>
        <w:t xml:space="preserve">                                     年   月   日</w:t>
      </w:r>
    </w:p>
    <w:p w:rsidR="003A56DB" w:rsidRDefault="003A56DB">
      <w:pPr>
        <w:rPr>
          <w:rFonts w:ascii="Times New Roman" w:hAnsi="Times New Roman"/>
          <w:sz w:val="28"/>
          <w:szCs w:val="28"/>
        </w:rPr>
      </w:pPr>
    </w:p>
    <w:p w:rsidR="00F26D66" w:rsidRDefault="00F26D66">
      <w:pPr>
        <w:snapToGrid w:val="0"/>
        <w:spacing w:line="400" w:lineRule="exact"/>
        <w:jc w:val="center"/>
        <w:rPr>
          <w:rFonts w:ascii="黑体" w:eastAsia="黑体" w:hAnsi="黑体"/>
          <w:sz w:val="36"/>
          <w:szCs w:val="36"/>
        </w:rPr>
      </w:pPr>
    </w:p>
    <w:p w:rsidR="00F26D66" w:rsidRDefault="00F26D66">
      <w:pPr>
        <w:snapToGrid w:val="0"/>
        <w:spacing w:line="400" w:lineRule="exact"/>
        <w:jc w:val="center"/>
        <w:rPr>
          <w:rFonts w:ascii="黑体" w:eastAsia="黑体" w:hAnsi="黑体"/>
          <w:sz w:val="36"/>
          <w:szCs w:val="36"/>
        </w:rPr>
      </w:pPr>
    </w:p>
    <w:p w:rsidR="00F26D66" w:rsidRDefault="00F26D66">
      <w:pPr>
        <w:snapToGrid w:val="0"/>
        <w:spacing w:line="400" w:lineRule="exact"/>
        <w:jc w:val="center"/>
        <w:rPr>
          <w:rFonts w:ascii="黑体" w:eastAsia="黑体" w:hAnsi="黑体"/>
          <w:sz w:val="36"/>
          <w:szCs w:val="36"/>
        </w:rPr>
      </w:pPr>
    </w:p>
    <w:p w:rsidR="003A56DB" w:rsidRDefault="003A56DB">
      <w:pPr>
        <w:snapToGrid w:val="0"/>
        <w:spacing w:line="400" w:lineRule="exact"/>
        <w:jc w:val="center"/>
        <w:rPr>
          <w:rFonts w:ascii="黑体" w:eastAsia="黑体" w:hAnsi="黑体"/>
          <w:sz w:val="36"/>
          <w:szCs w:val="36"/>
        </w:rPr>
      </w:pPr>
      <w:r>
        <w:rPr>
          <w:rFonts w:ascii="黑体" w:eastAsia="黑体" w:hAnsi="黑体" w:hint="eastAsia"/>
          <w:sz w:val="36"/>
          <w:szCs w:val="36"/>
        </w:rPr>
        <w:lastRenderedPageBreak/>
        <w:t>劳务分包合同（</w:t>
      </w:r>
      <w:r>
        <w:rPr>
          <w:rFonts w:ascii="黑体" w:eastAsia="黑体" w:hAnsi="黑体" w:hint="eastAsia"/>
          <w:color w:val="FF0000"/>
          <w:sz w:val="36"/>
          <w:szCs w:val="36"/>
        </w:rPr>
        <w:t>一般</w:t>
      </w:r>
      <w:r>
        <w:rPr>
          <w:rFonts w:ascii="黑体" w:eastAsia="黑体" w:hAnsi="黑体" w:hint="eastAsia"/>
          <w:sz w:val="36"/>
          <w:szCs w:val="36"/>
        </w:rPr>
        <w:t>条款）</w:t>
      </w:r>
    </w:p>
    <w:p w:rsidR="003A56DB" w:rsidRDefault="003A56DB">
      <w:pPr>
        <w:snapToGrid w:val="0"/>
        <w:spacing w:line="400" w:lineRule="exact"/>
        <w:jc w:val="center"/>
        <w:rPr>
          <w:rFonts w:ascii="黑体" w:eastAsia="黑体" w:hAnsi="黑体"/>
          <w:sz w:val="44"/>
          <w:szCs w:val="44"/>
        </w:rPr>
      </w:pPr>
    </w:p>
    <w:p w:rsidR="003A56DB" w:rsidRDefault="003A56DB" w:rsidP="00210802">
      <w:pPr>
        <w:spacing w:line="400" w:lineRule="exact"/>
        <w:ind w:firstLineChars="2700" w:firstLine="5692"/>
        <w:rPr>
          <w:rFonts w:ascii="宋体" w:hAnsi="宋体"/>
          <w:b/>
          <w:szCs w:val="21"/>
        </w:rPr>
      </w:pPr>
    </w:p>
    <w:p w:rsidR="003A56DB" w:rsidRDefault="003A56DB">
      <w:pPr>
        <w:spacing w:line="380" w:lineRule="exact"/>
        <w:ind w:firstLineChars="200" w:firstLine="420"/>
        <w:rPr>
          <w:szCs w:val="21"/>
        </w:rPr>
      </w:pPr>
      <w:r>
        <w:rPr>
          <w:rFonts w:hAnsi="宋体"/>
          <w:szCs w:val="21"/>
        </w:rPr>
        <w:t>甲方：扬州市</w:t>
      </w:r>
      <w:r>
        <w:rPr>
          <w:rFonts w:hAnsi="宋体" w:hint="eastAsia"/>
          <w:szCs w:val="21"/>
        </w:rPr>
        <w:t>江源供水有限责任公</w:t>
      </w:r>
      <w:r>
        <w:rPr>
          <w:rFonts w:hAnsi="宋体"/>
          <w:szCs w:val="21"/>
        </w:rPr>
        <w:t>司</w:t>
      </w:r>
    </w:p>
    <w:p w:rsidR="003A56DB" w:rsidRDefault="003A56DB">
      <w:pPr>
        <w:spacing w:line="380" w:lineRule="exact"/>
        <w:ind w:firstLineChars="200" w:firstLine="420"/>
        <w:rPr>
          <w:szCs w:val="21"/>
        </w:rPr>
      </w:pPr>
      <w:r>
        <w:rPr>
          <w:rFonts w:hAnsi="宋体"/>
          <w:szCs w:val="21"/>
        </w:rPr>
        <w:t>乙方：</w:t>
      </w:r>
    </w:p>
    <w:p w:rsidR="003A56DB" w:rsidRDefault="003A56DB">
      <w:pPr>
        <w:spacing w:line="380" w:lineRule="exact"/>
        <w:ind w:firstLineChars="200" w:firstLine="420"/>
        <w:rPr>
          <w:szCs w:val="21"/>
        </w:rPr>
      </w:pPr>
      <w:r>
        <w:rPr>
          <w:rFonts w:hAnsi="宋体"/>
          <w:szCs w:val="21"/>
        </w:rPr>
        <w:t>根据《中华人民共和国民法典》相关规定及有关法律、法规，结合合同项目的具体情况，为明确双方在劳务分包过程中的权利、义务和责任，经双方协商一致签订本合同，以资双方共同遵守。</w:t>
      </w:r>
    </w:p>
    <w:p w:rsidR="003A56DB" w:rsidRDefault="003A56DB">
      <w:pPr>
        <w:spacing w:line="380" w:lineRule="exact"/>
        <w:ind w:firstLineChars="200" w:firstLine="420"/>
        <w:jc w:val="center"/>
        <w:rPr>
          <w:szCs w:val="21"/>
        </w:rPr>
      </w:pPr>
      <w:r>
        <w:rPr>
          <w:rFonts w:hAnsi="宋体"/>
          <w:szCs w:val="21"/>
        </w:rPr>
        <w:t>第一条劳务分包内容、期限</w:t>
      </w:r>
    </w:p>
    <w:p w:rsidR="003A56DB" w:rsidRDefault="003A56DB">
      <w:pPr>
        <w:spacing w:line="380" w:lineRule="exact"/>
        <w:ind w:firstLineChars="200" w:firstLine="420"/>
        <w:rPr>
          <w:szCs w:val="21"/>
        </w:rPr>
      </w:pPr>
      <w:r>
        <w:rPr>
          <w:rFonts w:hAnsi="宋体"/>
          <w:szCs w:val="21"/>
        </w:rPr>
        <w:t>一、劳务分包内容：</w:t>
      </w:r>
      <w:r w:rsidRPr="00101FA5">
        <w:rPr>
          <w:rFonts w:hint="eastAsia"/>
          <w:szCs w:val="21"/>
          <w:u w:val="single"/>
        </w:rPr>
        <w:t>202</w:t>
      </w:r>
      <w:r w:rsidR="002E784A">
        <w:rPr>
          <w:rFonts w:hint="eastAsia"/>
          <w:szCs w:val="21"/>
          <w:u w:val="single"/>
        </w:rPr>
        <w:t>5</w:t>
      </w:r>
      <w:r>
        <w:rPr>
          <w:rFonts w:hAnsi="宋体"/>
          <w:szCs w:val="21"/>
        </w:rPr>
        <w:t>年度乙方承接的甲方工程劳务或安排的作业项目，</w:t>
      </w:r>
      <w:r>
        <w:rPr>
          <w:rFonts w:hAnsi="宋体"/>
          <w:color w:val="00B0F0"/>
          <w:szCs w:val="21"/>
        </w:rPr>
        <w:t>有效期自</w:t>
      </w:r>
      <w:r>
        <w:rPr>
          <w:rFonts w:hint="eastAsia"/>
          <w:color w:val="00B0F0"/>
          <w:szCs w:val="21"/>
        </w:rPr>
        <w:t xml:space="preserve"> 202</w:t>
      </w:r>
      <w:r w:rsidR="002E784A">
        <w:rPr>
          <w:rFonts w:hint="eastAsia"/>
          <w:color w:val="00B0F0"/>
          <w:szCs w:val="21"/>
        </w:rPr>
        <w:t>5</w:t>
      </w:r>
      <w:r>
        <w:rPr>
          <w:rFonts w:hAnsi="宋体"/>
          <w:color w:val="00B0F0"/>
          <w:szCs w:val="21"/>
        </w:rPr>
        <w:t>年月日至</w:t>
      </w:r>
      <w:r>
        <w:rPr>
          <w:rFonts w:hint="eastAsia"/>
          <w:color w:val="00B0F0"/>
          <w:szCs w:val="21"/>
        </w:rPr>
        <w:t>202</w:t>
      </w:r>
      <w:r w:rsidR="002E784A">
        <w:rPr>
          <w:rFonts w:hint="eastAsia"/>
          <w:color w:val="00B0F0"/>
          <w:szCs w:val="21"/>
        </w:rPr>
        <w:t>5</w:t>
      </w:r>
      <w:r>
        <w:rPr>
          <w:rFonts w:hAnsi="宋体"/>
          <w:color w:val="00B0F0"/>
          <w:szCs w:val="21"/>
        </w:rPr>
        <w:t>年月日止</w:t>
      </w:r>
      <w:r>
        <w:rPr>
          <w:rFonts w:hAnsi="宋体"/>
          <w:szCs w:val="21"/>
        </w:rPr>
        <w:t>；</w:t>
      </w:r>
    </w:p>
    <w:p w:rsidR="003A56DB" w:rsidRDefault="003A56DB">
      <w:pPr>
        <w:spacing w:line="380" w:lineRule="exact"/>
        <w:ind w:firstLineChars="200" w:firstLine="420"/>
        <w:rPr>
          <w:szCs w:val="21"/>
        </w:rPr>
      </w:pPr>
      <w:r>
        <w:rPr>
          <w:rFonts w:hAnsi="宋体"/>
          <w:szCs w:val="21"/>
        </w:rPr>
        <w:t>工程名称、项目内容和合同金额及工期等事项由双方</w:t>
      </w:r>
      <w:r>
        <w:rPr>
          <w:rFonts w:hAnsi="宋体"/>
          <w:color w:val="00B0F0"/>
          <w:szCs w:val="21"/>
        </w:rPr>
        <w:t>在本合同有效</w:t>
      </w:r>
      <w:r>
        <w:rPr>
          <w:rFonts w:hAnsi="宋体"/>
          <w:szCs w:val="21"/>
        </w:rPr>
        <w:t>期内签订劳务分包特别条款具体约定。</w:t>
      </w:r>
    </w:p>
    <w:p w:rsidR="003A56DB" w:rsidRDefault="003A56DB">
      <w:pPr>
        <w:spacing w:line="380" w:lineRule="exact"/>
        <w:ind w:firstLineChars="200" w:firstLine="420"/>
        <w:rPr>
          <w:szCs w:val="21"/>
        </w:rPr>
      </w:pPr>
      <w:r>
        <w:rPr>
          <w:rFonts w:hAnsi="宋体"/>
          <w:szCs w:val="21"/>
        </w:rPr>
        <w:t>二、劳务分包方式：</w:t>
      </w:r>
    </w:p>
    <w:p w:rsidR="003A56DB" w:rsidRDefault="003A56DB">
      <w:pPr>
        <w:spacing w:line="380" w:lineRule="exact"/>
        <w:ind w:firstLineChars="200" w:firstLine="420"/>
        <w:rPr>
          <w:szCs w:val="21"/>
        </w:rPr>
      </w:pPr>
      <w:r>
        <w:rPr>
          <w:szCs w:val="21"/>
        </w:rPr>
        <w:t>1</w:t>
      </w:r>
      <w:r>
        <w:rPr>
          <w:rFonts w:hAnsi="宋体"/>
          <w:szCs w:val="21"/>
        </w:rPr>
        <w:t>、劳务分包项目实行工序劳务单价承包。</w:t>
      </w:r>
    </w:p>
    <w:p w:rsidR="003A56DB" w:rsidRDefault="003A56DB">
      <w:pPr>
        <w:spacing w:line="380" w:lineRule="exact"/>
        <w:ind w:firstLineChars="200" w:firstLine="420"/>
        <w:rPr>
          <w:szCs w:val="21"/>
        </w:rPr>
      </w:pPr>
      <w:r>
        <w:rPr>
          <w:szCs w:val="21"/>
        </w:rPr>
        <w:t>2</w:t>
      </w:r>
      <w:r>
        <w:rPr>
          <w:rFonts w:hAnsi="宋体"/>
          <w:szCs w:val="21"/>
        </w:rPr>
        <w:t>、乙方同意工序劳务单价按照甲方内部定额标准计价。</w:t>
      </w:r>
    </w:p>
    <w:p w:rsidR="003A56DB" w:rsidRDefault="003A56DB">
      <w:pPr>
        <w:spacing w:line="380" w:lineRule="exact"/>
        <w:ind w:firstLineChars="200" w:firstLine="420"/>
        <w:rPr>
          <w:szCs w:val="21"/>
        </w:rPr>
      </w:pPr>
      <w:r>
        <w:rPr>
          <w:szCs w:val="21"/>
        </w:rPr>
        <w:t>3</w:t>
      </w:r>
      <w:r>
        <w:rPr>
          <w:rFonts w:hAnsi="宋体"/>
          <w:szCs w:val="21"/>
        </w:rPr>
        <w:t>、上述合同单价双方已经充分考虑到了市场物价变动、暂停施工、第三方原因造成的工期顺延、施工风险和乙方各种施工要素追加投入等各种不利因素的影响。</w:t>
      </w:r>
    </w:p>
    <w:p w:rsidR="003A56DB" w:rsidRDefault="003A56DB">
      <w:pPr>
        <w:spacing w:line="380" w:lineRule="exact"/>
        <w:ind w:firstLineChars="200" w:firstLine="420"/>
        <w:rPr>
          <w:szCs w:val="21"/>
        </w:rPr>
      </w:pPr>
    </w:p>
    <w:p w:rsidR="003A56DB" w:rsidRDefault="003A56DB">
      <w:pPr>
        <w:spacing w:line="380" w:lineRule="exact"/>
        <w:ind w:firstLineChars="200" w:firstLine="420"/>
        <w:jc w:val="center"/>
        <w:rPr>
          <w:szCs w:val="21"/>
        </w:rPr>
      </w:pPr>
      <w:r>
        <w:rPr>
          <w:rFonts w:hAnsi="宋体"/>
          <w:szCs w:val="21"/>
        </w:rPr>
        <w:t>第二条劳务价款的结算与支付</w:t>
      </w:r>
    </w:p>
    <w:p w:rsidR="003A56DB" w:rsidRDefault="003A56DB">
      <w:pPr>
        <w:spacing w:line="380" w:lineRule="exact"/>
        <w:ind w:firstLineChars="200" w:firstLine="420"/>
        <w:rPr>
          <w:szCs w:val="21"/>
        </w:rPr>
      </w:pPr>
      <w:r>
        <w:rPr>
          <w:rFonts w:hint="eastAsia"/>
          <w:szCs w:val="21"/>
        </w:rPr>
        <w:t>一</w:t>
      </w:r>
      <w:r>
        <w:rPr>
          <w:rFonts w:hAnsi="宋体"/>
          <w:szCs w:val="21"/>
        </w:rPr>
        <w:t>、劳务分包合同价款为经甲方指定审计机构审计的甲乙双方验工计量的各分项价款之和。</w:t>
      </w:r>
    </w:p>
    <w:p w:rsidR="003A56DB" w:rsidRDefault="003A56DB">
      <w:pPr>
        <w:spacing w:line="380" w:lineRule="exact"/>
        <w:ind w:firstLineChars="200" w:firstLine="420"/>
        <w:rPr>
          <w:szCs w:val="21"/>
        </w:rPr>
      </w:pPr>
      <w:r>
        <w:rPr>
          <w:rFonts w:hint="eastAsia"/>
          <w:szCs w:val="21"/>
        </w:rPr>
        <w:t>二</w:t>
      </w:r>
      <w:r>
        <w:rPr>
          <w:rFonts w:hAnsi="宋体"/>
          <w:szCs w:val="21"/>
        </w:rPr>
        <w:t>、乙方实际完成劳务工作量以甲乙双方验工计量为准；超出设计及变更图纸范围和因乙方原因造成返工的工程量，甲方不予计量。</w:t>
      </w:r>
    </w:p>
    <w:p w:rsidR="003A56DB" w:rsidRDefault="003A56DB">
      <w:pPr>
        <w:spacing w:line="380" w:lineRule="exact"/>
        <w:ind w:firstLineChars="200" w:firstLine="420"/>
        <w:rPr>
          <w:szCs w:val="21"/>
        </w:rPr>
      </w:pPr>
      <w:r>
        <w:rPr>
          <w:rFonts w:hint="eastAsia"/>
          <w:szCs w:val="21"/>
        </w:rPr>
        <w:t>三</w:t>
      </w:r>
      <w:r>
        <w:rPr>
          <w:rFonts w:hAnsi="宋体"/>
          <w:szCs w:val="21"/>
        </w:rPr>
        <w:t>、合同项目完工验收后，双方进行验工计价，办理结算；甲方项目经理和乙方代理人签认的工作量清单是甲方支付乙方劳务价款的最终依据，甲方及乙方其余人员的签认均为过程签认，不具备结算效力。</w:t>
      </w:r>
    </w:p>
    <w:p w:rsidR="003A56DB" w:rsidRDefault="003A56DB">
      <w:pPr>
        <w:spacing w:line="380" w:lineRule="exact"/>
        <w:ind w:firstLineChars="200" w:firstLine="420"/>
        <w:rPr>
          <w:szCs w:val="21"/>
        </w:rPr>
      </w:pPr>
      <w:r>
        <w:rPr>
          <w:rFonts w:hint="eastAsia"/>
          <w:szCs w:val="21"/>
        </w:rPr>
        <w:t>四</w:t>
      </w:r>
      <w:r>
        <w:rPr>
          <w:rFonts w:hAnsi="宋体"/>
          <w:szCs w:val="21"/>
        </w:rPr>
        <w:t>、乙方的劳务结算需在合同项目竣工验收合格之日起</w:t>
      </w:r>
      <w:r>
        <w:rPr>
          <w:szCs w:val="21"/>
        </w:rPr>
        <w:t>15</w:t>
      </w:r>
      <w:r>
        <w:rPr>
          <w:rFonts w:hAnsi="宋体"/>
          <w:szCs w:val="21"/>
        </w:rPr>
        <w:t>个工作日内提交甲方审计；逾期报送的，乙方同意按甲方及其母公司有关工程管理制度规定执行。</w:t>
      </w:r>
    </w:p>
    <w:p w:rsidR="003A56DB" w:rsidRDefault="003A56DB">
      <w:pPr>
        <w:spacing w:line="380" w:lineRule="exact"/>
        <w:ind w:firstLineChars="200" w:firstLine="420"/>
        <w:rPr>
          <w:szCs w:val="21"/>
        </w:rPr>
      </w:pPr>
      <w:r>
        <w:rPr>
          <w:rFonts w:hint="eastAsia"/>
          <w:szCs w:val="21"/>
        </w:rPr>
        <w:t>五</w:t>
      </w:r>
      <w:r>
        <w:rPr>
          <w:rFonts w:hAnsi="宋体"/>
          <w:szCs w:val="21"/>
        </w:rPr>
        <w:t>、乙方的劳务结算有合同外签证的，自发生之日起</w:t>
      </w:r>
      <w:r>
        <w:rPr>
          <w:szCs w:val="21"/>
        </w:rPr>
        <w:t>3</w:t>
      </w:r>
      <w:r>
        <w:rPr>
          <w:rFonts w:hAnsi="宋体"/>
          <w:szCs w:val="21"/>
        </w:rPr>
        <w:t>个工作日内将相关资料报送甲方；逾期报送的，乙方同意按甲方及其母公司有关工程管理制度规定执行。</w:t>
      </w:r>
    </w:p>
    <w:p w:rsidR="003A56DB" w:rsidRDefault="003A56DB">
      <w:pPr>
        <w:spacing w:line="380" w:lineRule="exact"/>
        <w:ind w:firstLineChars="200" w:firstLine="420"/>
        <w:rPr>
          <w:szCs w:val="21"/>
        </w:rPr>
      </w:pPr>
      <w:r>
        <w:rPr>
          <w:rFonts w:hint="eastAsia"/>
          <w:szCs w:val="21"/>
        </w:rPr>
        <w:t>六</w:t>
      </w:r>
      <w:r>
        <w:rPr>
          <w:rFonts w:hAnsi="宋体"/>
          <w:szCs w:val="21"/>
        </w:rPr>
        <w:t>、乙方的劳务结算经审计完成之日起</w:t>
      </w:r>
      <w:r>
        <w:rPr>
          <w:szCs w:val="21"/>
        </w:rPr>
        <w:t>3</w:t>
      </w:r>
      <w:r>
        <w:rPr>
          <w:rFonts w:hAnsi="宋体"/>
          <w:szCs w:val="21"/>
        </w:rPr>
        <w:t>个月内送至甲方履行支付流程；逾期报送的，乙方同意按甲方及其母公司有关工程管理制度规定执行。</w:t>
      </w:r>
    </w:p>
    <w:p w:rsidR="003A56DB" w:rsidRDefault="003A56DB">
      <w:pPr>
        <w:spacing w:line="380" w:lineRule="exact"/>
        <w:ind w:firstLineChars="200" w:firstLine="420"/>
        <w:rPr>
          <w:color w:val="FF0000"/>
          <w:szCs w:val="21"/>
        </w:rPr>
      </w:pPr>
      <w:r>
        <w:rPr>
          <w:rFonts w:hint="eastAsia"/>
          <w:color w:val="FF0000"/>
          <w:szCs w:val="21"/>
        </w:rPr>
        <w:t>七</w:t>
      </w:r>
      <w:r>
        <w:rPr>
          <w:rFonts w:hAnsi="宋体"/>
          <w:color w:val="FF0000"/>
          <w:szCs w:val="21"/>
        </w:rPr>
        <w:t>、劳务合同价款在</w:t>
      </w:r>
      <w:r>
        <w:rPr>
          <w:color w:val="FF0000"/>
          <w:szCs w:val="21"/>
        </w:rPr>
        <w:t>10</w:t>
      </w:r>
      <w:r>
        <w:rPr>
          <w:rFonts w:hAnsi="宋体"/>
          <w:color w:val="FF0000"/>
          <w:szCs w:val="21"/>
        </w:rPr>
        <w:t>万元（含）以内的项目无工程进度款，劳务合同价款超过</w:t>
      </w:r>
      <w:r>
        <w:rPr>
          <w:color w:val="FF0000"/>
          <w:szCs w:val="21"/>
        </w:rPr>
        <w:t>10</w:t>
      </w:r>
      <w:r>
        <w:rPr>
          <w:rFonts w:hAnsi="宋体"/>
          <w:color w:val="FF0000"/>
          <w:szCs w:val="21"/>
        </w:rPr>
        <w:t>万元的项目可支付进度款。⑴未完工工程，按乙方实际完成的合同内工程量（经甲方审核或修正的工作量视为乙方实际完成的工作量）核算金额的</w:t>
      </w:r>
      <w:r>
        <w:rPr>
          <w:color w:val="FF0000"/>
          <w:szCs w:val="21"/>
        </w:rPr>
        <w:t>60%</w:t>
      </w:r>
      <w:r>
        <w:rPr>
          <w:rFonts w:hAnsi="宋体"/>
          <w:color w:val="FF0000"/>
          <w:szCs w:val="21"/>
        </w:rPr>
        <w:t>支付劳务进度款；⑵已完工工程，</w:t>
      </w:r>
      <w:r>
        <w:rPr>
          <w:rFonts w:hAnsi="宋体"/>
          <w:color w:val="FF0000"/>
          <w:szCs w:val="21"/>
        </w:rPr>
        <w:lastRenderedPageBreak/>
        <w:t>按乙方实际完成的合同内工程量（经甲方审核或修正的工作量视为乙方实际完成的工作量）核算金额的</w:t>
      </w:r>
      <w:r>
        <w:rPr>
          <w:color w:val="FF0000"/>
          <w:szCs w:val="21"/>
        </w:rPr>
        <w:t>70%</w:t>
      </w:r>
      <w:r>
        <w:rPr>
          <w:rFonts w:hAnsi="宋体"/>
          <w:color w:val="FF0000"/>
          <w:szCs w:val="21"/>
        </w:rPr>
        <w:t>支付劳务进度款；⑶签证部分的工程造价超过</w:t>
      </w:r>
      <w:r>
        <w:rPr>
          <w:color w:val="FF0000"/>
          <w:szCs w:val="21"/>
        </w:rPr>
        <w:t>50</w:t>
      </w:r>
      <w:r>
        <w:rPr>
          <w:rFonts w:hAnsi="宋体"/>
          <w:color w:val="FF0000"/>
          <w:szCs w:val="21"/>
        </w:rPr>
        <w:t>万元（含）的项目，签证部分在手续齐全的情况下进度款可按审核后工作量的</w:t>
      </w:r>
      <w:r>
        <w:rPr>
          <w:color w:val="FF0000"/>
          <w:szCs w:val="21"/>
        </w:rPr>
        <w:t>50%</w:t>
      </w:r>
      <w:r>
        <w:rPr>
          <w:rFonts w:hAnsi="宋体"/>
          <w:color w:val="FF0000"/>
          <w:szCs w:val="21"/>
        </w:rPr>
        <w:t>支付。</w:t>
      </w:r>
    </w:p>
    <w:p w:rsidR="003A56DB" w:rsidRDefault="003A56DB">
      <w:pPr>
        <w:spacing w:line="380" w:lineRule="exact"/>
        <w:ind w:firstLineChars="200" w:firstLine="420"/>
        <w:rPr>
          <w:szCs w:val="21"/>
        </w:rPr>
      </w:pPr>
      <w:r>
        <w:rPr>
          <w:rFonts w:hint="eastAsia"/>
          <w:szCs w:val="21"/>
        </w:rPr>
        <w:t>八</w:t>
      </w:r>
      <w:r>
        <w:rPr>
          <w:rFonts w:hAnsi="宋体"/>
          <w:szCs w:val="21"/>
        </w:rPr>
        <w:t>、付款前，乙方应提供符合税务机关要求的增值税专用发票，否则甲方有权拒付款项。</w:t>
      </w:r>
    </w:p>
    <w:p w:rsidR="003A56DB" w:rsidRDefault="003A56DB">
      <w:pPr>
        <w:spacing w:line="380" w:lineRule="exact"/>
        <w:ind w:firstLineChars="200" w:firstLine="420"/>
        <w:rPr>
          <w:szCs w:val="21"/>
        </w:rPr>
      </w:pPr>
      <w:r>
        <w:rPr>
          <w:rFonts w:hint="eastAsia"/>
          <w:szCs w:val="21"/>
        </w:rPr>
        <w:t>九</w:t>
      </w:r>
      <w:r>
        <w:rPr>
          <w:rFonts w:hAnsi="宋体"/>
          <w:szCs w:val="21"/>
        </w:rPr>
        <w:t>、合同款项应以转账等现金以外的方式支付。特殊情况下甲乙可另行协商，但相应的手续必须完备。</w:t>
      </w:r>
    </w:p>
    <w:p w:rsidR="003A56DB" w:rsidRDefault="003A56DB">
      <w:pPr>
        <w:spacing w:line="380" w:lineRule="exact"/>
        <w:ind w:firstLineChars="200" w:firstLine="420"/>
        <w:jc w:val="center"/>
        <w:rPr>
          <w:szCs w:val="21"/>
        </w:rPr>
      </w:pPr>
    </w:p>
    <w:p w:rsidR="003A56DB" w:rsidRDefault="003A56DB">
      <w:pPr>
        <w:spacing w:line="380" w:lineRule="exact"/>
        <w:ind w:firstLineChars="200" w:firstLine="420"/>
        <w:jc w:val="center"/>
        <w:rPr>
          <w:szCs w:val="21"/>
        </w:rPr>
      </w:pPr>
      <w:r>
        <w:rPr>
          <w:rFonts w:hAnsi="宋体"/>
          <w:szCs w:val="21"/>
        </w:rPr>
        <w:t>第三条双方权利义务</w:t>
      </w:r>
    </w:p>
    <w:p w:rsidR="003A56DB" w:rsidRDefault="003A56DB">
      <w:pPr>
        <w:spacing w:line="380" w:lineRule="exact"/>
        <w:ind w:firstLineChars="200" w:firstLine="420"/>
        <w:rPr>
          <w:szCs w:val="21"/>
        </w:rPr>
      </w:pPr>
      <w:r>
        <w:rPr>
          <w:rFonts w:hAnsi="宋体"/>
          <w:szCs w:val="21"/>
        </w:rPr>
        <w:t>一、甲方权利义务</w:t>
      </w:r>
    </w:p>
    <w:p w:rsidR="003A56DB" w:rsidRDefault="003A56DB">
      <w:pPr>
        <w:spacing w:line="380" w:lineRule="exact"/>
        <w:ind w:firstLineChars="200" w:firstLine="420"/>
        <w:rPr>
          <w:szCs w:val="21"/>
        </w:rPr>
      </w:pPr>
      <w:r>
        <w:rPr>
          <w:szCs w:val="21"/>
        </w:rPr>
        <w:t>1</w:t>
      </w:r>
      <w:r>
        <w:rPr>
          <w:rFonts w:hAnsi="宋体"/>
          <w:szCs w:val="21"/>
        </w:rPr>
        <w:t>、组建与工程相适应的项目部对合同项目劳务全过程实施全面管理。</w:t>
      </w:r>
    </w:p>
    <w:p w:rsidR="003A56DB" w:rsidRDefault="003A56DB">
      <w:pPr>
        <w:spacing w:line="380" w:lineRule="exact"/>
        <w:ind w:firstLineChars="200" w:firstLine="420"/>
        <w:rPr>
          <w:szCs w:val="21"/>
        </w:rPr>
      </w:pPr>
      <w:r>
        <w:rPr>
          <w:szCs w:val="21"/>
        </w:rPr>
        <w:t>2</w:t>
      </w:r>
      <w:r>
        <w:rPr>
          <w:rFonts w:hAnsi="宋体"/>
          <w:szCs w:val="21"/>
        </w:rPr>
        <w:t>、负责对外统一协调管理。</w:t>
      </w:r>
    </w:p>
    <w:p w:rsidR="003A56DB" w:rsidRDefault="003A56DB">
      <w:pPr>
        <w:spacing w:line="380" w:lineRule="exact"/>
        <w:ind w:firstLineChars="200" w:firstLine="420"/>
        <w:rPr>
          <w:szCs w:val="21"/>
        </w:rPr>
      </w:pPr>
      <w:r>
        <w:rPr>
          <w:szCs w:val="21"/>
        </w:rPr>
        <w:t>3</w:t>
      </w:r>
      <w:r>
        <w:rPr>
          <w:rFonts w:hAnsi="宋体"/>
          <w:szCs w:val="21"/>
        </w:rPr>
        <w:t>、编制实施性施工组织设计。</w:t>
      </w:r>
    </w:p>
    <w:p w:rsidR="003A56DB" w:rsidRDefault="003A56DB">
      <w:pPr>
        <w:spacing w:line="380" w:lineRule="exact"/>
        <w:ind w:firstLineChars="200" w:firstLine="420"/>
        <w:rPr>
          <w:szCs w:val="21"/>
        </w:rPr>
      </w:pPr>
      <w:r>
        <w:rPr>
          <w:szCs w:val="21"/>
        </w:rPr>
        <w:t>4</w:t>
      </w:r>
      <w:r>
        <w:rPr>
          <w:rFonts w:hAnsi="宋体"/>
          <w:szCs w:val="21"/>
        </w:rPr>
        <w:t>、负责按时提供图纸、材料和机械设备。</w:t>
      </w:r>
    </w:p>
    <w:p w:rsidR="003A56DB" w:rsidRDefault="003A56DB">
      <w:pPr>
        <w:spacing w:line="380" w:lineRule="exact"/>
        <w:ind w:firstLineChars="200" w:firstLine="420"/>
        <w:rPr>
          <w:szCs w:val="21"/>
        </w:rPr>
      </w:pPr>
      <w:r>
        <w:rPr>
          <w:szCs w:val="21"/>
        </w:rPr>
        <w:t>5</w:t>
      </w:r>
      <w:r>
        <w:rPr>
          <w:rFonts w:hAnsi="宋体"/>
          <w:szCs w:val="21"/>
        </w:rPr>
        <w:t>、监督乙方劳务人员按照文明施工、安全生产要求进行生产作业、确保现场作业文明、规范和安全。</w:t>
      </w:r>
    </w:p>
    <w:p w:rsidR="003A56DB" w:rsidRDefault="003A56DB">
      <w:pPr>
        <w:spacing w:line="380" w:lineRule="exact"/>
        <w:ind w:firstLineChars="200" w:firstLine="420"/>
        <w:rPr>
          <w:szCs w:val="21"/>
        </w:rPr>
      </w:pPr>
      <w:r>
        <w:rPr>
          <w:szCs w:val="21"/>
        </w:rPr>
        <w:t>6</w:t>
      </w:r>
      <w:r>
        <w:rPr>
          <w:rFonts w:hAnsi="宋体"/>
          <w:szCs w:val="21"/>
        </w:rPr>
        <w:t>、对乙方完成的工序作业质量进行检查、评定、验收。</w:t>
      </w:r>
    </w:p>
    <w:p w:rsidR="003A56DB" w:rsidRDefault="003A56DB">
      <w:pPr>
        <w:spacing w:line="380" w:lineRule="exact"/>
        <w:ind w:firstLineChars="200" w:firstLine="420"/>
        <w:rPr>
          <w:szCs w:val="21"/>
        </w:rPr>
      </w:pPr>
      <w:r>
        <w:rPr>
          <w:szCs w:val="21"/>
        </w:rPr>
        <w:t>7</w:t>
      </w:r>
      <w:r>
        <w:rPr>
          <w:rFonts w:hAnsi="宋体"/>
          <w:szCs w:val="21"/>
        </w:rPr>
        <w:t>、加强对乙方劳务人员的组织与管理，有权要求乙方更换不符合要求的现场工人。</w:t>
      </w:r>
    </w:p>
    <w:p w:rsidR="003A56DB" w:rsidRDefault="003A56DB">
      <w:pPr>
        <w:spacing w:line="380" w:lineRule="exact"/>
        <w:ind w:firstLineChars="200" w:firstLine="420"/>
        <w:rPr>
          <w:szCs w:val="21"/>
        </w:rPr>
      </w:pPr>
      <w:r>
        <w:rPr>
          <w:szCs w:val="21"/>
        </w:rPr>
        <w:t>8</w:t>
      </w:r>
      <w:r>
        <w:rPr>
          <w:rFonts w:hAnsi="宋体"/>
          <w:szCs w:val="21"/>
        </w:rPr>
        <w:t>、按约定支付合同款项。</w:t>
      </w:r>
    </w:p>
    <w:p w:rsidR="003A56DB" w:rsidRDefault="003A56DB">
      <w:pPr>
        <w:spacing w:line="380" w:lineRule="exact"/>
        <w:ind w:firstLineChars="200" w:firstLine="420"/>
        <w:rPr>
          <w:szCs w:val="21"/>
        </w:rPr>
      </w:pPr>
      <w:r>
        <w:rPr>
          <w:rFonts w:hAnsi="宋体"/>
          <w:szCs w:val="21"/>
        </w:rPr>
        <w:t>二、乙方权利义务</w:t>
      </w:r>
    </w:p>
    <w:p w:rsidR="003A56DB" w:rsidRDefault="003A56DB">
      <w:pPr>
        <w:spacing w:line="380" w:lineRule="exact"/>
        <w:ind w:firstLineChars="200" w:firstLine="420"/>
        <w:rPr>
          <w:szCs w:val="21"/>
        </w:rPr>
      </w:pPr>
      <w:r>
        <w:rPr>
          <w:szCs w:val="21"/>
        </w:rPr>
        <w:t>1</w:t>
      </w:r>
      <w:r>
        <w:rPr>
          <w:rFonts w:hAnsi="宋体"/>
          <w:szCs w:val="21"/>
        </w:rPr>
        <w:t>、组织具有相应资格证书的熟练工人，并配备相应的符合国家及甲方要求的施工机具设备，按甲方要求进场提供劳务作业，按规指派现场负责人在现场进行管理。</w:t>
      </w:r>
    </w:p>
    <w:p w:rsidR="003A56DB" w:rsidRDefault="003A56DB">
      <w:pPr>
        <w:spacing w:line="380" w:lineRule="exact"/>
        <w:ind w:firstLineChars="200" w:firstLine="420"/>
        <w:rPr>
          <w:szCs w:val="21"/>
        </w:rPr>
      </w:pPr>
      <w:r>
        <w:rPr>
          <w:szCs w:val="21"/>
        </w:rPr>
        <w:t>2</w:t>
      </w:r>
      <w:r>
        <w:rPr>
          <w:rFonts w:hAnsi="宋体"/>
          <w:szCs w:val="21"/>
        </w:rPr>
        <w:t>、按规对其劳务人员进行必要的安全、技能培训考核，并参加甲方组织的培训、考核，对培训、考核不合格人员乙方应及时予以更换或调整岗位。</w:t>
      </w:r>
    </w:p>
    <w:p w:rsidR="003A56DB" w:rsidRDefault="003A56DB">
      <w:pPr>
        <w:spacing w:line="380" w:lineRule="exact"/>
        <w:ind w:firstLineChars="200" w:firstLine="420"/>
        <w:rPr>
          <w:szCs w:val="21"/>
        </w:rPr>
      </w:pPr>
      <w:r>
        <w:rPr>
          <w:szCs w:val="21"/>
        </w:rPr>
        <w:t>3</w:t>
      </w:r>
      <w:r>
        <w:rPr>
          <w:rFonts w:hAnsi="宋体"/>
          <w:szCs w:val="21"/>
        </w:rPr>
        <w:t>、依法与进场工人签订劳动或雇佣合同，并依法为其办理社会保险、团体（或个人）意外伤害保险（保险金额不得低于</w:t>
      </w:r>
      <w:r>
        <w:rPr>
          <w:szCs w:val="21"/>
        </w:rPr>
        <w:t>100</w:t>
      </w:r>
      <w:r>
        <w:rPr>
          <w:rFonts w:hAnsi="宋体"/>
          <w:szCs w:val="21"/>
        </w:rPr>
        <w:t>万元</w:t>
      </w:r>
      <w:r>
        <w:rPr>
          <w:szCs w:val="21"/>
        </w:rPr>
        <w:t>/</w:t>
      </w:r>
      <w:r>
        <w:rPr>
          <w:rFonts w:hAnsi="宋体"/>
          <w:szCs w:val="21"/>
        </w:rPr>
        <w:t>人）等建筑行业所要求的各项保险。</w:t>
      </w:r>
    </w:p>
    <w:p w:rsidR="003A56DB" w:rsidRDefault="003A56DB">
      <w:pPr>
        <w:spacing w:line="380" w:lineRule="exact"/>
        <w:ind w:firstLineChars="200" w:firstLine="420"/>
        <w:rPr>
          <w:szCs w:val="21"/>
        </w:rPr>
      </w:pPr>
      <w:r>
        <w:rPr>
          <w:rFonts w:hAnsi="宋体"/>
          <w:szCs w:val="21"/>
        </w:rPr>
        <w:t>乙方承诺：出现上述保险理赔事件时由乙方依法承担责任和负责妥善处理，相关费用及超出保险理赔范围外的部分由乙方自行承担，甲方不承担任何连带责任，并承担由此给甲方造成的损失。</w:t>
      </w:r>
    </w:p>
    <w:p w:rsidR="003A56DB" w:rsidRDefault="003A56DB">
      <w:pPr>
        <w:spacing w:line="380" w:lineRule="exact"/>
        <w:ind w:firstLineChars="200" w:firstLine="420"/>
        <w:rPr>
          <w:szCs w:val="21"/>
        </w:rPr>
      </w:pPr>
      <w:r>
        <w:rPr>
          <w:szCs w:val="21"/>
        </w:rPr>
        <w:t>4</w:t>
      </w:r>
      <w:r>
        <w:rPr>
          <w:rFonts w:hAnsi="宋体"/>
          <w:szCs w:val="21"/>
        </w:rPr>
        <w:t>、接受甲方项目部的工作安排和监督检查。严格按照甲方技术交底、图纸和指令组织施工；乙方对甲方提供的交底或指令有疑义或发现有误的，应及时向甲方有关人员提出。</w:t>
      </w:r>
    </w:p>
    <w:p w:rsidR="003A56DB" w:rsidRDefault="003A56DB">
      <w:pPr>
        <w:spacing w:line="380" w:lineRule="exact"/>
        <w:ind w:firstLineChars="200" w:firstLine="420"/>
        <w:rPr>
          <w:szCs w:val="21"/>
        </w:rPr>
      </w:pPr>
      <w:r>
        <w:rPr>
          <w:szCs w:val="21"/>
        </w:rPr>
        <w:t>5</w:t>
      </w:r>
      <w:r>
        <w:rPr>
          <w:rFonts w:hAnsi="宋体"/>
          <w:szCs w:val="21"/>
        </w:rPr>
        <w:t>、乙方对甲方供应到现场的材料、设备、标识标牌、未移交工程、测量桩物等承担妥善保管义务，应妥善保管并看护好，不得倒卖、破坏和移位，否则造成的一切损失由乙方承担。</w:t>
      </w:r>
    </w:p>
    <w:p w:rsidR="003A56DB" w:rsidRDefault="003A56DB">
      <w:pPr>
        <w:spacing w:line="380" w:lineRule="exact"/>
        <w:ind w:firstLineChars="200" w:firstLine="420"/>
        <w:rPr>
          <w:szCs w:val="21"/>
        </w:rPr>
      </w:pPr>
      <w:r>
        <w:rPr>
          <w:szCs w:val="21"/>
        </w:rPr>
        <w:t>6</w:t>
      </w:r>
      <w:r>
        <w:rPr>
          <w:rFonts w:hAnsi="宋体"/>
          <w:szCs w:val="21"/>
        </w:rPr>
        <w:t>、按照甲方要求及时进行质量、进度、安全检查，现场管理及施工资料收集，按时报送施工计划、材料供应计划。</w:t>
      </w:r>
    </w:p>
    <w:p w:rsidR="003A56DB" w:rsidRDefault="003A56DB">
      <w:pPr>
        <w:spacing w:line="380" w:lineRule="exact"/>
        <w:ind w:firstLineChars="200" w:firstLine="420"/>
        <w:rPr>
          <w:szCs w:val="21"/>
        </w:rPr>
      </w:pPr>
      <w:r>
        <w:rPr>
          <w:szCs w:val="21"/>
        </w:rPr>
        <w:t>7</w:t>
      </w:r>
      <w:r>
        <w:rPr>
          <w:rFonts w:hAnsi="宋体"/>
          <w:szCs w:val="21"/>
        </w:rPr>
        <w:t>、严格按甲方文明施工和安全标准工地的要求进行现场施工管理，遵守环境保护法律</w:t>
      </w:r>
      <w:r>
        <w:rPr>
          <w:rFonts w:hAnsi="宋体"/>
          <w:szCs w:val="21"/>
        </w:rPr>
        <w:lastRenderedPageBreak/>
        <w:t>法规，乙方因不遵守相关法律法规和甲方有关指定对周边环境现状造成污染或破坏的，由乙方负责处理并承担全部费用。</w:t>
      </w:r>
    </w:p>
    <w:p w:rsidR="003A56DB" w:rsidRDefault="003A56DB">
      <w:pPr>
        <w:spacing w:line="380" w:lineRule="exact"/>
        <w:ind w:firstLineChars="200" w:firstLine="420"/>
        <w:rPr>
          <w:szCs w:val="21"/>
        </w:rPr>
      </w:pPr>
      <w:r>
        <w:rPr>
          <w:szCs w:val="21"/>
        </w:rPr>
        <w:t>8</w:t>
      </w:r>
      <w:r>
        <w:rPr>
          <w:rFonts w:hAnsi="宋体"/>
          <w:szCs w:val="21"/>
        </w:rPr>
        <w:t>、乙方在施工过程中如遇未探明的地下管线、文物等，应及时停止施工，妥善看管，并立即报告甲方，由甲方负责处理。对出现上述情况，因乙方不及时报告甲方且擅自继续施工，或报告甲方后未经甲方同意复工而强行施工，造成损失的，由乙方承担全部经济损失和法律责任。</w:t>
      </w:r>
    </w:p>
    <w:p w:rsidR="003A56DB" w:rsidRDefault="003A56DB">
      <w:pPr>
        <w:spacing w:line="380" w:lineRule="exact"/>
        <w:ind w:firstLineChars="200" w:firstLine="420"/>
        <w:rPr>
          <w:szCs w:val="21"/>
        </w:rPr>
      </w:pPr>
      <w:r>
        <w:rPr>
          <w:szCs w:val="21"/>
        </w:rPr>
        <w:t>9</w:t>
      </w:r>
      <w:r>
        <w:rPr>
          <w:rFonts w:hAnsi="宋体"/>
          <w:szCs w:val="21"/>
        </w:rPr>
        <w:t>、乙方在施工中与第三方产生的债权债务及纠纷等问题由乙方自行负责处理，并承担责任和费用。</w:t>
      </w:r>
    </w:p>
    <w:p w:rsidR="003A56DB" w:rsidRDefault="003A56DB">
      <w:pPr>
        <w:spacing w:line="380" w:lineRule="exact"/>
        <w:ind w:firstLineChars="200" w:firstLine="420"/>
        <w:rPr>
          <w:szCs w:val="21"/>
        </w:rPr>
      </w:pPr>
      <w:r>
        <w:rPr>
          <w:szCs w:val="21"/>
        </w:rPr>
        <w:t>10</w:t>
      </w:r>
      <w:r>
        <w:rPr>
          <w:rFonts w:hAnsi="宋体"/>
          <w:szCs w:val="21"/>
        </w:rPr>
        <w:t>、乙方承接存在职业病危害工程项目的，应当按国家规定对作业人员履行告知宣传义务，配备必要的劳保用品，建立健全职业病防治责任制；对从事有职业危害的作业人员进行岗前、岗中和离岗健康体检和承担因其犯职业病所需的医疗费用，并妥善保管有关资料。</w:t>
      </w:r>
    </w:p>
    <w:p w:rsidR="003A56DB" w:rsidRDefault="003A56DB">
      <w:pPr>
        <w:spacing w:line="380" w:lineRule="exact"/>
        <w:ind w:firstLineChars="200" w:firstLine="420"/>
        <w:rPr>
          <w:szCs w:val="21"/>
        </w:rPr>
      </w:pPr>
      <w:r>
        <w:rPr>
          <w:szCs w:val="21"/>
        </w:rPr>
        <w:t>11</w:t>
      </w:r>
      <w:r>
        <w:rPr>
          <w:rFonts w:hAnsi="宋体"/>
          <w:szCs w:val="21"/>
        </w:rPr>
        <w:t>、按照国家有关规定，及时、自行发放工人工资；乙方不得以发放工人工资为由要求甲方超出《劳务分包合同》中的约定支付劳务价款。</w:t>
      </w:r>
    </w:p>
    <w:p w:rsidR="003A56DB" w:rsidRDefault="003A56DB">
      <w:pPr>
        <w:spacing w:line="380" w:lineRule="exact"/>
        <w:ind w:firstLineChars="200" w:firstLine="420"/>
        <w:rPr>
          <w:szCs w:val="21"/>
        </w:rPr>
      </w:pPr>
      <w:r>
        <w:rPr>
          <w:szCs w:val="21"/>
        </w:rPr>
        <w:t>12</w:t>
      </w:r>
      <w:r>
        <w:rPr>
          <w:rFonts w:hAnsi="宋体"/>
          <w:szCs w:val="21"/>
        </w:rPr>
        <w:t>、乙方承诺：有下列情形之一的，乙方应依照本合同约定承担违约责任，并接受甲方按照其《施工协作单位管理制度》给予的处理：</w:t>
      </w:r>
    </w:p>
    <w:p w:rsidR="003A56DB" w:rsidRDefault="003A56DB">
      <w:pPr>
        <w:spacing w:line="380" w:lineRule="exact"/>
        <w:ind w:firstLineChars="200" w:firstLine="420"/>
        <w:rPr>
          <w:szCs w:val="21"/>
        </w:rPr>
      </w:pPr>
      <w:r>
        <w:rPr>
          <w:rFonts w:hAnsi="宋体"/>
          <w:szCs w:val="21"/>
        </w:rPr>
        <w:t>（</w:t>
      </w:r>
      <w:r>
        <w:rPr>
          <w:szCs w:val="21"/>
        </w:rPr>
        <w:t>1</w:t>
      </w:r>
      <w:r>
        <w:rPr>
          <w:rFonts w:hAnsi="宋体"/>
          <w:szCs w:val="21"/>
        </w:rPr>
        <w:t>）乙方因自身原因延期交工的；</w:t>
      </w:r>
    </w:p>
    <w:p w:rsidR="003A56DB" w:rsidRDefault="003A56DB">
      <w:pPr>
        <w:spacing w:line="380" w:lineRule="exact"/>
        <w:ind w:firstLineChars="200" w:firstLine="420"/>
        <w:rPr>
          <w:szCs w:val="21"/>
        </w:rPr>
      </w:pPr>
      <w:r>
        <w:rPr>
          <w:rFonts w:hAnsi="宋体"/>
          <w:szCs w:val="21"/>
        </w:rPr>
        <w:t>（</w:t>
      </w:r>
      <w:r>
        <w:rPr>
          <w:szCs w:val="21"/>
        </w:rPr>
        <w:t>2</w:t>
      </w:r>
      <w:r>
        <w:rPr>
          <w:rFonts w:hAnsi="宋体"/>
          <w:szCs w:val="21"/>
        </w:rPr>
        <w:t>）乙方违背甲方指令、通知等文件或不执行甲方指令、通知等文件的；</w:t>
      </w:r>
    </w:p>
    <w:p w:rsidR="003A56DB" w:rsidRDefault="003A56DB">
      <w:pPr>
        <w:spacing w:line="380" w:lineRule="exact"/>
        <w:ind w:firstLineChars="200" w:firstLine="420"/>
        <w:rPr>
          <w:szCs w:val="21"/>
        </w:rPr>
      </w:pPr>
      <w:r>
        <w:rPr>
          <w:rFonts w:hAnsi="宋体"/>
          <w:szCs w:val="21"/>
        </w:rPr>
        <w:t>（</w:t>
      </w:r>
      <w:r>
        <w:rPr>
          <w:szCs w:val="21"/>
        </w:rPr>
        <w:t>3</w:t>
      </w:r>
      <w:r>
        <w:rPr>
          <w:rFonts w:hAnsi="宋体"/>
          <w:szCs w:val="21"/>
        </w:rPr>
        <w:t>）乙方不执行甲方的停工指令或擅自复工。</w:t>
      </w:r>
    </w:p>
    <w:p w:rsidR="003A56DB" w:rsidRDefault="003A56DB">
      <w:pPr>
        <w:spacing w:line="380" w:lineRule="exact"/>
        <w:ind w:firstLineChars="200" w:firstLine="420"/>
        <w:rPr>
          <w:szCs w:val="21"/>
        </w:rPr>
      </w:pPr>
    </w:p>
    <w:p w:rsidR="003A56DB" w:rsidRDefault="003A56DB">
      <w:pPr>
        <w:spacing w:line="380" w:lineRule="exact"/>
        <w:ind w:firstLineChars="200" w:firstLine="420"/>
        <w:jc w:val="center"/>
        <w:rPr>
          <w:szCs w:val="21"/>
        </w:rPr>
      </w:pPr>
      <w:r>
        <w:rPr>
          <w:rFonts w:hAnsi="宋体"/>
          <w:szCs w:val="21"/>
        </w:rPr>
        <w:t>第四条质量要求</w:t>
      </w:r>
    </w:p>
    <w:p w:rsidR="003A56DB" w:rsidRDefault="003A56DB">
      <w:pPr>
        <w:spacing w:line="380" w:lineRule="exact"/>
        <w:ind w:firstLineChars="200" w:firstLine="420"/>
        <w:rPr>
          <w:szCs w:val="21"/>
        </w:rPr>
      </w:pPr>
      <w:r>
        <w:rPr>
          <w:rFonts w:hint="eastAsia"/>
          <w:szCs w:val="21"/>
        </w:rPr>
        <w:t>一</w:t>
      </w:r>
      <w:r>
        <w:rPr>
          <w:rFonts w:hAnsi="宋体"/>
          <w:szCs w:val="21"/>
        </w:rPr>
        <w:t>、乙方劳务分包项目的质量应达到甲方要求的标准，并应配合甲方达到整体创优目标及企业质量目标；不合格项目无偿返工，同时不减免其合同工期延误的违约责任。</w:t>
      </w:r>
    </w:p>
    <w:p w:rsidR="003A56DB" w:rsidRDefault="003A56DB">
      <w:pPr>
        <w:spacing w:line="380" w:lineRule="exact"/>
        <w:ind w:firstLineChars="200" w:firstLine="420"/>
        <w:rPr>
          <w:szCs w:val="21"/>
        </w:rPr>
      </w:pPr>
      <w:r>
        <w:rPr>
          <w:rFonts w:hint="eastAsia"/>
          <w:szCs w:val="21"/>
        </w:rPr>
        <w:t>二</w:t>
      </w:r>
      <w:r>
        <w:rPr>
          <w:rFonts w:hAnsi="宋体"/>
          <w:szCs w:val="21"/>
        </w:rPr>
        <w:t>、乙方应严格按照甲方技术、质量交底、施工验收规范等有关技术要求精心组织施工，确保工程质量达到相关标准。</w:t>
      </w:r>
    </w:p>
    <w:p w:rsidR="003A56DB" w:rsidRDefault="003A56DB">
      <w:pPr>
        <w:spacing w:line="380" w:lineRule="exact"/>
        <w:ind w:firstLineChars="200" w:firstLine="420"/>
        <w:rPr>
          <w:szCs w:val="21"/>
        </w:rPr>
      </w:pPr>
      <w:r>
        <w:rPr>
          <w:rFonts w:hint="eastAsia"/>
          <w:szCs w:val="21"/>
        </w:rPr>
        <w:t>三</w:t>
      </w:r>
      <w:r>
        <w:rPr>
          <w:rFonts w:hAnsi="宋体"/>
          <w:szCs w:val="21"/>
        </w:rPr>
        <w:t>、甲方委托乙方自购的辅助性零星小型材料需经甲方检验合格后方可用于本合同项目，未经甲方许可乙方不得擅自代换任何材料。</w:t>
      </w:r>
    </w:p>
    <w:p w:rsidR="003A56DB" w:rsidRDefault="003A56DB">
      <w:pPr>
        <w:spacing w:line="380" w:lineRule="exact"/>
        <w:ind w:firstLineChars="200" w:firstLine="420"/>
        <w:rPr>
          <w:szCs w:val="21"/>
        </w:rPr>
      </w:pPr>
      <w:r>
        <w:rPr>
          <w:rFonts w:hint="eastAsia"/>
          <w:szCs w:val="21"/>
        </w:rPr>
        <w:t>四</w:t>
      </w:r>
      <w:r>
        <w:rPr>
          <w:rFonts w:hAnsi="宋体"/>
          <w:szCs w:val="21"/>
        </w:rPr>
        <w:t>、每道工序须由甲方人员检验合格并通知允许进行下道工序作业后，方可进入下一道工序施工；隐蔽工程须严格按照工程质量验收规程报请甲方验收；未经验收合格，乙方进行下道工序施工的视为违约，甲方有权要求乙方打开检查，无论检查是否合格由此造成的费用增加和工期延误责任，由乙方承担。</w:t>
      </w:r>
    </w:p>
    <w:p w:rsidR="003A56DB" w:rsidRDefault="003A56DB">
      <w:pPr>
        <w:spacing w:line="380" w:lineRule="exact"/>
        <w:ind w:firstLineChars="200" w:firstLine="420"/>
        <w:jc w:val="center"/>
        <w:rPr>
          <w:szCs w:val="21"/>
        </w:rPr>
      </w:pPr>
    </w:p>
    <w:p w:rsidR="003A56DB" w:rsidRDefault="003A56DB">
      <w:pPr>
        <w:spacing w:line="380" w:lineRule="exact"/>
        <w:ind w:firstLineChars="200" w:firstLine="420"/>
        <w:jc w:val="center"/>
        <w:rPr>
          <w:szCs w:val="21"/>
        </w:rPr>
      </w:pPr>
      <w:r>
        <w:rPr>
          <w:rFonts w:hAnsi="宋体"/>
          <w:szCs w:val="21"/>
        </w:rPr>
        <w:t>第五条安全责任</w:t>
      </w:r>
    </w:p>
    <w:p w:rsidR="003A56DB" w:rsidRDefault="003A56DB">
      <w:pPr>
        <w:spacing w:line="380" w:lineRule="exact"/>
        <w:ind w:firstLineChars="200" w:firstLine="420"/>
        <w:rPr>
          <w:szCs w:val="21"/>
        </w:rPr>
      </w:pPr>
      <w:r>
        <w:rPr>
          <w:rFonts w:hint="eastAsia"/>
          <w:szCs w:val="21"/>
        </w:rPr>
        <w:t>一</w:t>
      </w:r>
      <w:r>
        <w:rPr>
          <w:rFonts w:hAnsi="宋体"/>
          <w:szCs w:val="21"/>
        </w:rPr>
        <w:t>、甲方负责向乙方进行安全技术措施交底。乙方依法制定安全保障制度和安全保障体系，甲方随时检查乙方各项安全措施的落实和执行情况。</w:t>
      </w:r>
    </w:p>
    <w:p w:rsidR="003A56DB" w:rsidRDefault="003A56DB">
      <w:pPr>
        <w:spacing w:line="380" w:lineRule="exact"/>
        <w:ind w:firstLineChars="200" w:firstLine="420"/>
        <w:rPr>
          <w:szCs w:val="21"/>
        </w:rPr>
      </w:pPr>
      <w:r>
        <w:rPr>
          <w:rFonts w:hint="eastAsia"/>
          <w:szCs w:val="21"/>
        </w:rPr>
        <w:t>二</w:t>
      </w:r>
      <w:r>
        <w:rPr>
          <w:rFonts w:hAnsi="宋体"/>
          <w:szCs w:val="21"/>
        </w:rPr>
        <w:t>、乙方应依据国家相关法律、法规规定，为所承担的施工任务至少配置一名符合该合同项目规模要求的专职安全员；项目实施期间乙方应遵守国家关于安全生产的法律法规、施</w:t>
      </w:r>
      <w:r>
        <w:rPr>
          <w:rFonts w:hAnsi="宋体"/>
          <w:szCs w:val="21"/>
        </w:rPr>
        <w:lastRenderedPageBreak/>
        <w:t>工所在地安全法规、规章及其他相关安全的规范性文件，同时乙方应遵守甲方单位各项安全管理制度、安全操作规程。</w:t>
      </w:r>
    </w:p>
    <w:p w:rsidR="003A56DB" w:rsidRDefault="003A56DB">
      <w:pPr>
        <w:spacing w:line="380" w:lineRule="exact"/>
        <w:ind w:firstLineChars="200" w:firstLine="420"/>
        <w:rPr>
          <w:szCs w:val="21"/>
        </w:rPr>
      </w:pPr>
      <w:r>
        <w:rPr>
          <w:rFonts w:hint="eastAsia"/>
          <w:szCs w:val="21"/>
        </w:rPr>
        <w:t>三</w:t>
      </w:r>
      <w:r>
        <w:rPr>
          <w:rFonts w:hAnsi="宋体"/>
          <w:szCs w:val="21"/>
        </w:rPr>
        <w:t>、乙方配备专职安全管理人员和必需的安全设施及物资，施工中应采取严格的安全技术、防护措施，并承担由于自身安全措施不力或过失造成事故而导致的行政处罚、经济赔偿等全部法律责任。</w:t>
      </w:r>
    </w:p>
    <w:p w:rsidR="003A56DB" w:rsidRDefault="003A56DB">
      <w:pPr>
        <w:spacing w:line="380" w:lineRule="exact"/>
        <w:ind w:firstLineChars="200" w:firstLine="420"/>
        <w:rPr>
          <w:szCs w:val="21"/>
        </w:rPr>
      </w:pPr>
      <w:r>
        <w:rPr>
          <w:rFonts w:hint="eastAsia"/>
          <w:szCs w:val="21"/>
        </w:rPr>
        <w:t>四</w:t>
      </w:r>
      <w:r>
        <w:rPr>
          <w:rFonts w:hAnsi="宋体"/>
          <w:szCs w:val="21"/>
        </w:rPr>
        <w:t>、乙方应对其全部作业人员进行安全教育和安全技术交底，加强安全管理，所有现场施工人员必须自觉遵守甲乙双方各项现场管理规定。乙方违章作业，发生安全、质量事故造成人身伤害和财产损失，全部责任由乙方承担；同时根据事故的严重程度，甲方有权按照其《施工协作单位管理制度》给予乙方相应处理。</w:t>
      </w:r>
    </w:p>
    <w:p w:rsidR="003A56DB" w:rsidRDefault="003A56DB">
      <w:pPr>
        <w:spacing w:line="380" w:lineRule="exact"/>
        <w:ind w:firstLineChars="200" w:firstLine="420"/>
        <w:rPr>
          <w:szCs w:val="21"/>
        </w:rPr>
      </w:pPr>
      <w:r>
        <w:rPr>
          <w:rFonts w:hint="eastAsia"/>
          <w:szCs w:val="21"/>
        </w:rPr>
        <w:t>五</w:t>
      </w:r>
      <w:r>
        <w:rPr>
          <w:rFonts w:hAnsi="宋体"/>
          <w:szCs w:val="21"/>
        </w:rPr>
        <w:t>、除上述安全约定外，乙方尚需与甲方签订专项工程《安全协议》，相关条款同《安全协议》有冲突的，以《安全协议》条款为准。</w:t>
      </w:r>
    </w:p>
    <w:p w:rsidR="003A56DB" w:rsidRDefault="003A56DB">
      <w:pPr>
        <w:spacing w:line="380" w:lineRule="exact"/>
        <w:ind w:firstLineChars="200" w:firstLine="420"/>
        <w:jc w:val="center"/>
        <w:rPr>
          <w:szCs w:val="21"/>
        </w:rPr>
      </w:pPr>
    </w:p>
    <w:p w:rsidR="003A56DB" w:rsidRDefault="003A56DB">
      <w:pPr>
        <w:spacing w:line="380" w:lineRule="exact"/>
        <w:ind w:firstLineChars="200" w:firstLine="420"/>
        <w:jc w:val="center"/>
        <w:rPr>
          <w:szCs w:val="21"/>
        </w:rPr>
      </w:pPr>
      <w:r>
        <w:rPr>
          <w:rFonts w:hAnsi="宋体"/>
          <w:szCs w:val="21"/>
        </w:rPr>
        <w:t>第六条材料、设备供应</w:t>
      </w:r>
    </w:p>
    <w:p w:rsidR="003A56DB" w:rsidRDefault="003A56DB">
      <w:pPr>
        <w:spacing w:line="380" w:lineRule="exact"/>
        <w:ind w:firstLineChars="200" w:firstLine="420"/>
        <w:rPr>
          <w:szCs w:val="21"/>
        </w:rPr>
      </w:pPr>
      <w:r>
        <w:rPr>
          <w:rFonts w:hint="eastAsia"/>
          <w:szCs w:val="21"/>
        </w:rPr>
        <w:t>一</w:t>
      </w:r>
      <w:r>
        <w:rPr>
          <w:rFonts w:hAnsi="宋体"/>
          <w:szCs w:val="21"/>
        </w:rPr>
        <w:t>、甲方提供的材料经双方点验、确认后由乙方负责保管并合理使用。</w:t>
      </w:r>
    </w:p>
    <w:p w:rsidR="003A56DB" w:rsidRDefault="003A56DB">
      <w:pPr>
        <w:spacing w:line="380" w:lineRule="exact"/>
        <w:ind w:firstLineChars="200" w:firstLine="420"/>
        <w:rPr>
          <w:szCs w:val="21"/>
        </w:rPr>
      </w:pPr>
      <w:r>
        <w:rPr>
          <w:rFonts w:hint="eastAsia"/>
          <w:szCs w:val="21"/>
        </w:rPr>
        <w:t>二</w:t>
      </w:r>
      <w:r>
        <w:rPr>
          <w:rFonts w:hAnsi="宋体"/>
          <w:szCs w:val="21"/>
        </w:rPr>
        <w:t>、乙方损坏、遗失、倒卖甲方材料的，甲方按照其《施工协作单位管理制度》予以处理。</w:t>
      </w:r>
    </w:p>
    <w:p w:rsidR="003A56DB" w:rsidRDefault="003A56DB">
      <w:pPr>
        <w:spacing w:line="380" w:lineRule="exact"/>
        <w:ind w:firstLineChars="200" w:firstLine="420"/>
        <w:rPr>
          <w:szCs w:val="21"/>
        </w:rPr>
      </w:pPr>
      <w:r>
        <w:rPr>
          <w:rFonts w:hint="eastAsia"/>
          <w:szCs w:val="21"/>
        </w:rPr>
        <w:t>三</w:t>
      </w:r>
      <w:r>
        <w:rPr>
          <w:rFonts w:hAnsi="宋体"/>
          <w:szCs w:val="21"/>
        </w:rPr>
        <w:t>、除甲方提供材料以外的，甲方委托乙方自行采购其他辅助性零星材料，甲方以签证的形式按实与乙方结算。</w:t>
      </w:r>
    </w:p>
    <w:p w:rsidR="003A56DB" w:rsidRDefault="003A56DB">
      <w:pPr>
        <w:spacing w:line="380" w:lineRule="exact"/>
        <w:ind w:firstLineChars="200" w:firstLine="420"/>
        <w:rPr>
          <w:szCs w:val="21"/>
        </w:rPr>
      </w:pPr>
      <w:r>
        <w:rPr>
          <w:rFonts w:hint="eastAsia"/>
          <w:szCs w:val="21"/>
        </w:rPr>
        <w:t>四</w:t>
      </w:r>
      <w:r>
        <w:rPr>
          <w:rFonts w:hAnsi="宋体"/>
          <w:szCs w:val="21"/>
        </w:rPr>
        <w:t>、除甲方提供的机械设备（含租赁提供的）外的其他零星小型机具由乙方负责自备，费用已包含在劳务单价中。</w:t>
      </w:r>
    </w:p>
    <w:p w:rsidR="003A56DB" w:rsidRDefault="003A56DB">
      <w:pPr>
        <w:spacing w:line="380" w:lineRule="exact"/>
        <w:ind w:firstLineChars="200" w:firstLine="420"/>
        <w:rPr>
          <w:szCs w:val="21"/>
        </w:rPr>
      </w:pPr>
      <w:r>
        <w:rPr>
          <w:rFonts w:hint="eastAsia"/>
          <w:szCs w:val="21"/>
        </w:rPr>
        <w:t>五</w:t>
      </w:r>
      <w:r>
        <w:rPr>
          <w:rFonts w:hAnsi="宋体"/>
          <w:szCs w:val="21"/>
        </w:rPr>
        <w:t>、应由甲方提供的机械设备，因甲方原因无法提供的，经甲方同意由乙方提供的，甲方以签证的形式按实与乙方结算。</w:t>
      </w:r>
    </w:p>
    <w:p w:rsidR="003A56DB" w:rsidRDefault="003A56DB">
      <w:pPr>
        <w:spacing w:line="380" w:lineRule="exact"/>
        <w:ind w:firstLineChars="200" w:firstLine="420"/>
        <w:rPr>
          <w:szCs w:val="21"/>
        </w:rPr>
      </w:pPr>
    </w:p>
    <w:p w:rsidR="003A56DB" w:rsidRDefault="003A56DB">
      <w:pPr>
        <w:spacing w:line="380" w:lineRule="exact"/>
        <w:ind w:firstLineChars="200" w:firstLine="420"/>
        <w:jc w:val="center"/>
        <w:rPr>
          <w:szCs w:val="21"/>
        </w:rPr>
      </w:pPr>
      <w:r>
        <w:rPr>
          <w:rFonts w:hAnsi="宋体"/>
          <w:szCs w:val="21"/>
        </w:rPr>
        <w:t>第七条违约责任和解除合同</w:t>
      </w:r>
    </w:p>
    <w:p w:rsidR="003A56DB" w:rsidRDefault="003A56DB">
      <w:pPr>
        <w:spacing w:line="380" w:lineRule="exact"/>
        <w:ind w:firstLineChars="200" w:firstLine="420"/>
        <w:rPr>
          <w:szCs w:val="21"/>
        </w:rPr>
      </w:pPr>
      <w:r>
        <w:rPr>
          <w:rFonts w:hAnsi="宋体"/>
          <w:szCs w:val="21"/>
        </w:rPr>
        <w:t>一、甲方违约责任</w:t>
      </w:r>
    </w:p>
    <w:p w:rsidR="003A56DB" w:rsidRDefault="003A56DB">
      <w:pPr>
        <w:spacing w:line="380" w:lineRule="exact"/>
        <w:ind w:firstLineChars="200" w:firstLine="420"/>
        <w:rPr>
          <w:szCs w:val="21"/>
        </w:rPr>
      </w:pPr>
      <w:r>
        <w:rPr>
          <w:szCs w:val="21"/>
        </w:rPr>
        <w:t>1</w:t>
      </w:r>
      <w:r>
        <w:rPr>
          <w:rFonts w:hAnsi="宋体"/>
          <w:szCs w:val="21"/>
        </w:rPr>
        <w:t>、因甲方原因造成工程质量不合格而返工的，按本合同约定的办法进行计价。</w:t>
      </w:r>
    </w:p>
    <w:p w:rsidR="003A56DB" w:rsidRDefault="003A56DB">
      <w:pPr>
        <w:spacing w:line="380" w:lineRule="exact"/>
        <w:ind w:firstLineChars="200" w:firstLine="420"/>
        <w:rPr>
          <w:szCs w:val="21"/>
        </w:rPr>
      </w:pPr>
      <w:r>
        <w:rPr>
          <w:rFonts w:hAnsi="宋体"/>
          <w:szCs w:val="21"/>
        </w:rPr>
        <w:t>二、乙方违约责任</w:t>
      </w:r>
    </w:p>
    <w:p w:rsidR="003A56DB" w:rsidRDefault="003A56DB">
      <w:pPr>
        <w:spacing w:line="380" w:lineRule="exact"/>
        <w:ind w:firstLineChars="200" w:firstLine="420"/>
        <w:rPr>
          <w:szCs w:val="21"/>
        </w:rPr>
      </w:pPr>
      <w:r>
        <w:rPr>
          <w:szCs w:val="21"/>
        </w:rPr>
        <w:t>1</w:t>
      </w:r>
      <w:r>
        <w:rPr>
          <w:rFonts w:hAnsi="宋体"/>
          <w:szCs w:val="21"/>
        </w:rPr>
        <w:t>、本合同约定所有由乙方承担责任的，如甲方依法替代承担后有权向乙方追偿，且有权从应支付给乙方的款项中优先扣除。</w:t>
      </w:r>
    </w:p>
    <w:p w:rsidR="003A56DB" w:rsidRDefault="003A56DB">
      <w:pPr>
        <w:spacing w:line="380" w:lineRule="exact"/>
        <w:ind w:firstLineChars="200" w:firstLine="420"/>
        <w:rPr>
          <w:szCs w:val="21"/>
        </w:rPr>
      </w:pPr>
      <w:r>
        <w:rPr>
          <w:szCs w:val="21"/>
        </w:rPr>
        <w:t>2</w:t>
      </w:r>
      <w:r>
        <w:rPr>
          <w:rFonts w:hAnsi="宋体"/>
          <w:szCs w:val="21"/>
        </w:rPr>
        <w:t>、乙方因自身原因延期交工的，每延误一日，向甲方支付</w:t>
      </w:r>
      <w:r>
        <w:rPr>
          <w:szCs w:val="21"/>
        </w:rPr>
        <w:t>1000-3000</w:t>
      </w:r>
      <w:r>
        <w:rPr>
          <w:rFonts w:hAnsi="宋体"/>
          <w:szCs w:val="21"/>
        </w:rPr>
        <w:t>元的违约金。</w:t>
      </w:r>
    </w:p>
    <w:p w:rsidR="003A56DB" w:rsidRDefault="003A56DB">
      <w:pPr>
        <w:spacing w:line="380" w:lineRule="exact"/>
        <w:ind w:firstLineChars="200" w:firstLine="420"/>
        <w:rPr>
          <w:szCs w:val="21"/>
        </w:rPr>
      </w:pPr>
      <w:r>
        <w:rPr>
          <w:szCs w:val="21"/>
        </w:rPr>
        <w:t>3</w:t>
      </w:r>
      <w:r>
        <w:rPr>
          <w:rFonts w:hAnsi="宋体"/>
          <w:szCs w:val="21"/>
        </w:rPr>
        <w:t>、乙方违背甲方指令、通知等文件或不执行甲方指令和通知等文件的，每出现</w:t>
      </w:r>
      <w:r>
        <w:rPr>
          <w:szCs w:val="21"/>
        </w:rPr>
        <w:t>1</w:t>
      </w:r>
      <w:r>
        <w:rPr>
          <w:rFonts w:hAnsi="宋体"/>
          <w:szCs w:val="21"/>
        </w:rPr>
        <w:t>次向甲方支付违约金</w:t>
      </w:r>
      <w:r>
        <w:rPr>
          <w:szCs w:val="21"/>
        </w:rPr>
        <w:t>1000-3000</w:t>
      </w:r>
      <w:r>
        <w:rPr>
          <w:rFonts w:hAnsi="宋体"/>
          <w:szCs w:val="21"/>
        </w:rPr>
        <w:t>元，违约金不足以弥补造成的损失的由乙方补足金额。</w:t>
      </w:r>
    </w:p>
    <w:p w:rsidR="003A56DB" w:rsidRDefault="003A56DB">
      <w:pPr>
        <w:spacing w:line="380" w:lineRule="exact"/>
        <w:ind w:firstLineChars="200" w:firstLine="420"/>
        <w:rPr>
          <w:szCs w:val="21"/>
        </w:rPr>
      </w:pPr>
      <w:r>
        <w:rPr>
          <w:szCs w:val="21"/>
        </w:rPr>
        <w:t>4</w:t>
      </w:r>
      <w:r>
        <w:rPr>
          <w:rFonts w:hAnsi="宋体"/>
          <w:szCs w:val="21"/>
        </w:rPr>
        <w:t>、乙方有下列情形之一者，甲方有权解除合同，且无需承担任何乙方物资、设备回购义务，对已完工部分的劳务费用按甲方内部定额结算价的</w:t>
      </w:r>
      <w:r>
        <w:rPr>
          <w:szCs w:val="21"/>
        </w:rPr>
        <w:t>50%</w:t>
      </w:r>
      <w:r>
        <w:rPr>
          <w:rFonts w:hAnsi="宋体"/>
          <w:szCs w:val="21"/>
        </w:rPr>
        <w:t>计价：</w:t>
      </w:r>
    </w:p>
    <w:p w:rsidR="003A56DB" w:rsidRDefault="003A56DB">
      <w:pPr>
        <w:spacing w:line="380" w:lineRule="exact"/>
        <w:ind w:firstLineChars="200" w:firstLine="420"/>
        <w:rPr>
          <w:szCs w:val="21"/>
        </w:rPr>
      </w:pPr>
      <w:r>
        <w:rPr>
          <w:rFonts w:hAnsi="宋体"/>
          <w:szCs w:val="21"/>
        </w:rPr>
        <w:t>（</w:t>
      </w:r>
      <w:r>
        <w:rPr>
          <w:szCs w:val="21"/>
        </w:rPr>
        <w:t>1</w:t>
      </w:r>
      <w:r>
        <w:rPr>
          <w:rFonts w:hAnsi="宋体"/>
          <w:szCs w:val="21"/>
        </w:rPr>
        <w:t>）乙方进场的人员、小型机具设备不能满足合同要求，严重影响合同履行的。</w:t>
      </w:r>
    </w:p>
    <w:p w:rsidR="003A56DB" w:rsidRDefault="003A56DB">
      <w:pPr>
        <w:spacing w:line="380" w:lineRule="exact"/>
        <w:ind w:firstLineChars="200" w:firstLine="420"/>
        <w:rPr>
          <w:szCs w:val="21"/>
        </w:rPr>
      </w:pPr>
      <w:r>
        <w:rPr>
          <w:rFonts w:hAnsi="宋体"/>
          <w:szCs w:val="21"/>
        </w:rPr>
        <w:t>（</w:t>
      </w:r>
      <w:r>
        <w:rPr>
          <w:szCs w:val="21"/>
        </w:rPr>
        <w:t>2</w:t>
      </w:r>
      <w:r>
        <w:rPr>
          <w:rFonts w:hAnsi="宋体"/>
          <w:szCs w:val="21"/>
        </w:rPr>
        <w:t>）乙方施工质量达不到要求，甲方要求乙方无偿返工或修复，返工返修</w:t>
      </w:r>
      <w:r>
        <w:rPr>
          <w:szCs w:val="21"/>
        </w:rPr>
        <w:t>3</w:t>
      </w:r>
      <w:r>
        <w:rPr>
          <w:rFonts w:hAnsi="宋体"/>
          <w:szCs w:val="21"/>
        </w:rPr>
        <w:t>次后仍达</w:t>
      </w:r>
      <w:r>
        <w:rPr>
          <w:rFonts w:hAnsi="宋体"/>
          <w:szCs w:val="21"/>
        </w:rPr>
        <w:lastRenderedPageBreak/>
        <w:t>不到质量要求的。</w:t>
      </w:r>
    </w:p>
    <w:p w:rsidR="003A56DB" w:rsidRDefault="003A56DB">
      <w:pPr>
        <w:spacing w:line="380" w:lineRule="exact"/>
        <w:ind w:firstLineChars="200" w:firstLine="420"/>
        <w:rPr>
          <w:szCs w:val="21"/>
        </w:rPr>
      </w:pPr>
      <w:r>
        <w:rPr>
          <w:rFonts w:hAnsi="宋体"/>
          <w:szCs w:val="21"/>
        </w:rPr>
        <w:t>（</w:t>
      </w:r>
      <w:r>
        <w:rPr>
          <w:szCs w:val="21"/>
        </w:rPr>
        <w:t>3</w:t>
      </w:r>
      <w:r>
        <w:rPr>
          <w:rFonts w:hAnsi="宋体"/>
          <w:szCs w:val="21"/>
        </w:rPr>
        <w:t>）乙方不按甲方安全交底要求进行施工；乙方安全措施、设施、物资不能保证施工安全；乙方现场施工工序失衡，已施工工程存在重大安全隐患或已造成重大安全事故的。</w:t>
      </w:r>
    </w:p>
    <w:p w:rsidR="003A56DB" w:rsidRDefault="003A56DB">
      <w:pPr>
        <w:spacing w:line="380" w:lineRule="exact"/>
        <w:ind w:firstLineChars="200" w:firstLine="420"/>
        <w:rPr>
          <w:szCs w:val="21"/>
        </w:rPr>
      </w:pPr>
      <w:r>
        <w:rPr>
          <w:rFonts w:hAnsi="宋体"/>
          <w:szCs w:val="21"/>
        </w:rPr>
        <w:t>（</w:t>
      </w:r>
      <w:r>
        <w:rPr>
          <w:szCs w:val="21"/>
        </w:rPr>
        <w:t>4</w:t>
      </w:r>
      <w:r>
        <w:rPr>
          <w:rFonts w:hAnsi="宋体"/>
          <w:szCs w:val="21"/>
        </w:rPr>
        <w:t>）乙方作业进度达不到约定要求，严重影响甲方工程施工，给甲方造成违约风险的。</w:t>
      </w:r>
    </w:p>
    <w:p w:rsidR="003A56DB" w:rsidRDefault="003A56DB">
      <w:pPr>
        <w:spacing w:line="380" w:lineRule="exact"/>
        <w:ind w:firstLineChars="200" w:firstLine="420"/>
        <w:rPr>
          <w:szCs w:val="21"/>
        </w:rPr>
      </w:pPr>
      <w:r>
        <w:rPr>
          <w:rFonts w:hAnsi="宋体"/>
          <w:szCs w:val="21"/>
        </w:rPr>
        <w:t>（</w:t>
      </w:r>
      <w:r>
        <w:rPr>
          <w:szCs w:val="21"/>
        </w:rPr>
        <w:t>5</w:t>
      </w:r>
      <w:r>
        <w:rPr>
          <w:rFonts w:hAnsi="宋体"/>
          <w:szCs w:val="21"/>
        </w:rPr>
        <w:t>）乙方以任何形式将本合同项目进行分包、转包的。</w:t>
      </w:r>
    </w:p>
    <w:p w:rsidR="003A56DB" w:rsidRDefault="003A56DB">
      <w:pPr>
        <w:spacing w:line="380" w:lineRule="exact"/>
        <w:ind w:firstLineChars="200" w:firstLine="420"/>
        <w:rPr>
          <w:szCs w:val="21"/>
        </w:rPr>
      </w:pPr>
      <w:r>
        <w:rPr>
          <w:rFonts w:hAnsi="宋体"/>
          <w:szCs w:val="21"/>
        </w:rPr>
        <w:t>（</w:t>
      </w:r>
      <w:r>
        <w:rPr>
          <w:szCs w:val="21"/>
        </w:rPr>
        <w:t>6</w:t>
      </w:r>
      <w:r>
        <w:rPr>
          <w:rFonts w:hAnsi="宋体"/>
          <w:szCs w:val="21"/>
        </w:rPr>
        <w:t>）乙方盗用甲方</w:t>
      </w:r>
      <w:r>
        <w:rPr>
          <w:rFonts w:hAnsi="宋体"/>
          <w:color w:val="00B0F0"/>
          <w:szCs w:val="21"/>
        </w:rPr>
        <w:t>或</w:t>
      </w:r>
      <w:r>
        <w:rPr>
          <w:rFonts w:hAnsi="宋体"/>
          <w:szCs w:val="21"/>
        </w:rPr>
        <w:t>甲方项目部名义对任何第三方进行生产经营和施工管理活动的。</w:t>
      </w:r>
    </w:p>
    <w:p w:rsidR="003A56DB" w:rsidRDefault="003A56DB">
      <w:pPr>
        <w:spacing w:line="380" w:lineRule="exact"/>
        <w:ind w:firstLineChars="200" w:firstLine="420"/>
        <w:rPr>
          <w:szCs w:val="21"/>
        </w:rPr>
      </w:pPr>
      <w:r>
        <w:rPr>
          <w:rFonts w:hAnsi="宋体"/>
          <w:szCs w:val="21"/>
        </w:rPr>
        <w:t>（</w:t>
      </w:r>
      <w:r>
        <w:rPr>
          <w:szCs w:val="21"/>
        </w:rPr>
        <w:t>7</w:t>
      </w:r>
      <w:r>
        <w:rPr>
          <w:rFonts w:hAnsi="宋体"/>
          <w:szCs w:val="21"/>
        </w:rPr>
        <w:t>）乙方擅自停工</w:t>
      </w:r>
      <w:r>
        <w:rPr>
          <w:szCs w:val="21"/>
        </w:rPr>
        <w:t>3</w:t>
      </w:r>
      <w:r>
        <w:rPr>
          <w:rFonts w:hAnsi="宋体"/>
          <w:szCs w:val="21"/>
        </w:rPr>
        <w:t>天以上（含</w:t>
      </w:r>
      <w:r>
        <w:rPr>
          <w:szCs w:val="21"/>
        </w:rPr>
        <w:t>3</w:t>
      </w:r>
      <w:r>
        <w:rPr>
          <w:rFonts w:hAnsi="宋体"/>
          <w:szCs w:val="21"/>
        </w:rPr>
        <w:t>天）的。</w:t>
      </w:r>
    </w:p>
    <w:p w:rsidR="003A56DB" w:rsidRDefault="003A56DB">
      <w:pPr>
        <w:spacing w:line="380" w:lineRule="exact"/>
        <w:ind w:firstLineChars="200" w:firstLine="420"/>
        <w:rPr>
          <w:szCs w:val="21"/>
        </w:rPr>
      </w:pPr>
      <w:r>
        <w:rPr>
          <w:rFonts w:hAnsi="宋体"/>
          <w:szCs w:val="21"/>
        </w:rPr>
        <w:t>（</w:t>
      </w:r>
      <w:r>
        <w:rPr>
          <w:szCs w:val="21"/>
        </w:rPr>
        <w:t>8</w:t>
      </w:r>
      <w:r>
        <w:rPr>
          <w:rFonts w:hAnsi="宋体"/>
          <w:szCs w:val="21"/>
        </w:rPr>
        <w:t>）乙方以发工人工资为由要求甲方支付超出正常验工计价外费用，或因工资支付、事故处理等纠纷擅自停工、聚众滋事，影响甲方办公秩序的。</w:t>
      </w:r>
    </w:p>
    <w:p w:rsidR="003A56DB" w:rsidRDefault="003A56DB">
      <w:pPr>
        <w:spacing w:line="380" w:lineRule="exact"/>
        <w:ind w:firstLineChars="200" w:firstLine="420"/>
        <w:rPr>
          <w:szCs w:val="21"/>
        </w:rPr>
      </w:pPr>
      <w:r w:rsidRPr="00142DE8">
        <w:rPr>
          <w:rFonts w:hAnsi="宋体"/>
          <w:color w:val="FF0000"/>
          <w:szCs w:val="21"/>
        </w:rPr>
        <w:t>（</w:t>
      </w:r>
      <w:r w:rsidRPr="00142DE8">
        <w:rPr>
          <w:color w:val="FF0000"/>
          <w:szCs w:val="21"/>
        </w:rPr>
        <w:t>9</w:t>
      </w:r>
      <w:r w:rsidRPr="00142DE8">
        <w:rPr>
          <w:rFonts w:hAnsi="宋体"/>
          <w:color w:val="FF0000"/>
          <w:szCs w:val="21"/>
        </w:rPr>
        <w:t>）无资质</w:t>
      </w:r>
      <w:r w:rsidR="00142DE8">
        <w:rPr>
          <w:rFonts w:hAnsi="宋体" w:hint="eastAsia"/>
          <w:color w:val="FF0000"/>
          <w:szCs w:val="21"/>
        </w:rPr>
        <w:t>，</w:t>
      </w:r>
      <w:r w:rsidR="003E3015">
        <w:rPr>
          <w:rFonts w:hAnsi="宋体" w:hint="eastAsia"/>
          <w:color w:val="FF0000"/>
          <w:szCs w:val="21"/>
        </w:rPr>
        <w:t>非法</w:t>
      </w:r>
      <w:r w:rsidRPr="00142DE8">
        <w:rPr>
          <w:rFonts w:hAnsi="宋体"/>
          <w:color w:val="FF0000"/>
          <w:szCs w:val="21"/>
        </w:rPr>
        <w:t>挂靠的</w:t>
      </w:r>
      <w:r>
        <w:rPr>
          <w:rFonts w:hAnsi="宋体"/>
          <w:szCs w:val="21"/>
        </w:rPr>
        <w:t>。</w:t>
      </w:r>
    </w:p>
    <w:p w:rsidR="003A56DB" w:rsidRDefault="003A56DB">
      <w:pPr>
        <w:spacing w:line="380" w:lineRule="exact"/>
        <w:ind w:firstLineChars="200" w:firstLine="420"/>
        <w:rPr>
          <w:szCs w:val="21"/>
        </w:rPr>
      </w:pPr>
      <w:r>
        <w:rPr>
          <w:rFonts w:hAnsi="宋体"/>
          <w:szCs w:val="21"/>
        </w:rPr>
        <w:t>（</w:t>
      </w:r>
      <w:r>
        <w:rPr>
          <w:szCs w:val="21"/>
        </w:rPr>
        <w:t>10</w:t>
      </w:r>
      <w:r>
        <w:rPr>
          <w:rFonts w:hAnsi="宋体"/>
          <w:szCs w:val="21"/>
        </w:rPr>
        <w:t>）因乙方违反国家法律、法规或有关监管要求导致甲方受到行政处罚的。</w:t>
      </w:r>
    </w:p>
    <w:p w:rsidR="003A56DB" w:rsidRDefault="003A56DB">
      <w:pPr>
        <w:spacing w:line="380" w:lineRule="exact"/>
        <w:ind w:firstLineChars="200" w:firstLine="420"/>
        <w:rPr>
          <w:szCs w:val="21"/>
        </w:rPr>
      </w:pPr>
      <w:r>
        <w:rPr>
          <w:rFonts w:hAnsi="宋体"/>
          <w:szCs w:val="21"/>
        </w:rPr>
        <w:t>因上述原因造成合同解除的，乙方承诺自甲方解除合同通知书送达之日起</w:t>
      </w:r>
      <w:r>
        <w:rPr>
          <w:color w:val="00B0F0"/>
          <w:szCs w:val="21"/>
        </w:rPr>
        <w:t>5</w:t>
      </w:r>
      <w:r>
        <w:rPr>
          <w:rFonts w:hAnsi="宋体"/>
          <w:color w:val="00B0F0"/>
          <w:szCs w:val="21"/>
        </w:rPr>
        <w:t>日内</w:t>
      </w:r>
      <w:r>
        <w:rPr>
          <w:rFonts w:hAnsi="宋体"/>
          <w:szCs w:val="21"/>
        </w:rPr>
        <w:t>将人员、设备、机具等全部撤出施工现场并承担撤场费用，同时向甲方移交施工场地，每逾期</w:t>
      </w:r>
      <w:r>
        <w:rPr>
          <w:szCs w:val="21"/>
        </w:rPr>
        <w:t>1</w:t>
      </w:r>
      <w:r>
        <w:rPr>
          <w:rFonts w:hAnsi="宋体"/>
          <w:szCs w:val="21"/>
        </w:rPr>
        <w:t>天向甲方支付违约金</w:t>
      </w:r>
      <w:r>
        <w:rPr>
          <w:szCs w:val="21"/>
        </w:rPr>
        <w:t>30000</w:t>
      </w:r>
      <w:r>
        <w:rPr>
          <w:rFonts w:hAnsi="宋体"/>
          <w:szCs w:val="21"/>
        </w:rPr>
        <w:t>元，同时在</w:t>
      </w:r>
      <w:r>
        <w:rPr>
          <w:szCs w:val="21"/>
        </w:rPr>
        <w:t>15</w:t>
      </w:r>
      <w:r>
        <w:rPr>
          <w:rFonts w:hAnsi="宋体"/>
          <w:szCs w:val="21"/>
        </w:rPr>
        <w:t>天内办理完结算手续，否则造成的一切损失由乙方承担。乙方已完工程部分按本合同有关规定计价。</w:t>
      </w:r>
    </w:p>
    <w:p w:rsidR="003A56DB" w:rsidRDefault="003A56DB">
      <w:pPr>
        <w:spacing w:line="380" w:lineRule="exact"/>
        <w:ind w:firstLineChars="200" w:firstLine="420"/>
        <w:jc w:val="center"/>
        <w:rPr>
          <w:szCs w:val="21"/>
        </w:rPr>
      </w:pPr>
      <w:r>
        <w:rPr>
          <w:rFonts w:hAnsi="宋体"/>
          <w:szCs w:val="21"/>
        </w:rPr>
        <w:t>第八条纠纷解决办法</w:t>
      </w:r>
    </w:p>
    <w:p w:rsidR="003A56DB" w:rsidRDefault="003A56DB">
      <w:pPr>
        <w:spacing w:line="380" w:lineRule="exact"/>
        <w:ind w:firstLineChars="200" w:firstLine="420"/>
        <w:rPr>
          <w:szCs w:val="21"/>
        </w:rPr>
      </w:pPr>
      <w:r>
        <w:rPr>
          <w:rFonts w:hAnsi="宋体"/>
          <w:szCs w:val="21"/>
        </w:rPr>
        <w:t>一、甲方和乙方在履行合同时发生争议，可以自行和解或要求有关主管部门调解，任何一方不愿和解、调解或和解、调解不成的，双方约定采用下列第</w:t>
      </w:r>
      <w:r>
        <w:rPr>
          <w:szCs w:val="21"/>
        </w:rPr>
        <w:t>1</w:t>
      </w:r>
      <w:r>
        <w:rPr>
          <w:rFonts w:hAnsi="宋体"/>
          <w:szCs w:val="21"/>
        </w:rPr>
        <w:t>种方式解决争议：</w:t>
      </w:r>
    </w:p>
    <w:p w:rsidR="003A56DB" w:rsidRDefault="003A56DB">
      <w:pPr>
        <w:spacing w:line="380" w:lineRule="exact"/>
        <w:ind w:firstLineChars="200" w:firstLine="420"/>
        <w:rPr>
          <w:szCs w:val="21"/>
        </w:rPr>
      </w:pPr>
      <w:r>
        <w:rPr>
          <w:szCs w:val="21"/>
        </w:rPr>
        <w:t xml:space="preserve"> (1)</w:t>
      </w:r>
      <w:r>
        <w:rPr>
          <w:rFonts w:hAnsi="宋体"/>
          <w:color w:val="00B0F0"/>
          <w:szCs w:val="21"/>
        </w:rPr>
        <w:t>向扬州</w:t>
      </w:r>
      <w:r>
        <w:rPr>
          <w:rFonts w:hAnsi="宋体"/>
          <w:szCs w:val="21"/>
        </w:rPr>
        <w:t>仲裁委员会申请仲裁；</w:t>
      </w:r>
    </w:p>
    <w:p w:rsidR="003A56DB" w:rsidRDefault="003A56DB">
      <w:pPr>
        <w:spacing w:line="380" w:lineRule="exact"/>
        <w:ind w:firstLineChars="200" w:firstLine="420"/>
        <w:rPr>
          <w:szCs w:val="21"/>
        </w:rPr>
      </w:pPr>
      <w:r>
        <w:rPr>
          <w:szCs w:val="21"/>
        </w:rPr>
        <w:t xml:space="preserve"> (2)</w:t>
      </w:r>
      <w:r>
        <w:rPr>
          <w:rFonts w:hAnsi="宋体"/>
          <w:szCs w:val="21"/>
        </w:rPr>
        <w:t>向甲方</w:t>
      </w:r>
      <w:r>
        <w:rPr>
          <w:rFonts w:hAnsi="宋体"/>
          <w:color w:val="00B0F0"/>
          <w:szCs w:val="21"/>
        </w:rPr>
        <w:t>住所</w:t>
      </w:r>
      <w:r>
        <w:rPr>
          <w:rFonts w:hAnsi="宋体"/>
          <w:szCs w:val="21"/>
        </w:rPr>
        <w:t>地的基层人民法院起诉。</w:t>
      </w:r>
    </w:p>
    <w:p w:rsidR="003A56DB" w:rsidRDefault="003A56DB">
      <w:pPr>
        <w:spacing w:line="380" w:lineRule="exact"/>
        <w:ind w:firstLineChars="200" w:firstLine="420"/>
        <w:jc w:val="center"/>
        <w:rPr>
          <w:szCs w:val="21"/>
        </w:rPr>
      </w:pPr>
      <w:r>
        <w:rPr>
          <w:rFonts w:hAnsi="宋体"/>
          <w:szCs w:val="21"/>
        </w:rPr>
        <w:t>第九条附则</w:t>
      </w:r>
    </w:p>
    <w:p w:rsidR="003A56DB" w:rsidRDefault="003A56DB">
      <w:pPr>
        <w:spacing w:line="380" w:lineRule="exact"/>
        <w:ind w:firstLineChars="200" w:firstLine="420"/>
        <w:rPr>
          <w:szCs w:val="21"/>
        </w:rPr>
      </w:pPr>
      <w:r>
        <w:rPr>
          <w:rFonts w:hAnsi="宋体"/>
          <w:szCs w:val="21"/>
        </w:rPr>
        <w:t>一、本合同自甲乙双方签字和盖章之日起生效。</w:t>
      </w:r>
    </w:p>
    <w:p w:rsidR="003A56DB" w:rsidRDefault="003A56DB">
      <w:pPr>
        <w:spacing w:line="380" w:lineRule="exact"/>
        <w:ind w:firstLineChars="200" w:firstLine="420"/>
        <w:rPr>
          <w:szCs w:val="21"/>
        </w:rPr>
      </w:pPr>
      <w:r>
        <w:rPr>
          <w:rFonts w:hAnsi="宋体"/>
          <w:szCs w:val="21"/>
        </w:rPr>
        <w:t>二、本合同签订后，甲乙双方如需提出补充或修改时，经双方协商一致后，可以签订补充协议，作为补充合同。</w:t>
      </w:r>
    </w:p>
    <w:p w:rsidR="003A56DB" w:rsidRDefault="003A56DB">
      <w:pPr>
        <w:spacing w:line="380" w:lineRule="exact"/>
        <w:ind w:firstLineChars="200" w:firstLine="420"/>
        <w:rPr>
          <w:szCs w:val="21"/>
        </w:rPr>
      </w:pPr>
      <w:r>
        <w:rPr>
          <w:rFonts w:hAnsi="宋体"/>
          <w:szCs w:val="21"/>
        </w:rPr>
        <w:t>三、本合同正本一式三份，甲方二份，乙方一份。</w:t>
      </w:r>
    </w:p>
    <w:p w:rsidR="003A56DB" w:rsidRDefault="003A56DB">
      <w:pPr>
        <w:spacing w:line="380" w:lineRule="exact"/>
        <w:ind w:firstLineChars="200" w:firstLine="420"/>
        <w:rPr>
          <w:szCs w:val="21"/>
        </w:rPr>
      </w:pPr>
      <w:r>
        <w:rPr>
          <w:rFonts w:hAnsi="宋体"/>
          <w:szCs w:val="21"/>
        </w:rPr>
        <w:t>四、本合同所提及甲方及其母公司有关各项内部管理制度、结算标准等内容乙方已充分知晓，并同意遵守与适用。</w:t>
      </w:r>
    </w:p>
    <w:p w:rsidR="003A56DB" w:rsidRDefault="003A56DB">
      <w:pPr>
        <w:spacing w:line="400" w:lineRule="exact"/>
        <w:ind w:firstLineChars="200" w:firstLine="420"/>
        <w:rPr>
          <w:rFonts w:ascii="宋体" w:hAnsi="宋体"/>
          <w:szCs w:val="21"/>
        </w:rPr>
      </w:pPr>
    </w:p>
    <w:p w:rsidR="003A56DB" w:rsidRDefault="003A56DB">
      <w:pPr>
        <w:spacing w:line="400" w:lineRule="exact"/>
        <w:ind w:firstLineChars="200" w:firstLine="420"/>
        <w:rPr>
          <w:rFonts w:ascii="宋体" w:hAnsi="宋体"/>
          <w:szCs w:val="21"/>
        </w:rPr>
      </w:pPr>
      <w:r>
        <w:rPr>
          <w:rFonts w:ascii="宋体" w:hAnsi="宋体" w:hint="eastAsia"/>
          <w:szCs w:val="21"/>
        </w:rPr>
        <w:t>甲方：             （公章）         乙方：             （公章）</w:t>
      </w:r>
    </w:p>
    <w:p w:rsidR="003A56DB" w:rsidRDefault="003A56DB">
      <w:pPr>
        <w:spacing w:line="400" w:lineRule="exact"/>
        <w:ind w:firstLineChars="200" w:firstLine="420"/>
        <w:rPr>
          <w:rFonts w:ascii="宋体" w:hAnsi="宋体"/>
          <w:szCs w:val="21"/>
        </w:rPr>
      </w:pPr>
    </w:p>
    <w:p w:rsidR="003A56DB" w:rsidRDefault="003A56DB">
      <w:pPr>
        <w:spacing w:line="400" w:lineRule="exact"/>
        <w:ind w:firstLineChars="200" w:firstLine="420"/>
        <w:rPr>
          <w:rFonts w:ascii="宋体" w:hAnsi="宋体"/>
          <w:szCs w:val="21"/>
        </w:rPr>
      </w:pPr>
      <w:r>
        <w:rPr>
          <w:rFonts w:ascii="宋体" w:hAnsi="宋体" w:hint="eastAsia"/>
          <w:szCs w:val="21"/>
        </w:rPr>
        <w:t>代表：             （签字）         代表：             （签字）</w:t>
      </w:r>
    </w:p>
    <w:p w:rsidR="003A56DB" w:rsidRDefault="003A56DB">
      <w:pPr>
        <w:spacing w:line="400" w:lineRule="exact"/>
        <w:ind w:firstLineChars="200" w:firstLine="420"/>
        <w:rPr>
          <w:rFonts w:ascii="宋体" w:hAnsi="宋体"/>
          <w:szCs w:val="21"/>
        </w:rPr>
      </w:pPr>
    </w:p>
    <w:p w:rsidR="003A56DB" w:rsidRDefault="003A56DB">
      <w:pPr>
        <w:spacing w:line="400" w:lineRule="exact"/>
        <w:rPr>
          <w:rFonts w:ascii="宋体" w:hAnsi="宋体"/>
          <w:szCs w:val="21"/>
        </w:rPr>
      </w:pPr>
    </w:p>
    <w:p w:rsidR="003A56DB" w:rsidRDefault="003A56DB">
      <w:pPr>
        <w:spacing w:line="400" w:lineRule="exact"/>
        <w:ind w:firstLineChars="200" w:firstLine="420"/>
        <w:rPr>
          <w:rFonts w:ascii="宋体" w:hAnsi="宋体"/>
          <w:szCs w:val="21"/>
        </w:rPr>
      </w:pPr>
    </w:p>
    <w:p w:rsidR="003A56DB" w:rsidRDefault="003A56DB">
      <w:pPr>
        <w:spacing w:line="400" w:lineRule="exact"/>
        <w:ind w:firstLineChars="200" w:firstLine="420"/>
        <w:rPr>
          <w:rFonts w:ascii="宋体" w:hAnsi="宋体"/>
          <w:szCs w:val="21"/>
        </w:rPr>
      </w:pPr>
      <w:r>
        <w:rPr>
          <w:rFonts w:ascii="宋体" w:hAnsi="宋体" w:hint="eastAsia"/>
          <w:szCs w:val="21"/>
        </w:rPr>
        <w:t xml:space="preserve">签订时间：     年     月     日          签订地点： 江源公司工程管理科                   </w:t>
      </w:r>
    </w:p>
    <w:p w:rsidR="003A56DB" w:rsidRDefault="003A56DB"/>
    <w:p w:rsidR="003A56DB" w:rsidRDefault="003A56DB">
      <w:pPr>
        <w:snapToGrid w:val="0"/>
        <w:spacing w:line="400" w:lineRule="exact"/>
        <w:ind w:left="3420" w:hangingChars="950" w:hanging="3420"/>
        <w:jc w:val="center"/>
        <w:textAlignment w:val="center"/>
        <w:rPr>
          <w:rFonts w:ascii="黑体" w:eastAsia="黑体" w:hAnsi="黑体"/>
          <w:sz w:val="36"/>
          <w:szCs w:val="36"/>
        </w:rPr>
      </w:pPr>
      <w:r>
        <w:rPr>
          <w:rFonts w:ascii="黑体" w:eastAsia="黑体" w:hAnsi="黑体" w:hint="eastAsia"/>
          <w:sz w:val="36"/>
          <w:szCs w:val="36"/>
        </w:rPr>
        <w:lastRenderedPageBreak/>
        <w:t>劳务分包合同（</w:t>
      </w:r>
      <w:r>
        <w:rPr>
          <w:rFonts w:ascii="黑体" w:eastAsia="黑体" w:hAnsi="黑体" w:hint="eastAsia"/>
          <w:color w:val="FF0000"/>
          <w:sz w:val="36"/>
          <w:szCs w:val="36"/>
        </w:rPr>
        <w:t>特别</w:t>
      </w:r>
      <w:r>
        <w:rPr>
          <w:rFonts w:ascii="黑体" w:eastAsia="黑体" w:hAnsi="黑体" w:hint="eastAsia"/>
          <w:sz w:val="36"/>
          <w:szCs w:val="36"/>
        </w:rPr>
        <w:t>条款）</w:t>
      </w:r>
    </w:p>
    <w:p w:rsidR="003A56DB" w:rsidRDefault="003A56DB">
      <w:pPr>
        <w:snapToGrid w:val="0"/>
        <w:spacing w:line="400" w:lineRule="exact"/>
        <w:ind w:left="3420" w:hangingChars="950" w:hanging="3420"/>
        <w:jc w:val="center"/>
        <w:textAlignment w:val="center"/>
        <w:rPr>
          <w:rFonts w:ascii="黑体" w:eastAsia="黑体" w:hAnsi="黑体"/>
          <w:sz w:val="36"/>
          <w:szCs w:val="36"/>
        </w:rPr>
      </w:pPr>
    </w:p>
    <w:p w:rsidR="003A56DB" w:rsidRDefault="003A56DB">
      <w:pPr>
        <w:snapToGrid w:val="0"/>
        <w:spacing w:line="400" w:lineRule="exact"/>
        <w:ind w:leftChars="950" w:left="1995" w:firstLineChars="1600" w:firstLine="3840"/>
        <w:jc w:val="left"/>
        <w:textAlignment w:val="center"/>
        <w:rPr>
          <w:rFonts w:ascii="黑体" w:eastAsia="黑体" w:hAnsi="黑体"/>
          <w:sz w:val="24"/>
        </w:rPr>
      </w:pPr>
    </w:p>
    <w:p w:rsidR="003A56DB" w:rsidRDefault="003A56DB">
      <w:pPr>
        <w:snapToGrid w:val="0"/>
        <w:spacing w:line="400" w:lineRule="exact"/>
        <w:ind w:left="2280" w:hangingChars="950" w:hanging="2280"/>
        <w:jc w:val="left"/>
        <w:textAlignment w:val="center"/>
        <w:rPr>
          <w:rFonts w:ascii="黑体" w:eastAsia="黑体" w:hAnsi="黑体"/>
          <w:sz w:val="24"/>
        </w:rPr>
      </w:pPr>
      <w:r>
        <w:rPr>
          <w:rFonts w:ascii="黑体" w:eastAsia="黑体" w:hAnsi="黑体" w:hint="eastAsia"/>
          <w:sz w:val="24"/>
        </w:rPr>
        <w:t>甲方：扬州市江源供水有限责任公司</w:t>
      </w:r>
    </w:p>
    <w:p w:rsidR="003A56DB" w:rsidRDefault="003A56DB">
      <w:pPr>
        <w:snapToGrid w:val="0"/>
        <w:spacing w:line="400" w:lineRule="exact"/>
        <w:rPr>
          <w:rFonts w:ascii="黑体" w:eastAsia="黑体" w:hAnsi="黑体"/>
          <w:sz w:val="24"/>
        </w:rPr>
      </w:pPr>
      <w:r>
        <w:rPr>
          <w:rFonts w:ascii="黑体" w:eastAsia="黑体" w:hAnsi="黑体" w:hint="eastAsia"/>
          <w:sz w:val="24"/>
        </w:rPr>
        <w:t>乙方：</w:t>
      </w:r>
    </w:p>
    <w:p w:rsidR="003A56DB" w:rsidRDefault="003A56DB">
      <w:pPr>
        <w:snapToGrid w:val="0"/>
        <w:spacing w:line="400" w:lineRule="exact"/>
        <w:ind w:firstLineChars="200" w:firstLine="420"/>
        <w:rPr>
          <w:rFonts w:ascii="宋体" w:hAnsi="宋体"/>
          <w:szCs w:val="21"/>
        </w:rPr>
      </w:pPr>
      <w:r>
        <w:rPr>
          <w:rFonts w:ascii="宋体" w:hAnsi="宋体" w:hint="eastAsia"/>
          <w:szCs w:val="21"/>
        </w:rPr>
        <w:t>根据《中华人民共和国民法典》相关规定及有关法律、法规，结合本工程具体情况，为明确双方在劳务分包过程中的权利、义务和责任，经双方协商一致签订本合同，以资双方共同遵守。</w:t>
      </w:r>
    </w:p>
    <w:p w:rsidR="003A56DB" w:rsidRDefault="003A56DB">
      <w:pPr>
        <w:tabs>
          <w:tab w:val="center" w:pos="4422"/>
        </w:tabs>
        <w:snapToGrid w:val="0"/>
        <w:spacing w:line="400" w:lineRule="exact"/>
        <w:ind w:firstLineChars="200" w:firstLine="420"/>
        <w:rPr>
          <w:rFonts w:ascii="宋体" w:hAnsi="宋体"/>
          <w:szCs w:val="21"/>
        </w:rPr>
      </w:pPr>
      <w:r>
        <w:rPr>
          <w:rFonts w:ascii="宋体" w:hAnsi="宋体" w:hint="eastAsia"/>
          <w:szCs w:val="21"/>
        </w:rPr>
        <w:t>一、劳务分包项目名称：</w:t>
      </w:r>
    </w:p>
    <w:p w:rsidR="003A56DB" w:rsidRDefault="003A56DB">
      <w:pPr>
        <w:tabs>
          <w:tab w:val="center" w:pos="4422"/>
        </w:tabs>
        <w:snapToGrid w:val="0"/>
        <w:spacing w:line="400" w:lineRule="exact"/>
        <w:ind w:firstLineChars="200" w:firstLine="420"/>
        <w:rPr>
          <w:rFonts w:ascii="宋体" w:hAnsi="宋体"/>
          <w:szCs w:val="21"/>
        </w:rPr>
      </w:pPr>
      <w:r>
        <w:rPr>
          <w:rFonts w:ascii="宋体" w:hAnsi="宋体" w:hint="eastAsia"/>
          <w:szCs w:val="21"/>
        </w:rPr>
        <w:t>二、劳务分包工作地点：</w:t>
      </w:r>
    </w:p>
    <w:p w:rsidR="003A56DB" w:rsidRDefault="003A56DB">
      <w:pPr>
        <w:tabs>
          <w:tab w:val="center" w:pos="4422"/>
        </w:tabs>
        <w:snapToGrid w:val="0"/>
        <w:spacing w:line="400" w:lineRule="exact"/>
        <w:ind w:firstLineChars="200" w:firstLine="420"/>
        <w:rPr>
          <w:rFonts w:ascii="宋体" w:hAnsi="宋体"/>
          <w:szCs w:val="21"/>
        </w:rPr>
      </w:pPr>
      <w:r>
        <w:rPr>
          <w:rFonts w:ascii="宋体" w:hAnsi="宋体" w:hint="eastAsia"/>
          <w:szCs w:val="21"/>
        </w:rPr>
        <w:t>三、劳务分包范围及内容：</w:t>
      </w:r>
      <w:r>
        <w:rPr>
          <w:rFonts w:ascii="宋体" w:hAnsi="宋体" w:hint="eastAsia"/>
          <w:szCs w:val="21"/>
          <w:u w:val="single"/>
        </w:rPr>
        <w:t xml:space="preserve">包清工，详见施工图                 </w:t>
      </w:r>
    </w:p>
    <w:p w:rsidR="003A56DB" w:rsidRDefault="003A56DB">
      <w:pPr>
        <w:tabs>
          <w:tab w:val="center" w:pos="4422"/>
        </w:tabs>
        <w:snapToGrid w:val="0"/>
        <w:spacing w:line="400" w:lineRule="exact"/>
        <w:ind w:firstLineChars="200" w:firstLine="420"/>
        <w:rPr>
          <w:rFonts w:ascii="宋体" w:hAnsi="宋体"/>
          <w:szCs w:val="21"/>
          <w:u w:val="single"/>
        </w:rPr>
      </w:pPr>
      <w:r>
        <w:rPr>
          <w:rFonts w:ascii="宋体" w:hAnsi="宋体" w:hint="eastAsia"/>
          <w:szCs w:val="21"/>
        </w:rPr>
        <w:t>三、计划工期：自年月日开工，至年月日完工。</w:t>
      </w:r>
    </w:p>
    <w:p w:rsidR="003A56DB" w:rsidRDefault="003A56DB">
      <w:pPr>
        <w:snapToGrid w:val="0"/>
        <w:spacing w:line="400" w:lineRule="exact"/>
        <w:ind w:firstLineChars="200" w:firstLine="420"/>
        <w:rPr>
          <w:rFonts w:ascii="宋体" w:hAnsi="宋体"/>
          <w:szCs w:val="21"/>
          <w:u w:val="single"/>
        </w:rPr>
      </w:pPr>
      <w:r>
        <w:rPr>
          <w:rFonts w:ascii="宋体" w:hAnsi="宋体" w:hint="eastAsia"/>
          <w:szCs w:val="21"/>
        </w:rPr>
        <w:t>四、合同价款及支付：</w:t>
      </w:r>
    </w:p>
    <w:p w:rsidR="003A56DB" w:rsidRDefault="003A56DB">
      <w:pPr>
        <w:spacing w:line="400" w:lineRule="exact"/>
        <w:ind w:firstLine="420"/>
        <w:rPr>
          <w:rFonts w:ascii="宋体" w:hAnsi="宋体"/>
          <w:szCs w:val="21"/>
        </w:rPr>
      </w:pPr>
      <w:r>
        <w:rPr>
          <w:rFonts w:ascii="宋体" w:hAnsi="宋体" w:hint="eastAsia"/>
          <w:szCs w:val="21"/>
        </w:rPr>
        <w:t>暂定含税合同价为人民币大写：（人民币）(¥元)。</w:t>
      </w:r>
    </w:p>
    <w:p w:rsidR="004711DA" w:rsidRDefault="004711DA" w:rsidP="004711DA">
      <w:pPr>
        <w:spacing w:line="400" w:lineRule="exact"/>
        <w:ind w:firstLine="420"/>
        <w:rPr>
          <w:rFonts w:ascii="宋体" w:hAnsi="宋体"/>
          <w:szCs w:val="21"/>
        </w:rPr>
      </w:pPr>
      <w:r>
        <w:rPr>
          <w:rFonts w:ascii="宋体" w:hAnsi="宋体" w:hint="eastAsia"/>
          <w:szCs w:val="21"/>
        </w:rPr>
        <w:t>工程竣工验收合格后</w:t>
      </w:r>
      <w:r>
        <w:rPr>
          <w:rFonts w:ascii="宋体" w:hAnsi="宋体"/>
          <w:szCs w:val="21"/>
        </w:rPr>
        <w:t>，</w:t>
      </w:r>
      <w:r>
        <w:rPr>
          <w:rFonts w:ascii="宋体" w:hAnsi="宋体" w:hint="eastAsia"/>
          <w:color w:val="FF0000"/>
          <w:szCs w:val="21"/>
        </w:rPr>
        <w:t>乙方</w:t>
      </w:r>
      <w:r>
        <w:rPr>
          <w:rFonts w:ascii="宋体" w:hAnsi="宋体"/>
          <w:szCs w:val="21"/>
        </w:rPr>
        <w:t>提供符合甲方审计</w:t>
      </w:r>
      <w:r>
        <w:rPr>
          <w:rFonts w:ascii="宋体" w:hAnsi="宋体" w:hint="eastAsia"/>
          <w:color w:val="FF0000"/>
          <w:szCs w:val="21"/>
        </w:rPr>
        <w:t>标准、</w:t>
      </w:r>
      <w:r>
        <w:rPr>
          <w:rFonts w:ascii="宋体" w:hAnsi="宋体"/>
          <w:szCs w:val="21"/>
        </w:rPr>
        <w:t>流程的结算资料</w:t>
      </w:r>
      <w:r>
        <w:rPr>
          <w:rFonts w:ascii="宋体" w:hAnsi="宋体" w:hint="eastAsia"/>
          <w:szCs w:val="21"/>
        </w:rPr>
        <w:t>（竣工验收单、签证、设计变更等工作量凭证）</w:t>
      </w:r>
      <w:r>
        <w:rPr>
          <w:rFonts w:ascii="宋体" w:hAnsi="宋体"/>
          <w:szCs w:val="21"/>
        </w:rPr>
        <w:t>，</w:t>
      </w:r>
      <w:r>
        <w:rPr>
          <w:rFonts w:ascii="宋体" w:hAnsi="宋体" w:hint="eastAsia"/>
          <w:color w:val="FF0000"/>
          <w:szCs w:val="21"/>
        </w:rPr>
        <w:t>由甲方确定审计单位或方式，</w:t>
      </w:r>
      <w:r>
        <w:rPr>
          <w:rFonts w:ascii="宋体" w:hAnsi="宋体" w:cs="宋体"/>
        </w:rPr>
        <w:t>结算</w:t>
      </w:r>
      <w:r>
        <w:rPr>
          <w:rFonts w:ascii="宋体" w:hAnsi="宋体" w:hint="eastAsia"/>
          <w:szCs w:val="21"/>
        </w:rPr>
        <w:t>按照甲乙双方认可的审计价让利</w:t>
      </w:r>
      <w:r>
        <w:rPr>
          <w:rFonts w:eastAsia="Times New Roman"/>
          <w:color w:val="FF0000"/>
        </w:rPr>
        <w:t>%</w:t>
      </w:r>
      <w:r>
        <w:rPr>
          <w:rFonts w:ascii="宋体" w:hAnsi="宋体" w:hint="eastAsia"/>
          <w:szCs w:val="21"/>
        </w:rPr>
        <w:t>结算。</w:t>
      </w:r>
    </w:p>
    <w:p w:rsidR="003A56DB" w:rsidRDefault="003A56DB">
      <w:pPr>
        <w:spacing w:line="400" w:lineRule="exact"/>
        <w:ind w:firstLineChars="200" w:firstLine="420"/>
        <w:rPr>
          <w:rFonts w:ascii="宋体" w:hAnsi="宋体"/>
          <w:szCs w:val="21"/>
        </w:rPr>
      </w:pPr>
      <w:r>
        <w:rPr>
          <w:rFonts w:ascii="宋体" w:hAnsi="宋体" w:hint="eastAsia"/>
          <w:szCs w:val="21"/>
        </w:rPr>
        <w:t>五、本合同自甲乙双方签字和盖章之日起生效。</w:t>
      </w:r>
    </w:p>
    <w:p w:rsidR="003A56DB" w:rsidRDefault="003A56DB">
      <w:pPr>
        <w:pStyle w:val="30"/>
        <w:spacing w:after="0" w:line="400" w:lineRule="exact"/>
        <w:ind w:firstLineChars="200" w:firstLine="420"/>
        <w:rPr>
          <w:rFonts w:ascii="宋体" w:hAnsi="宋体"/>
          <w:sz w:val="21"/>
          <w:szCs w:val="21"/>
        </w:rPr>
      </w:pPr>
      <w:r>
        <w:rPr>
          <w:rFonts w:ascii="宋体" w:hAnsi="宋体" w:hint="eastAsia"/>
          <w:sz w:val="21"/>
          <w:szCs w:val="21"/>
        </w:rPr>
        <w:t>六、本合同签订后，甲乙双方如需提出补充或修改时，经双方协商一致后，可以签订补充协议，作为补充合同。</w:t>
      </w:r>
    </w:p>
    <w:p w:rsidR="003A56DB" w:rsidRDefault="003A56DB">
      <w:pPr>
        <w:spacing w:line="400" w:lineRule="exact"/>
        <w:ind w:firstLineChars="200" w:firstLine="420"/>
        <w:rPr>
          <w:rFonts w:ascii="宋体" w:hAnsi="宋体"/>
          <w:szCs w:val="21"/>
        </w:rPr>
      </w:pPr>
      <w:r>
        <w:rPr>
          <w:rFonts w:ascii="宋体" w:hAnsi="宋体" w:hint="eastAsia"/>
          <w:szCs w:val="21"/>
        </w:rPr>
        <w:t>七、本合同一式肆份，甲方贰份，乙方贰份。</w:t>
      </w:r>
    </w:p>
    <w:p w:rsidR="003A56DB" w:rsidRDefault="003A56DB">
      <w:pPr>
        <w:spacing w:line="400" w:lineRule="exact"/>
        <w:ind w:firstLineChars="200" w:firstLine="420"/>
        <w:rPr>
          <w:rFonts w:ascii="宋体" w:hAnsi="宋体"/>
          <w:szCs w:val="21"/>
        </w:rPr>
      </w:pPr>
      <w:r>
        <w:rPr>
          <w:rFonts w:ascii="宋体" w:hAnsi="宋体" w:hint="eastAsia"/>
          <w:bCs/>
          <w:szCs w:val="21"/>
        </w:rPr>
        <w:t>八、</w:t>
      </w:r>
      <w:r>
        <w:rPr>
          <w:rFonts w:ascii="宋体" w:hAnsi="宋体" w:hint="eastAsia"/>
          <w:szCs w:val="21"/>
        </w:rPr>
        <w:t>本合同为</w:t>
      </w:r>
      <w:r>
        <w:rPr>
          <w:rFonts w:ascii="宋体" w:hAnsi="宋体" w:hint="eastAsia"/>
          <w:b/>
          <w:szCs w:val="21"/>
        </w:rPr>
        <w:t>扬州市江源供水有限责任公司</w:t>
      </w:r>
      <w:r>
        <w:rPr>
          <w:rFonts w:ascii="宋体" w:hAnsi="宋体" w:hint="eastAsia"/>
          <w:szCs w:val="21"/>
        </w:rPr>
        <w:t>劳务分包合同</w:t>
      </w:r>
      <w:r>
        <w:rPr>
          <w:rFonts w:ascii="宋体" w:hAnsi="宋体" w:hint="eastAsia"/>
          <w:color w:val="FF0000"/>
          <w:szCs w:val="21"/>
        </w:rPr>
        <w:t>特别</w:t>
      </w:r>
      <w:r>
        <w:rPr>
          <w:rFonts w:ascii="宋体" w:hAnsi="宋体" w:hint="eastAsia"/>
          <w:szCs w:val="21"/>
        </w:rPr>
        <w:t>条款，其他未尽事宜按照甲乙双方签订的《</w:t>
      </w:r>
      <w:r>
        <w:rPr>
          <w:rFonts w:ascii="宋体" w:hAnsi="宋体" w:hint="eastAsia"/>
          <w:b/>
          <w:szCs w:val="21"/>
          <w:u w:val="single"/>
        </w:rPr>
        <w:t>202</w:t>
      </w:r>
      <w:r w:rsidR="002E784A">
        <w:rPr>
          <w:rFonts w:ascii="宋体" w:hAnsi="宋体" w:hint="eastAsia"/>
          <w:b/>
          <w:szCs w:val="21"/>
          <w:u w:val="single"/>
        </w:rPr>
        <w:t>5</w:t>
      </w:r>
      <w:r>
        <w:rPr>
          <w:rFonts w:ascii="宋体" w:hAnsi="宋体" w:hint="eastAsia"/>
          <w:szCs w:val="21"/>
        </w:rPr>
        <w:t>年度劳务分包合同》（</w:t>
      </w:r>
      <w:r>
        <w:rPr>
          <w:rFonts w:ascii="宋体" w:hAnsi="宋体" w:hint="eastAsia"/>
          <w:color w:val="FF0000"/>
          <w:szCs w:val="21"/>
        </w:rPr>
        <w:t>一般</w:t>
      </w:r>
      <w:r>
        <w:rPr>
          <w:rFonts w:ascii="宋体" w:hAnsi="宋体" w:hint="eastAsia"/>
          <w:szCs w:val="21"/>
        </w:rPr>
        <w:t>条款）执行。</w:t>
      </w:r>
    </w:p>
    <w:p w:rsidR="003A56DB" w:rsidRDefault="003A56DB">
      <w:pPr>
        <w:tabs>
          <w:tab w:val="center" w:pos="4153"/>
        </w:tabs>
        <w:spacing w:line="400" w:lineRule="exact"/>
        <w:ind w:firstLineChars="200" w:firstLine="420"/>
        <w:rPr>
          <w:rFonts w:ascii="宋体" w:hAnsi="宋体"/>
          <w:szCs w:val="21"/>
        </w:rPr>
      </w:pPr>
    </w:p>
    <w:p w:rsidR="003A56DB" w:rsidRDefault="003A56DB">
      <w:pPr>
        <w:tabs>
          <w:tab w:val="center" w:pos="4153"/>
        </w:tabs>
        <w:spacing w:line="400" w:lineRule="exact"/>
        <w:ind w:firstLineChars="200" w:firstLine="420"/>
        <w:rPr>
          <w:rFonts w:ascii="宋体" w:hAnsi="宋体"/>
          <w:szCs w:val="21"/>
        </w:rPr>
      </w:pPr>
    </w:p>
    <w:p w:rsidR="003A56DB" w:rsidRDefault="003A56DB">
      <w:pPr>
        <w:tabs>
          <w:tab w:val="center" w:pos="4153"/>
        </w:tabs>
        <w:spacing w:line="400" w:lineRule="exact"/>
        <w:ind w:firstLineChars="200" w:firstLine="420"/>
        <w:rPr>
          <w:rFonts w:ascii="宋体" w:hAnsi="宋体"/>
          <w:szCs w:val="21"/>
        </w:rPr>
      </w:pPr>
    </w:p>
    <w:p w:rsidR="003A56DB" w:rsidRDefault="003A56DB">
      <w:pPr>
        <w:tabs>
          <w:tab w:val="center" w:pos="4153"/>
        </w:tabs>
        <w:spacing w:line="400" w:lineRule="exact"/>
        <w:ind w:firstLineChars="200" w:firstLine="420"/>
        <w:rPr>
          <w:rFonts w:ascii="宋体" w:hAnsi="宋体"/>
          <w:szCs w:val="21"/>
        </w:rPr>
      </w:pPr>
    </w:p>
    <w:p w:rsidR="003A56DB" w:rsidRDefault="003A56DB">
      <w:pPr>
        <w:tabs>
          <w:tab w:val="center" w:pos="4153"/>
        </w:tabs>
        <w:spacing w:line="400" w:lineRule="exact"/>
        <w:ind w:firstLineChars="200" w:firstLine="420"/>
        <w:rPr>
          <w:rFonts w:ascii="宋体" w:hAnsi="宋体"/>
          <w:szCs w:val="21"/>
        </w:rPr>
      </w:pPr>
      <w:r>
        <w:rPr>
          <w:rFonts w:ascii="宋体" w:hAnsi="宋体" w:hint="eastAsia"/>
          <w:szCs w:val="21"/>
        </w:rPr>
        <w:t>甲方：</w:t>
      </w:r>
      <w:r>
        <w:rPr>
          <w:rFonts w:hint="eastAsia"/>
          <w:spacing w:val="-8"/>
          <w:szCs w:val="21"/>
          <w:u w:val="single"/>
        </w:rPr>
        <w:t>扬州市江源供水有限责任公司</w:t>
      </w:r>
      <w:r>
        <w:rPr>
          <w:rFonts w:ascii="宋体" w:hAnsi="宋体" w:hint="eastAsia"/>
          <w:szCs w:val="21"/>
        </w:rPr>
        <w:t xml:space="preserve"> （公章）   乙方： （公章）</w:t>
      </w:r>
    </w:p>
    <w:p w:rsidR="003A56DB" w:rsidRDefault="003A56DB">
      <w:pPr>
        <w:tabs>
          <w:tab w:val="center" w:pos="4153"/>
        </w:tabs>
        <w:spacing w:line="400" w:lineRule="exact"/>
        <w:ind w:firstLineChars="200" w:firstLine="420"/>
        <w:rPr>
          <w:rFonts w:ascii="宋体" w:hAnsi="宋体"/>
          <w:szCs w:val="21"/>
        </w:rPr>
      </w:pPr>
    </w:p>
    <w:p w:rsidR="003A56DB" w:rsidRDefault="003A56DB">
      <w:pPr>
        <w:tabs>
          <w:tab w:val="center" w:pos="4153"/>
        </w:tabs>
        <w:spacing w:line="400" w:lineRule="exact"/>
        <w:ind w:firstLineChars="200" w:firstLine="420"/>
        <w:rPr>
          <w:rFonts w:ascii="宋体" w:hAnsi="宋体"/>
          <w:szCs w:val="21"/>
        </w:rPr>
      </w:pPr>
      <w:r>
        <w:rPr>
          <w:rFonts w:ascii="宋体" w:hAnsi="宋体" w:hint="eastAsia"/>
          <w:szCs w:val="21"/>
        </w:rPr>
        <w:t>代表： （签字）   代表： （签字）</w:t>
      </w:r>
    </w:p>
    <w:p w:rsidR="003A56DB" w:rsidRDefault="003A56DB">
      <w:pPr>
        <w:tabs>
          <w:tab w:val="center" w:pos="4153"/>
        </w:tabs>
        <w:spacing w:line="400" w:lineRule="exact"/>
        <w:ind w:firstLineChars="200" w:firstLine="420"/>
        <w:rPr>
          <w:rFonts w:ascii="宋体" w:hAnsi="宋体"/>
          <w:szCs w:val="21"/>
        </w:rPr>
      </w:pPr>
    </w:p>
    <w:p w:rsidR="003A56DB" w:rsidRDefault="003A56DB">
      <w:pPr>
        <w:tabs>
          <w:tab w:val="left" w:pos="6165"/>
        </w:tabs>
        <w:rPr>
          <w:rFonts w:ascii="宋体" w:hAnsi="宋体"/>
          <w:szCs w:val="21"/>
        </w:rPr>
      </w:pPr>
    </w:p>
    <w:p w:rsidR="003A56DB" w:rsidRDefault="003A56DB">
      <w:pPr>
        <w:tabs>
          <w:tab w:val="left" w:pos="6165"/>
        </w:tabs>
        <w:ind w:firstLineChars="2800" w:firstLine="5880"/>
        <w:rPr>
          <w:rFonts w:ascii="宋体" w:hAnsi="宋体"/>
          <w:szCs w:val="21"/>
        </w:rPr>
      </w:pPr>
      <w:r>
        <w:rPr>
          <w:rFonts w:ascii="宋体" w:hAnsi="宋体" w:hint="eastAsia"/>
          <w:szCs w:val="21"/>
        </w:rPr>
        <w:t>签订时间：</w:t>
      </w:r>
    </w:p>
    <w:p w:rsidR="00F26D66" w:rsidRDefault="00F26D66">
      <w:pPr>
        <w:spacing w:line="240" w:lineRule="atLeast"/>
        <w:ind w:leftChars="200" w:left="420"/>
        <w:jc w:val="center"/>
        <w:rPr>
          <w:b/>
          <w:bCs/>
          <w:sz w:val="40"/>
          <w:szCs w:val="48"/>
        </w:rPr>
      </w:pPr>
    </w:p>
    <w:p w:rsidR="003A56DB" w:rsidRDefault="003A56DB">
      <w:pPr>
        <w:spacing w:line="240" w:lineRule="atLeast"/>
        <w:ind w:leftChars="200" w:left="420"/>
        <w:jc w:val="center"/>
        <w:rPr>
          <w:b/>
          <w:bCs/>
          <w:sz w:val="40"/>
          <w:szCs w:val="48"/>
        </w:rPr>
      </w:pPr>
      <w:r>
        <w:rPr>
          <w:rFonts w:hint="eastAsia"/>
          <w:b/>
          <w:bCs/>
          <w:sz w:val="40"/>
          <w:szCs w:val="48"/>
        </w:rPr>
        <w:lastRenderedPageBreak/>
        <w:t>安全协议书</w:t>
      </w:r>
    </w:p>
    <w:p w:rsidR="003A56DB" w:rsidRDefault="003A56DB">
      <w:pPr>
        <w:spacing w:line="240" w:lineRule="atLeast"/>
        <w:ind w:leftChars="200" w:left="420"/>
        <w:jc w:val="center"/>
        <w:rPr>
          <w:b/>
          <w:bCs/>
          <w:sz w:val="40"/>
          <w:szCs w:val="48"/>
        </w:rPr>
      </w:pPr>
    </w:p>
    <w:p w:rsidR="003A56DB" w:rsidRDefault="003A56DB">
      <w:pPr>
        <w:spacing w:line="240" w:lineRule="atLeast"/>
        <w:rPr>
          <w:rFonts w:ascii="宋体" w:hAnsi="宋体" w:cs="宋体"/>
          <w:sz w:val="24"/>
        </w:rPr>
      </w:pPr>
      <w:r>
        <w:rPr>
          <w:rFonts w:ascii="宋体" w:hAnsi="宋体" w:cs="宋体" w:hint="eastAsia"/>
          <w:sz w:val="24"/>
        </w:rPr>
        <w:t>甲方：</w:t>
      </w:r>
      <w:r>
        <w:rPr>
          <w:rFonts w:ascii="宋体" w:hAnsi="宋体" w:cs="宋体" w:hint="eastAsia"/>
          <w:b/>
          <w:sz w:val="24"/>
        </w:rPr>
        <w:t>扬州市江源供水有限责任公司</w:t>
      </w:r>
    </w:p>
    <w:p w:rsidR="003A56DB" w:rsidRDefault="003A56DB">
      <w:pPr>
        <w:spacing w:line="240" w:lineRule="atLeast"/>
        <w:rPr>
          <w:rFonts w:ascii="宋体" w:hAnsi="宋体" w:cs="宋体"/>
          <w:sz w:val="24"/>
        </w:rPr>
      </w:pPr>
      <w:r>
        <w:rPr>
          <w:rFonts w:ascii="宋体" w:hAnsi="宋体" w:cs="宋体" w:hint="eastAsia"/>
          <w:sz w:val="24"/>
        </w:rPr>
        <w:t>乙方：</w:t>
      </w:r>
    </w:p>
    <w:p w:rsidR="003A56DB" w:rsidRDefault="003A56DB">
      <w:pPr>
        <w:spacing w:line="240" w:lineRule="atLeast"/>
        <w:rPr>
          <w:rFonts w:ascii="宋体" w:hAnsi="宋体" w:cs="宋体"/>
          <w:sz w:val="24"/>
        </w:rPr>
      </w:pPr>
      <w:r>
        <w:rPr>
          <w:rFonts w:ascii="宋体" w:hAnsi="宋体" w:cs="宋体" w:hint="eastAsia"/>
          <w:sz w:val="24"/>
        </w:rPr>
        <w:t>工程名称：</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根据《安全生产法》和《江苏省安全生产条例》，进一步落实安全生产责任制，切实做好安全生产工作，使外单位来我公司施工承包时，采取有效的安全措施，杜绝事故的发生，确保施工人员和我司职工的人身安全，</w:t>
      </w:r>
      <w:r>
        <w:rPr>
          <w:rFonts w:ascii="宋体" w:hAnsi="宋体" w:cs="宋体" w:hint="eastAsia"/>
          <w:b/>
          <w:sz w:val="24"/>
        </w:rPr>
        <w:t>扬州市江源供水有限责任公司</w:t>
      </w:r>
      <w:r>
        <w:rPr>
          <w:rFonts w:ascii="宋体" w:hAnsi="宋体" w:cs="宋体" w:hint="eastAsia"/>
          <w:sz w:val="24"/>
        </w:rPr>
        <w:t>（以下简称甲方）和施工单位（以下简称乙方），经双方协商特制定安全协议：</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1.乙方应认真执行《中华人民共和国安全生产法》、《江苏省安全生产条例》等政府部门的有关规定，以及</w:t>
      </w:r>
      <w:r>
        <w:rPr>
          <w:rFonts w:ascii="宋体" w:hAnsi="宋体" w:cs="宋体" w:hint="eastAsia"/>
          <w:b/>
          <w:sz w:val="24"/>
        </w:rPr>
        <w:t>扬州市江源供水有限责任公司</w:t>
      </w:r>
      <w:r>
        <w:rPr>
          <w:rFonts w:ascii="宋体" w:hAnsi="宋体" w:cs="宋体" w:hint="eastAsia"/>
          <w:sz w:val="24"/>
        </w:rPr>
        <w:t>对安全的管理要求。乙方应定期组织所有从业人员进行安全教育和培训，并依法自行管理与检查。</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2.乙方指定安全负责人，负责日常的安全管理工作，并向甲方提供安全生产资质证书和相关特种作业人员操作证书及为其职工交纳意外伤害保险保险凭证，所有作业人员必须严格执行高处作业规定和危险作业审批手续等。</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3.乙方应做到安全文明施工，做到安全交底，落实到各个施工班组及相关施工人员。乙方施工承包期间须服从甲方或甲方上级主管部门的监督检查，保证达到规定的相关要求。甲方或甲方上级主管部门有权随时检查施工现场及《安全协议》落实情况，对安全隐患有权指出并要求乙方及时整改，由此造成的后果和经济损失由乙方负责。</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4.施工承包期间，乙方必须对各类设备进行维护、保养及年审工作，配备相应的安全设备与器材，严格按国家规定的技术标准与规范运行，运行维护相关费用由乙方负担。</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5.乙方必须服从甲方的安全管理和监督检查，不得向其它任何单位或个人转供电，不得私自增加用电负荷，严禁私拉乱接，严格遵守安全用电相关规程。</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6.施工承包期间，乙方必须做好扬尘管控工作，做到施工现场出口不带泥、工地无扬尘、裸土全覆盖、降尘设施全。施工现场因扬尘管理工作不到位所造成的责任由乙方承担。</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7.在施工承包期间，由于乙方管理疏漏，若发生人员伤亡、财产损失及各类意外事故等，均由乙方承担全部责任，由此发生的一切费用均由乙方负担。</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8.甲方安全科及上级相关职能部门有权对施工现场出现的不安全因素提出整改意见，乙方应限期整改，未能限期整改将根据情节轻重予以罚款、直至符合施工安全的规定，方可继续施工。</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9.若乙方违反本协议的规定，甲方有权依据国家法律法规、标准规范、企业有关规定对乙方采取相应措施并进行处罚直至解除合同。</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10.本协议一式四份，甲乙双方各执二份。</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11.未尽事宜按有关规定执行。</w:t>
      </w:r>
    </w:p>
    <w:p w:rsidR="003A56DB" w:rsidRDefault="003A56DB">
      <w:pPr>
        <w:spacing w:line="240" w:lineRule="atLeast"/>
        <w:rPr>
          <w:rFonts w:ascii="宋体" w:hAnsi="宋体" w:cs="宋体"/>
          <w:sz w:val="24"/>
        </w:rPr>
      </w:pPr>
    </w:p>
    <w:p w:rsidR="003A56DB" w:rsidRDefault="003A56DB">
      <w:pPr>
        <w:spacing w:line="240" w:lineRule="atLeast"/>
        <w:ind w:firstLineChars="300" w:firstLine="720"/>
        <w:rPr>
          <w:rFonts w:ascii="宋体" w:hAnsi="宋体" w:cs="宋体"/>
          <w:sz w:val="24"/>
        </w:rPr>
      </w:pPr>
      <w:r>
        <w:rPr>
          <w:rFonts w:ascii="宋体" w:hAnsi="宋体" w:cs="宋体" w:hint="eastAsia"/>
          <w:sz w:val="24"/>
        </w:rPr>
        <w:t>甲方盖章：                                   乙方盖章：</w:t>
      </w:r>
    </w:p>
    <w:p w:rsidR="003A56DB" w:rsidRDefault="003A56DB">
      <w:pPr>
        <w:spacing w:line="240" w:lineRule="atLeast"/>
        <w:ind w:firstLineChars="500" w:firstLine="1200"/>
        <w:rPr>
          <w:rFonts w:ascii="宋体" w:hAnsi="宋体" w:cs="宋体"/>
          <w:sz w:val="24"/>
        </w:rPr>
      </w:pPr>
    </w:p>
    <w:p w:rsidR="003A56DB" w:rsidRDefault="003A56DB">
      <w:pPr>
        <w:spacing w:line="240" w:lineRule="atLeast"/>
        <w:ind w:firstLineChars="500" w:firstLine="1200"/>
        <w:rPr>
          <w:rFonts w:ascii="宋体" w:hAnsi="宋体" w:cs="宋体"/>
          <w:sz w:val="24"/>
        </w:rPr>
      </w:pPr>
      <w:r>
        <w:rPr>
          <w:rFonts w:ascii="宋体" w:hAnsi="宋体" w:cs="宋体" w:hint="eastAsia"/>
          <w:sz w:val="24"/>
        </w:rPr>
        <w:t xml:space="preserve">签字：                                       签字： </w:t>
      </w:r>
    </w:p>
    <w:sectPr w:rsidR="003A56DB" w:rsidSect="0024116A">
      <w:headerReference w:type="default" r:id="rId8"/>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6911" w:rsidRDefault="000B6911">
      <w:r>
        <w:separator/>
      </w:r>
    </w:p>
  </w:endnote>
  <w:endnote w:type="continuationSeparator" w:id="1">
    <w:p w:rsidR="000B6911" w:rsidRDefault="000B69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0" w:usb1="00000000" w:usb2="0000000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NewRomanPSMT">
    <w:altName w:val="宋体"/>
    <w:charset w:val="86"/>
    <w:family w:val="auto"/>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56DB" w:rsidRDefault="0028227B">
    <w:pPr>
      <w:pStyle w:val="a8"/>
      <w:jc w:val="center"/>
    </w:pPr>
    <w:r>
      <w:rPr>
        <w:b/>
        <w:bCs/>
        <w:sz w:val="24"/>
        <w:szCs w:val="24"/>
      </w:rPr>
      <w:fldChar w:fldCharType="begin"/>
    </w:r>
    <w:r w:rsidR="003A56DB">
      <w:rPr>
        <w:b/>
        <w:bCs/>
      </w:rPr>
      <w:instrText>PAGE</w:instrText>
    </w:r>
    <w:r>
      <w:rPr>
        <w:b/>
        <w:bCs/>
        <w:sz w:val="24"/>
        <w:szCs w:val="24"/>
      </w:rPr>
      <w:fldChar w:fldCharType="separate"/>
    </w:r>
    <w:r w:rsidR="00C52F68">
      <w:rPr>
        <w:b/>
        <w:bCs/>
        <w:noProof/>
      </w:rPr>
      <w:t>4</w:t>
    </w:r>
    <w:r>
      <w:rPr>
        <w:b/>
        <w:bCs/>
        <w:sz w:val="24"/>
        <w:szCs w:val="24"/>
      </w:rPr>
      <w:fldChar w:fldCharType="end"/>
    </w:r>
    <w:r w:rsidR="003A56DB">
      <w:rPr>
        <w:lang w:val="zh-CN"/>
      </w:rPr>
      <w:t xml:space="preserve">/ </w:t>
    </w:r>
    <w:r>
      <w:rPr>
        <w:b/>
        <w:bCs/>
        <w:sz w:val="24"/>
        <w:szCs w:val="24"/>
      </w:rPr>
      <w:fldChar w:fldCharType="begin"/>
    </w:r>
    <w:r w:rsidR="003A56DB">
      <w:rPr>
        <w:b/>
        <w:bCs/>
      </w:rPr>
      <w:instrText>NUMPAGES</w:instrText>
    </w:r>
    <w:r>
      <w:rPr>
        <w:b/>
        <w:bCs/>
        <w:sz w:val="24"/>
        <w:szCs w:val="24"/>
      </w:rPr>
      <w:fldChar w:fldCharType="separate"/>
    </w:r>
    <w:r w:rsidR="00C52F68">
      <w:rPr>
        <w:b/>
        <w:bCs/>
        <w:noProof/>
      </w:rPr>
      <w:t>16</w:t>
    </w:r>
    <w:r>
      <w:rPr>
        <w:b/>
        <w:bCs/>
        <w:sz w:val="24"/>
        <w:szCs w:val="24"/>
      </w:rPr>
      <w:fldChar w:fldCharType="end"/>
    </w:r>
  </w:p>
  <w:p w:rsidR="003A56DB" w:rsidRDefault="003A56DB">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6911" w:rsidRDefault="000B6911">
      <w:r>
        <w:separator/>
      </w:r>
    </w:p>
  </w:footnote>
  <w:footnote w:type="continuationSeparator" w:id="1">
    <w:p w:rsidR="000B6911" w:rsidRDefault="000B691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56DB" w:rsidRDefault="003A56DB">
    <w:pPr>
      <w:pStyle w:val="a9"/>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57CCAD3"/>
    <w:multiLevelType w:val="singleLevel"/>
    <w:tmpl w:val="A57CCAD3"/>
    <w:lvl w:ilvl="0">
      <w:start w:val="1"/>
      <w:numFmt w:val="decimal"/>
      <w:suff w:val="nothing"/>
      <w:lvlText w:val="%1、"/>
      <w:lvlJc w:val="left"/>
    </w:lvl>
  </w:abstractNum>
  <w:abstractNum w:abstractNumId="1">
    <w:nsid w:val="2A884BD1"/>
    <w:multiLevelType w:val="multilevel"/>
    <w:tmpl w:val="2A884BD1"/>
    <w:lvl w:ilvl="0">
      <w:start w:val="1"/>
      <w:numFmt w:val="japaneseCounting"/>
      <w:lvlText w:val="第%1章"/>
      <w:lvlJc w:val="left"/>
      <w:pPr>
        <w:tabs>
          <w:tab w:val="num" w:pos="1715"/>
        </w:tabs>
        <w:ind w:left="1715" w:hanging="1290"/>
      </w:pPr>
      <w:rPr>
        <w:rFonts w:hint="default"/>
      </w:rPr>
    </w:lvl>
    <w:lvl w:ilvl="1">
      <w:start w:val="1"/>
      <w:numFmt w:val="decimal"/>
      <w:lvlText w:val="%2、"/>
      <w:lvlJc w:val="left"/>
      <w:pPr>
        <w:tabs>
          <w:tab w:val="num" w:pos="1565"/>
        </w:tabs>
        <w:ind w:left="1565" w:hanging="720"/>
      </w:pPr>
      <w:rPr>
        <w:rFonts w:hint="default"/>
      </w:rPr>
    </w:lvl>
    <w:lvl w:ilvl="2">
      <w:start w:val="1"/>
      <w:numFmt w:val="lowerRoman"/>
      <w:lvlText w:val="%3."/>
      <w:lvlJc w:val="right"/>
      <w:pPr>
        <w:tabs>
          <w:tab w:val="num" w:pos="1685"/>
        </w:tabs>
        <w:ind w:left="1685" w:hanging="420"/>
      </w:pPr>
    </w:lvl>
    <w:lvl w:ilvl="3">
      <w:start w:val="1"/>
      <w:numFmt w:val="decimal"/>
      <w:lvlText w:val="%4."/>
      <w:lvlJc w:val="left"/>
      <w:pPr>
        <w:tabs>
          <w:tab w:val="num" w:pos="2105"/>
        </w:tabs>
        <w:ind w:left="2105" w:hanging="420"/>
      </w:pPr>
    </w:lvl>
    <w:lvl w:ilvl="4">
      <w:start w:val="1"/>
      <w:numFmt w:val="lowerLetter"/>
      <w:lvlText w:val="%5)"/>
      <w:lvlJc w:val="left"/>
      <w:pPr>
        <w:tabs>
          <w:tab w:val="num" w:pos="2525"/>
        </w:tabs>
        <w:ind w:left="2525" w:hanging="420"/>
      </w:pPr>
    </w:lvl>
    <w:lvl w:ilvl="5">
      <w:start w:val="1"/>
      <w:numFmt w:val="lowerRoman"/>
      <w:lvlText w:val="%6."/>
      <w:lvlJc w:val="right"/>
      <w:pPr>
        <w:tabs>
          <w:tab w:val="num" w:pos="2945"/>
        </w:tabs>
        <w:ind w:left="2945" w:hanging="420"/>
      </w:pPr>
    </w:lvl>
    <w:lvl w:ilvl="6">
      <w:start w:val="1"/>
      <w:numFmt w:val="decimal"/>
      <w:lvlText w:val="%7."/>
      <w:lvlJc w:val="left"/>
      <w:pPr>
        <w:tabs>
          <w:tab w:val="num" w:pos="3365"/>
        </w:tabs>
        <w:ind w:left="3365" w:hanging="420"/>
      </w:pPr>
    </w:lvl>
    <w:lvl w:ilvl="7">
      <w:start w:val="1"/>
      <w:numFmt w:val="lowerLetter"/>
      <w:lvlText w:val="%8)"/>
      <w:lvlJc w:val="left"/>
      <w:pPr>
        <w:tabs>
          <w:tab w:val="num" w:pos="3785"/>
        </w:tabs>
        <w:ind w:left="3785" w:hanging="420"/>
      </w:pPr>
    </w:lvl>
    <w:lvl w:ilvl="8">
      <w:start w:val="1"/>
      <w:numFmt w:val="lowerRoman"/>
      <w:lvlText w:val="%9."/>
      <w:lvlJc w:val="right"/>
      <w:pPr>
        <w:tabs>
          <w:tab w:val="num" w:pos="4205"/>
        </w:tabs>
        <w:ind w:left="4205" w:hanging="420"/>
      </w:pPr>
    </w:lvl>
  </w:abstractNum>
  <w:abstractNum w:abstractNumId="2">
    <w:nsid w:val="41801EA3"/>
    <w:multiLevelType w:val="multilevel"/>
    <w:tmpl w:val="41801EA3"/>
    <w:lvl w:ilvl="0">
      <w:start w:val="1"/>
      <w:numFmt w:val="japaneseCounting"/>
      <w:lvlText w:val="%1、"/>
      <w:lvlJc w:val="left"/>
      <w:pPr>
        <w:tabs>
          <w:tab w:val="num" w:pos="720"/>
        </w:tabs>
        <w:ind w:left="720" w:hanging="720"/>
      </w:pPr>
      <w:rPr>
        <w:rFonts w:hint="eastAsia"/>
      </w:rPr>
    </w:lvl>
    <w:lvl w:ilvl="1">
      <w:start w:val="1"/>
      <w:numFmt w:val="decimal"/>
      <w:lvlText w:val="%2."/>
      <w:lvlJc w:val="left"/>
      <w:pPr>
        <w:tabs>
          <w:tab w:val="num" w:pos="840"/>
        </w:tabs>
        <w:ind w:left="840" w:hanging="420"/>
      </w:pPr>
      <w:rPr>
        <w:rFonts w:hint="eastAsia"/>
      </w:rPr>
    </w:lvl>
    <w:lvl w:ilvl="2">
      <w:start w:val="1"/>
      <w:numFmt w:val="lowerLetter"/>
      <w:lvlText w:val="%3．"/>
      <w:lvlJc w:val="left"/>
      <w:pPr>
        <w:tabs>
          <w:tab w:val="num" w:pos="1560"/>
        </w:tabs>
        <w:ind w:left="1560" w:hanging="720"/>
      </w:pPr>
      <w:rPr>
        <w:rFonts w:hint="eastAsia"/>
      </w:rPr>
    </w:lvl>
    <w:lvl w:ilvl="3">
      <w:start w:val="4"/>
      <w:numFmt w:val="japaneseCounting"/>
      <w:lvlText w:val="第%4章"/>
      <w:lvlJc w:val="left"/>
      <w:pPr>
        <w:tabs>
          <w:tab w:val="num" w:pos="4056"/>
        </w:tabs>
        <w:ind w:left="4056" w:hanging="1080"/>
      </w:pPr>
      <w:rPr>
        <w:rFonts w:hint="eastAsia"/>
      </w:rPr>
    </w:lvl>
    <w:lvl w:ilvl="4">
      <w:start w:val="1"/>
      <w:numFmt w:val="decimalFullWidth"/>
      <w:lvlText w:val="%5、"/>
      <w:lvlJc w:val="left"/>
      <w:pPr>
        <w:tabs>
          <w:tab w:val="num" w:pos="1020"/>
        </w:tabs>
        <w:ind w:left="1020" w:hanging="1020"/>
      </w:pPr>
      <w:rPr>
        <w:rFonts w:hint="eastAsia"/>
      </w:rPr>
    </w:lvl>
    <w:lvl w:ilvl="5">
      <w:start w:val="1"/>
      <w:numFmt w:val="decimal"/>
      <w:lvlText w:val="%6）"/>
      <w:lvlJc w:val="left"/>
      <w:pPr>
        <w:tabs>
          <w:tab w:val="num" w:pos="6249"/>
        </w:tabs>
        <w:ind w:left="6249" w:hanging="720"/>
      </w:pPr>
      <w:rPr>
        <w:rFonts w:hint="default"/>
      </w:rPr>
    </w:lvl>
    <w:lvl w:ilvl="6">
      <w:start w:val="4"/>
      <w:numFmt w:val="decimal"/>
      <w:lvlText w:val="%7．"/>
      <w:lvlJc w:val="left"/>
      <w:pPr>
        <w:tabs>
          <w:tab w:val="num" w:pos="3240"/>
        </w:tabs>
        <w:ind w:left="3240" w:hanging="720"/>
      </w:pPr>
      <w:rPr>
        <w:rFonts w:ascii="仿宋_GB2312" w:hint="default"/>
      </w:r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nsid w:val="52ED1C7B"/>
    <w:multiLevelType w:val="singleLevel"/>
    <w:tmpl w:val="52ED1C7B"/>
    <w:lvl w:ilvl="0">
      <w:start w:val="1"/>
      <w:numFmt w:val="chineseCounting"/>
      <w:suff w:val="nothing"/>
      <w:lvlText w:val="%1、"/>
      <w:lvlJc w:val="left"/>
      <w:rPr>
        <w:rFonts w:hint="eastAsia"/>
      </w:rPr>
    </w:lvl>
  </w:abstractNum>
  <w:abstractNum w:abstractNumId="4">
    <w:nsid w:val="594D2225"/>
    <w:multiLevelType w:val="multilevel"/>
    <w:tmpl w:val="594D2225"/>
    <w:lvl w:ilvl="0">
      <w:start w:val="6"/>
      <w:numFmt w:val="japaneseCounting"/>
      <w:lvlText w:val="第%1章"/>
      <w:lvlJc w:val="left"/>
      <w:pPr>
        <w:tabs>
          <w:tab w:val="num" w:pos="2169"/>
        </w:tabs>
        <w:ind w:left="2169" w:hanging="1110"/>
      </w:pPr>
      <w:rPr>
        <w:rFonts w:hint="default"/>
      </w:rPr>
    </w:lvl>
    <w:lvl w:ilvl="1">
      <w:start w:val="1"/>
      <w:numFmt w:val="decimal"/>
      <w:lvlText w:val="（%2）"/>
      <w:lvlJc w:val="left"/>
      <w:pPr>
        <w:tabs>
          <w:tab w:val="num" w:pos="2199"/>
        </w:tabs>
        <w:ind w:left="2199" w:hanging="720"/>
      </w:pPr>
      <w:rPr>
        <w:rFonts w:hint="eastAsia"/>
      </w:rPr>
    </w:lvl>
    <w:lvl w:ilvl="2">
      <w:start w:val="1"/>
      <w:numFmt w:val="decimal"/>
      <w:lvlText w:val="%3."/>
      <w:lvlJc w:val="left"/>
      <w:pPr>
        <w:tabs>
          <w:tab w:val="num" w:pos="2259"/>
        </w:tabs>
        <w:ind w:left="2259" w:hanging="360"/>
      </w:pPr>
      <w:rPr>
        <w:rFonts w:hint="eastAsia"/>
      </w:rPr>
    </w:lvl>
    <w:lvl w:ilvl="3">
      <w:start w:val="1"/>
      <w:numFmt w:val="decimal"/>
      <w:lvlText w:val="%4."/>
      <w:lvlJc w:val="left"/>
      <w:pPr>
        <w:tabs>
          <w:tab w:val="num" w:pos="2739"/>
        </w:tabs>
        <w:ind w:left="2739" w:hanging="420"/>
      </w:pPr>
    </w:lvl>
    <w:lvl w:ilvl="4">
      <w:start w:val="1"/>
      <w:numFmt w:val="lowerLetter"/>
      <w:lvlText w:val="%5)"/>
      <w:lvlJc w:val="left"/>
      <w:pPr>
        <w:tabs>
          <w:tab w:val="num" w:pos="3159"/>
        </w:tabs>
        <w:ind w:left="3159" w:hanging="420"/>
      </w:pPr>
    </w:lvl>
    <w:lvl w:ilvl="5">
      <w:start w:val="1"/>
      <w:numFmt w:val="lowerRoman"/>
      <w:lvlText w:val="%6."/>
      <w:lvlJc w:val="right"/>
      <w:pPr>
        <w:tabs>
          <w:tab w:val="num" w:pos="3579"/>
        </w:tabs>
        <w:ind w:left="3579" w:hanging="420"/>
      </w:pPr>
    </w:lvl>
    <w:lvl w:ilvl="6">
      <w:start w:val="1"/>
      <w:numFmt w:val="decimal"/>
      <w:lvlText w:val="%7."/>
      <w:lvlJc w:val="left"/>
      <w:pPr>
        <w:tabs>
          <w:tab w:val="num" w:pos="3999"/>
        </w:tabs>
        <w:ind w:left="3999" w:hanging="420"/>
      </w:pPr>
    </w:lvl>
    <w:lvl w:ilvl="7">
      <w:start w:val="1"/>
      <w:numFmt w:val="lowerLetter"/>
      <w:lvlText w:val="%8)"/>
      <w:lvlJc w:val="left"/>
      <w:pPr>
        <w:tabs>
          <w:tab w:val="num" w:pos="4419"/>
        </w:tabs>
        <w:ind w:left="4419" w:hanging="420"/>
      </w:pPr>
    </w:lvl>
    <w:lvl w:ilvl="8">
      <w:start w:val="1"/>
      <w:numFmt w:val="lowerRoman"/>
      <w:lvlText w:val="%9."/>
      <w:lvlJc w:val="right"/>
      <w:pPr>
        <w:tabs>
          <w:tab w:val="num" w:pos="4839"/>
        </w:tabs>
        <w:ind w:left="4839" w:hanging="420"/>
      </w:pPr>
    </w:lvl>
  </w:abstractNum>
  <w:abstractNum w:abstractNumId="5">
    <w:nsid w:val="5C9809CE"/>
    <w:multiLevelType w:val="multilevel"/>
    <w:tmpl w:val="5C9809CE"/>
    <w:lvl w:ilvl="0">
      <w:start w:val="3"/>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2"/>
  </w:num>
  <w:num w:numId="3">
    <w:abstractNumId w:val="4"/>
  </w:num>
  <w:num w:numId="4">
    <w:abstractNumId w:val="5"/>
  </w:num>
  <w:num w:numId="5">
    <w:abstractNumId w:val="3"/>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28057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DBkZWJhMmIyNDI0YzYxMGQ0MmNlMTliNzZhNjhkMWYifQ=="/>
  </w:docVars>
  <w:rsids>
    <w:rsidRoot w:val="00910E36"/>
    <w:rsid w:val="00001AF7"/>
    <w:rsid w:val="00005D81"/>
    <w:rsid w:val="00013C80"/>
    <w:rsid w:val="00022355"/>
    <w:rsid w:val="00024907"/>
    <w:rsid w:val="00033480"/>
    <w:rsid w:val="00037892"/>
    <w:rsid w:val="00047EC3"/>
    <w:rsid w:val="00055AC9"/>
    <w:rsid w:val="000563AF"/>
    <w:rsid w:val="000665AC"/>
    <w:rsid w:val="000666C0"/>
    <w:rsid w:val="0006770D"/>
    <w:rsid w:val="00071F51"/>
    <w:rsid w:val="00075A31"/>
    <w:rsid w:val="0008103B"/>
    <w:rsid w:val="0008146B"/>
    <w:rsid w:val="0008296A"/>
    <w:rsid w:val="00083203"/>
    <w:rsid w:val="000840FA"/>
    <w:rsid w:val="00084D08"/>
    <w:rsid w:val="000966CD"/>
    <w:rsid w:val="00096759"/>
    <w:rsid w:val="000A33FF"/>
    <w:rsid w:val="000A5E62"/>
    <w:rsid w:val="000B343D"/>
    <w:rsid w:val="000B3BAE"/>
    <w:rsid w:val="000B6911"/>
    <w:rsid w:val="000C3D25"/>
    <w:rsid w:val="000C686C"/>
    <w:rsid w:val="000D17CC"/>
    <w:rsid w:val="000D2AC2"/>
    <w:rsid w:val="000D2CC2"/>
    <w:rsid w:val="000D6DE1"/>
    <w:rsid w:val="000D787F"/>
    <w:rsid w:val="000E43BB"/>
    <w:rsid w:val="000F20BE"/>
    <w:rsid w:val="000F77DB"/>
    <w:rsid w:val="00101FA5"/>
    <w:rsid w:val="00103A02"/>
    <w:rsid w:val="00117F71"/>
    <w:rsid w:val="0012191F"/>
    <w:rsid w:val="001243A3"/>
    <w:rsid w:val="001247F8"/>
    <w:rsid w:val="0013418F"/>
    <w:rsid w:val="001363CC"/>
    <w:rsid w:val="0013753C"/>
    <w:rsid w:val="00142DE8"/>
    <w:rsid w:val="001442C1"/>
    <w:rsid w:val="00147E7E"/>
    <w:rsid w:val="0015279F"/>
    <w:rsid w:val="00152A3C"/>
    <w:rsid w:val="00161AE6"/>
    <w:rsid w:val="0017444E"/>
    <w:rsid w:val="001758B8"/>
    <w:rsid w:val="00176C29"/>
    <w:rsid w:val="00184A66"/>
    <w:rsid w:val="001869CB"/>
    <w:rsid w:val="00191097"/>
    <w:rsid w:val="00194BF4"/>
    <w:rsid w:val="001959F2"/>
    <w:rsid w:val="001A0D64"/>
    <w:rsid w:val="001A3D96"/>
    <w:rsid w:val="001A4D0A"/>
    <w:rsid w:val="001A5BDF"/>
    <w:rsid w:val="001B0402"/>
    <w:rsid w:val="001B1D9F"/>
    <w:rsid w:val="001B2C60"/>
    <w:rsid w:val="001B7AE8"/>
    <w:rsid w:val="001C0D90"/>
    <w:rsid w:val="001C7C38"/>
    <w:rsid w:val="001D0FBF"/>
    <w:rsid w:val="001D75DF"/>
    <w:rsid w:val="001E4D64"/>
    <w:rsid w:val="001E589C"/>
    <w:rsid w:val="001E680A"/>
    <w:rsid w:val="001E7FB7"/>
    <w:rsid w:val="001F447B"/>
    <w:rsid w:val="001F7315"/>
    <w:rsid w:val="001F7335"/>
    <w:rsid w:val="001F75D4"/>
    <w:rsid w:val="001F762B"/>
    <w:rsid w:val="0020612A"/>
    <w:rsid w:val="00210802"/>
    <w:rsid w:val="00213D01"/>
    <w:rsid w:val="00217F1D"/>
    <w:rsid w:val="00224F5F"/>
    <w:rsid w:val="00231D71"/>
    <w:rsid w:val="0024080C"/>
    <w:rsid w:val="0024116A"/>
    <w:rsid w:val="00243CF1"/>
    <w:rsid w:val="002446E6"/>
    <w:rsid w:val="002529D4"/>
    <w:rsid w:val="00253526"/>
    <w:rsid w:val="0025627A"/>
    <w:rsid w:val="00260E95"/>
    <w:rsid w:val="00263A5D"/>
    <w:rsid w:val="00264450"/>
    <w:rsid w:val="0026583A"/>
    <w:rsid w:val="00271757"/>
    <w:rsid w:val="00275540"/>
    <w:rsid w:val="00275F27"/>
    <w:rsid w:val="0027688C"/>
    <w:rsid w:val="0028227B"/>
    <w:rsid w:val="002823C9"/>
    <w:rsid w:val="00287868"/>
    <w:rsid w:val="00287B9A"/>
    <w:rsid w:val="00290702"/>
    <w:rsid w:val="002A1650"/>
    <w:rsid w:val="002A1A9D"/>
    <w:rsid w:val="002A2714"/>
    <w:rsid w:val="002A29B6"/>
    <w:rsid w:val="002A35BB"/>
    <w:rsid w:val="002A6DA8"/>
    <w:rsid w:val="002A778D"/>
    <w:rsid w:val="002B02F2"/>
    <w:rsid w:val="002B3579"/>
    <w:rsid w:val="002C07ED"/>
    <w:rsid w:val="002C10A1"/>
    <w:rsid w:val="002C1890"/>
    <w:rsid w:val="002C350C"/>
    <w:rsid w:val="002C408A"/>
    <w:rsid w:val="002C4444"/>
    <w:rsid w:val="002C6894"/>
    <w:rsid w:val="002D0646"/>
    <w:rsid w:val="002D2366"/>
    <w:rsid w:val="002D2920"/>
    <w:rsid w:val="002D2F0F"/>
    <w:rsid w:val="002E1693"/>
    <w:rsid w:val="002E3809"/>
    <w:rsid w:val="002E784A"/>
    <w:rsid w:val="002F344B"/>
    <w:rsid w:val="002F51B9"/>
    <w:rsid w:val="002F61B1"/>
    <w:rsid w:val="003048F2"/>
    <w:rsid w:val="003059B4"/>
    <w:rsid w:val="00306827"/>
    <w:rsid w:val="00307027"/>
    <w:rsid w:val="00311E09"/>
    <w:rsid w:val="00312325"/>
    <w:rsid w:val="00316427"/>
    <w:rsid w:val="00320C85"/>
    <w:rsid w:val="00321C08"/>
    <w:rsid w:val="0032501C"/>
    <w:rsid w:val="00333073"/>
    <w:rsid w:val="0033460C"/>
    <w:rsid w:val="0033466C"/>
    <w:rsid w:val="00335DA2"/>
    <w:rsid w:val="0033697A"/>
    <w:rsid w:val="00341C25"/>
    <w:rsid w:val="003435C3"/>
    <w:rsid w:val="00346F51"/>
    <w:rsid w:val="0035503C"/>
    <w:rsid w:val="00361BD4"/>
    <w:rsid w:val="00361E28"/>
    <w:rsid w:val="0036246E"/>
    <w:rsid w:val="00365C25"/>
    <w:rsid w:val="00366A7A"/>
    <w:rsid w:val="003726DB"/>
    <w:rsid w:val="00372D75"/>
    <w:rsid w:val="00372D89"/>
    <w:rsid w:val="003748BD"/>
    <w:rsid w:val="00381C9F"/>
    <w:rsid w:val="003820BE"/>
    <w:rsid w:val="00382B7C"/>
    <w:rsid w:val="003830B4"/>
    <w:rsid w:val="00383906"/>
    <w:rsid w:val="00393FB0"/>
    <w:rsid w:val="00394AC8"/>
    <w:rsid w:val="00396751"/>
    <w:rsid w:val="00396DD6"/>
    <w:rsid w:val="0039789C"/>
    <w:rsid w:val="003A3549"/>
    <w:rsid w:val="003A3910"/>
    <w:rsid w:val="003A56DB"/>
    <w:rsid w:val="003B3879"/>
    <w:rsid w:val="003B68D0"/>
    <w:rsid w:val="003C0146"/>
    <w:rsid w:val="003C0407"/>
    <w:rsid w:val="003C1261"/>
    <w:rsid w:val="003C1319"/>
    <w:rsid w:val="003C1B80"/>
    <w:rsid w:val="003C62BE"/>
    <w:rsid w:val="003C6DCE"/>
    <w:rsid w:val="003D40F3"/>
    <w:rsid w:val="003E2AED"/>
    <w:rsid w:val="003E3015"/>
    <w:rsid w:val="003E418F"/>
    <w:rsid w:val="003F17BA"/>
    <w:rsid w:val="003F2CEB"/>
    <w:rsid w:val="003F3136"/>
    <w:rsid w:val="004021EF"/>
    <w:rsid w:val="00402AD2"/>
    <w:rsid w:val="00410690"/>
    <w:rsid w:val="00410697"/>
    <w:rsid w:val="004107CB"/>
    <w:rsid w:val="00421AE6"/>
    <w:rsid w:val="004239B1"/>
    <w:rsid w:val="0042523B"/>
    <w:rsid w:val="00426DD9"/>
    <w:rsid w:val="00435BC6"/>
    <w:rsid w:val="00436B92"/>
    <w:rsid w:val="00437952"/>
    <w:rsid w:val="0044062E"/>
    <w:rsid w:val="004415AB"/>
    <w:rsid w:val="004443F4"/>
    <w:rsid w:val="00446026"/>
    <w:rsid w:val="0045208D"/>
    <w:rsid w:val="00456838"/>
    <w:rsid w:val="00461DBC"/>
    <w:rsid w:val="00462000"/>
    <w:rsid w:val="00462ED0"/>
    <w:rsid w:val="004650BC"/>
    <w:rsid w:val="00466C09"/>
    <w:rsid w:val="004711DA"/>
    <w:rsid w:val="0047620C"/>
    <w:rsid w:val="00480CF9"/>
    <w:rsid w:val="004857F8"/>
    <w:rsid w:val="00487A10"/>
    <w:rsid w:val="00496D38"/>
    <w:rsid w:val="004A0B56"/>
    <w:rsid w:val="004A3A03"/>
    <w:rsid w:val="004B0335"/>
    <w:rsid w:val="004B0A67"/>
    <w:rsid w:val="004B0AC2"/>
    <w:rsid w:val="004B0CFC"/>
    <w:rsid w:val="004B1FCE"/>
    <w:rsid w:val="004B2821"/>
    <w:rsid w:val="004B28B0"/>
    <w:rsid w:val="004B4C4C"/>
    <w:rsid w:val="004B519D"/>
    <w:rsid w:val="004B56F6"/>
    <w:rsid w:val="004C4AC4"/>
    <w:rsid w:val="004C63C7"/>
    <w:rsid w:val="004E0282"/>
    <w:rsid w:val="004E02FF"/>
    <w:rsid w:val="004E182E"/>
    <w:rsid w:val="004E6F9A"/>
    <w:rsid w:val="004F0E9A"/>
    <w:rsid w:val="005010B8"/>
    <w:rsid w:val="005025FD"/>
    <w:rsid w:val="00510DBF"/>
    <w:rsid w:val="00512088"/>
    <w:rsid w:val="0051212D"/>
    <w:rsid w:val="005121FC"/>
    <w:rsid w:val="00515908"/>
    <w:rsid w:val="00515F15"/>
    <w:rsid w:val="0053647C"/>
    <w:rsid w:val="00537076"/>
    <w:rsid w:val="00542A41"/>
    <w:rsid w:val="00543DFD"/>
    <w:rsid w:val="005441C5"/>
    <w:rsid w:val="005448F8"/>
    <w:rsid w:val="00551267"/>
    <w:rsid w:val="00551D89"/>
    <w:rsid w:val="00551E56"/>
    <w:rsid w:val="00552AAA"/>
    <w:rsid w:val="005637EB"/>
    <w:rsid w:val="00570000"/>
    <w:rsid w:val="00576810"/>
    <w:rsid w:val="00584A19"/>
    <w:rsid w:val="00595E2F"/>
    <w:rsid w:val="005A001E"/>
    <w:rsid w:val="005A0A1A"/>
    <w:rsid w:val="005A0C0A"/>
    <w:rsid w:val="005A0F1D"/>
    <w:rsid w:val="005A22C8"/>
    <w:rsid w:val="005A25CA"/>
    <w:rsid w:val="005B7153"/>
    <w:rsid w:val="005B77D6"/>
    <w:rsid w:val="005D0710"/>
    <w:rsid w:val="005E323A"/>
    <w:rsid w:val="005E49C1"/>
    <w:rsid w:val="005F2BB2"/>
    <w:rsid w:val="005F339F"/>
    <w:rsid w:val="005F7062"/>
    <w:rsid w:val="005F70AB"/>
    <w:rsid w:val="005F79F6"/>
    <w:rsid w:val="006015AE"/>
    <w:rsid w:val="0060353C"/>
    <w:rsid w:val="00604037"/>
    <w:rsid w:val="00606198"/>
    <w:rsid w:val="00612D27"/>
    <w:rsid w:val="006143D7"/>
    <w:rsid w:val="00615F3D"/>
    <w:rsid w:val="00616ECA"/>
    <w:rsid w:val="00623D0E"/>
    <w:rsid w:val="006242A2"/>
    <w:rsid w:val="00624A9F"/>
    <w:rsid w:val="00624DDC"/>
    <w:rsid w:val="00625025"/>
    <w:rsid w:val="00627A6A"/>
    <w:rsid w:val="00633471"/>
    <w:rsid w:val="00635013"/>
    <w:rsid w:val="00635A6E"/>
    <w:rsid w:val="00643B09"/>
    <w:rsid w:val="00651508"/>
    <w:rsid w:val="00652336"/>
    <w:rsid w:val="0065318E"/>
    <w:rsid w:val="006533BA"/>
    <w:rsid w:val="00655376"/>
    <w:rsid w:val="0066008F"/>
    <w:rsid w:val="006609CA"/>
    <w:rsid w:val="006624E8"/>
    <w:rsid w:val="0066413F"/>
    <w:rsid w:val="00667811"/>
    <w:rsid w:val="00672B58"/>
    <w:rsid w:val="00672CAB"/>
    <w:rsid w:val="00673C0A"/>
    <w:rsid w:val="00674490"/>
    <w:rsid w:val="00675011"/>
    <w:rsid w:val="0067673E"/>
    <w:rsid w:val="00692DFF"/>
    <w:rsid w:val="0069395C"/>
    <w:rsid w:val="0069610A"/>
    <w:rsid w:val="006A5240"/>
    <w:rsid w:val="006A69D0"/>
    <w:rsid w:val="006A751A"/>
    <w:rsid w:val="006C1618"/>
    <w:rsid w:val="006C553B"/>
    <w:rsid w:val="006D31C0"/>
    <w:rsid w:val="006E12E5"/>
    <w:rsid w:val="006E18EF"/>
    <w:rsid w:val="006F5756"/>
    <w:rsid w:val="006F6896"/>
    <w:rsid w:val="00700AA2"/>
    <w:rsid w:val="007019A7"/>
    <w:rsid w:val="00706162"/>
    <w:rsid w:val="0070721D"/>
    <w:rsid w:val="00707508"/>
    <w:rsid w:val="0071079C"/>
    <w:rsid w:val="00710828"/>
    <w:rsid w:val="00723ECD"/>
    <w:rsid w:val="007258AC"/>
    <w:rsid w:val="00735847"/>
    <w:rsid w:val="007365BD"/>
    <w:rsid w:val="007428B7"/>
    <w:rsid w:val="007441E9"/>
    <w:rsid w:val="0074539E"/>
    <w:rsid w:val="00747125"/>
    <w:rsid w:val="00747230"/>
    <w:rsid w:val="00754CD6"/>
    <w:rsid w:val="0075620A"/>
    <w:rsid w:val="00760D8E"/>
    <w:rsid w:val="0076395F"/>
    <w:rsid w:val="00763F2C"/>
    <w:rsid w:val="00764E3A"/>
    <w:rsid w:val="00766CFC"/>
    <w:rsid w:val="007670C9"/>
    <w:rsid w:val="00767F72"/>
    <w:rsid w:val="00770D62"/>
    <w:rsid w:val="0077249F"/>
    <w:rsid w:val="007801C7"/>
    <w:rsid w:val="007807F5"/>
    <w:rsid w:val="007904C9"/>
    <w:rsid w:val="007917B7"/>
    <w:rsid w:val="007969D0"/>
    <w:rsid w:val="007A0A75"/>
    <w:rsid w:val="007A137B"/>
    <w:rsid w:val="007A38A3"/>
    <w:rsid w:val="007A4225"/>
    <w:rsid w:val="007B03B9"/>
    <w:rsid w:val="007B0F48"/>
    <w:rsid w:val="007B13A5"/>
    <w:rsid w:val="007B218F"/>
    <w:rsid w:val="007B4E87"/>
    <w:rsid w:val="007C031F"/>
    <w:rsid w:val="007C1889"/>
    <w:rsid w:val="007C4C80"/>
    <w:rsid w:val="007C620B"/>
    <w:rsid w:val="007C6D38"/>
    <w:rsid w:val="007D15C8"/>
    <w:rsid w:val="007D33AC"/>
    <w:rsid w:val="007D621A"/>
    <w:rsid w:val="007D64A3"/>
    <w:rsid w:val="007D6D55"/>
    <w:rsid w:val="007D70C2"/>
    <w:rsid w:val="007D788C"/>
    <w:rsid w:val="007E40C6"/>
    <w:rsid w:val="007F12EA"/>
    <w:rsid w:val="0080563D"/>
    <w:rsid w:val="00813999"/>
    <w:rsid w:val="008175E5"/>
    <w:rsid w:val="00820255"/>
    <w:rsid w:val="008240F7"/>
    <w:rsid w:val="008271C2"/>
    <w:rsid w:val="00827D97"/>
    <w:rsid w:val="008343EC"/>
    <w:rsid w:val="008346AC"/>
    <w:rsid w:val="00836753"/>
    <w:rsid w:val="00840126"/>
    <w:rsid w:val="008405D2"/>
    <w:rsid w:val="00842022"/>
    <w:rsid w:val="008432DD"/>
    <w:rsid w:val="0084426A"/>
    <w:rsid w:val="008452F2"/>
    <w:rsid w:val="00853606"/>
    <w:rsid w:val="00855725"/>
    <w:rsid w:val="0085624A"/>
    <w:rsid w:val="00857AC3"/>
    <w:rsid w:val="0086173E"/>
    <w:rsid w:val="00865A3D"/>
    <w:rsid w:val="008704DA"/>
    <w:rsid w:val="008715F8"/>
    <w:rsid w:val="008722EF"/>
    <w:rsid w:val="008724F1"/>
    <w:rsid w:val="008744E1"/>
    <w:rsid w:val="00876F38"/>
    <w:rsid w:val="008773C4"/>
    <w:rsid w:val="00882AD4"/>
    <w:rsid w:val="00890826"/>
    <w:rsid w:val="00892473"/>
    <w:rsid w:val="008933F0"/>
    <w:rsid w:val="00893D5B"/>
    <w:rsid w:val="008A2597"/>
    <w:rsid w:val="008A37A3"/>
    <w:rsid w:val="008A72B1"/>
    <w:rsid w:val="008A7511"/>
    <w:rsid w:val="008B0039"/>
    <w:rsid w:val="008B291B"/>
    <w:rsid w:val="008B2C54"/>
    <w:rsid w:val="008E4C84"/>
    <w:rsid w:val="008E5C65"/>
    <w:rsid w:val="008F0161"/>
    <w:rsid w:val="008F0EBD"/>
    <w:rsid w:val="009016CC"/>
    <w:rsid w:val="00906CA6"/>
    <w:rsid w:val="00910E36"/>
    <w:rsid w:val="00912007"/>
    <w:rsid w:val="00913BE0"/>
    <w:rsid w:val="00917840"/>
    <w:rsid w:val="00921919"/>
    <w:rsid w:val="009231D2"/>
    <w:rsid w:val="00926817"/>
    <w:rsid w:val="00936C59"/>
    <w:rsid w:val="009421F3"/>
    <w:rsid w:val="00946B15"/>
    <w:rsid w:val="009527F6"/>
    <w:rsid w:val="00954894"/>
    <w:rsid w:val="0095616F"/>
    <w:rsid w:val="00962990"/>
    <w:rsid w:val="00963ADB"/>
    <w:rsid w:val="00967A07"/>
    <w:rsid w:val="009707B1"/>
    <w:rsid w:val="00970D5A"/>
    <w:rsid w:val="009713BC"/>
    <w:rsid w:val="00975E54"/>
    <w:rsid w:val="00976FD6"/>
    <w:rsid w:val="0097742A"/>
    <w:rsid w:val="0098156A"/>
    <w:rsid w:val="00981CFB"/>
    <w:rsid w:val="00990CDF"/>
    <w:rsid w:val="00993424"/>
    <w:rsid w:val="00993664"/>
    <w:rsid w:val="009A4560"/>
    <w:rsid w:val="009A6155"/>
    <w:rsid w:val="009B219D"/>
    <w:rsid w:val="009B3D7E"/>
    <w:rsid w:val="009B7B2E"/>
    <w:rsid w:val="009B7E61"/>
    <w:rsid w:val="009C115E"/>
    <w:rsid w:val="009C14CC"/>
    <w:rsid w:val="009C305F"/>
    <w:rsid w:val="009D0552"/>
    <w:rsid w:val="009D0C03"/>
    <w:rsid w:val="009D1041"/>
    <w:rsid w:val="009D11C6"/>
    <w:rsid w:val="009D4C9F"/>
    <w:rsid w:val="009E1212"/>
    <w:rsid w:val="009E13D5"/>
    <w:rsid w:val="009E60FD"/>
    <w:rsid w:val="009E7961"/>
    <w:rsid w:val="009F4C3E"/>
    <w:rsid w:val="009F62DF"/>
    <w:rsid w:val="009F6582"/>
    <w:rsid w:val="009F78DA"/>
    <w:rsid w:val="00A01532"/>
    <w:rsid w:val="00A139F5"/>
    <w:rsid w:val="00A154A2"/>
    <w:rsid w:val="00A20BA1"/>
    <w:rsid w:val="00A26710"/>
    <w:rsid w:val="00A27A5B"/>
    <w:rsid w:val="00A303A8"/>
    <w:rsid w:val="00A30CB4"/>
    <w:rsid w:val="00A31B4D"/>
    <w:rsid w:val="00A33ABB"/>
    <w:rsid w:val="00A33EA8"/>
    <w:rsid w:val="00A340CE"/>
    <w:rsid w:val="00A34A57"/>
    <w:rsid w:val="00A41321"/>
    <w:rsid w:val="00A47184"/>
    <w:rsid w:val="00A509C5"/>
    <w:rsid w:val="00A533C1"/>
    <w:rsid w:val="00A536CC"/>
    <w:rsid w:val="00A53E6D"/>
    <w:rsid w:val="00A578CD"/>
    <w:rsid w:val="00A57CFA"/>
    <w:rsid w:val="00A61F48"/>
    <w:rsid w:val="00A631AE"/>
    <w:rsid w:val="00A70E65"/>
    <w:rsid w:val="00A73A61"/>
    <w:rsid w:val="00A744CB"/>
    <w:rsid w:val="00A75924"/>
    <w:rsid w:val="00A75C51"/>
    <w:rsid w:val="00A76A9D"/>
    <w:rsid w:val="00A76FA1"/>
    <w:rsid w:val="00A82741"/>
    <w:rsid w:val="00A844F2"/>
    <w:rsid w:val="00A84EFF"/>
    <w:rsid w:val="00A85000"/>
    <w:rsid w:val="00A93BA7"/>
    <w:rsid w:val="00A95027"/>
    <w:rsid w:val="00A96937"/>
    <w:rsid w:val="00A96C61"/>
    <w:rsid w:val="00AA26B4"/>
    <w:rsid w:val="00AA4957"/>
    <w:rsid w:val="00AA568B"/>
    <w:rsid w:val="00AA5913"/>
    <w:rsid w:val="00AB4F93"/>
    <w:rsid w:val="00AC3FB3"/>
    <w:rsid w:val="00AC62B1"/>
    <w:rsid w:val="00AD24BB"/>
    <w:rsid w:val="00AD2F5D"/>
    <w:rsid w:val="00AD380C"/>
    <w:rsid w:val="00AD649A"/>
    <w:rsid w:val="00AE4EAE"/>
    <w:rsid w:val="00AE76E3"/>
    <w:rsid w:val="00AF0734"/>
    <w:rsid w:val="00AF5F2B"/>
    <w:rsid w:val="00AF659C"/>
    <w:rsid w:val="00AF6AEE"/>
    <w:rsid w:val="00AF76EC"/>
    <w:rsid w:val="00B0289C"/>
    <w:rsid w:val="00B03CE8"/>
    <w:rsid w:val="00B075CD"/>
    <w:rsid w:val="00B1250D"/>
    <w:rsid w:val="00B12B46"/>
    <w:rsid w:val="00B17B63"/>
    <w:rsid w:val="00B24B99"/>
    <w:rsid w:val="00B260C6"/>
    <w:rsid w:val="00B302E0"/>
    <w:rsid w:val="00B308E2"/>
    <w:rsid w:val="00B321C7"/>
    <w:rsid w:val="00B32C4E"/>
    <w:rsid w:val="00B33797"/>
    <w:rsid w:val="00B36795"/>
    <w:rsid w:val="00B3728F"/>
    <w:rsid w:val="00B46F81"/>
    <w:rsid w:val="00B47735"/>
    <w:rsid w:val="00B478EF"/>
    <w:rsid w:val="00B5135A"/>
    <w:rsid w:val="00B5693C"/>
    <w:rsid w:val="00B61305"/>
    <w:rsid w:val="00B616E5"/>
    <w:rsid w:val="00B63263"/>
    <w:rsid w:val="00B6467F"/>
    <w:rsid w:val="00B651DA"/>
    <w:rsid w:val="00B664D7"/>
    <w:rsid w:val="00B67EEE"/>
    <w:rsid w:val="00B7120D"/>
    <w:rsid w:val="00B7370E"/>
    <w:rsid w:val="00B747DF"/>
    <w:rsid w:val="00B75AFE"/>
    <w:rsid w:val="00B826FD"/>
    <w:rsid w:val="00B82A04"/>
    <w:rsid w:val="00B84539"/>
    <w:rsid w:val="00B84905"/>
    <w:rsid w:val="00B85D1D"/>
    <w:rsid w:val="00B9215C"/>
    <w:rsid w:val="00B936F9"/>
    <w:rsid w:val="00BA2B10"/>
    <w:rsid w:val="00BA5935"/>
    <w:rsid w:val="00BC0B54"/>
    <w:rsid w:val="00BC124D"/>
    <w:rsid w:val="00BC14E8"/>
    <w:rsid w:val="00BC49B7"/>
    <w:rsid w:val="00BD55B9"/>
    <w:rsid w:val="00BE5560"/>
    <w:rsid w:val="00BE56E9"/>
    <w:rsid w:val="00BE7D89"/>
    <w:rsid w:val="00BF598C"/>
    <w:rsid w:val="00BF75D0"/>
    <w:rsid w:val="00C00CAB"/>
    <w:rsid w:val="00C0446B"/>
    <w:rsid w:val="00C04540"/>
    <w:rsid w:val="00C07618"/>
    <w:rsid w:val="00C11B42"/>
    <w:rsid w:val="00C13274"/>
    <w:rsid w:val="00C141CE"/>
    <w:rsid w:val="00C14733"/>
    <w:rsid w:val="00C1696D"/>
    <w:rsid w:val="00C24012"/>
    <w:rsid w:val="00C259AB"/>
    <w:rsid w:val="00C25FD1"/>
    <w:rsid w:val="00C36140"/>
    <w:rsid w:val="00C41F0D"/>
    <w:rsid w:val="00C42515"/>
    <w:rsid w:val="00C44FD5"/>
    <w:rsid w:val="00C45498"/>
    <w:rsid w:val="00C474BE"/>
    <w:rsid w:val="00C52A2B"/>
    <w:rsid w:val="00C52A43"/>
    <w:rsid w:val="00C52F68"/>
    <w:rsid w:val="00C5440D"/>
    <w:rsid w:val="00C55DFE"/>
    <w:rsid w:val="00C57887"/>
    <w:rsid w:val="00C6139B"/>
    <w:rsid w:val="00C638E7"/>
    <w:rsid w:val="00C700F7"/>
    <w:rsid w:val="00C7063D"/>
    <w:rsid w:val="00C71647"/>
    <w:rsid w:val="00C71B3A"/>
    <w:rsid w:val="00C829D1"/>
    <w:rsid w:val="00C83825"/>
    <w:rsid w:val="00C87C0C"/>
    <w:rsid w:val="00C9146A"/>
    <w:rsid w:val="00C94F90"/>
    <w:rsid w:val="00C963DE"/>
    <w:rsid w:val="00C97B4B"/>
    <w:rsid w:val="00C97EFA"/>
    <w:rsid w:val="00CA1888"/>
    <w:rsid w:val="00CA3245"/>
    <w:rsid w:val="00CA6235"/>
    <w:rsid w:val="00CB03AC"/>
    <w:rsid w:val="00CB0485"/>
    <w:rsid w:val="00CB1455"/>
    <w:rsid w:val="00CB333C"/>
    <w:rsid w:val="00CB7A5B"/>
    <w:rsid w:val="00CC7C7C"/>
    <w:rsid w:val="00CD2DE6"/>
    <w:rsid w:val="00CD4AAA"/>
    <w:rsid w:val="00CE2694"/>
    <w:rsid w:val="00CE49B4"/>
    <w:rsid w:val="00CE5972"/>
    <w:rsid w:val="00CE640C"/>
    <w:rsid w:val="00CF5EE0"/>
    <w:rsid w:val="00D04BC4"/>
    <w:rsid w:val="00D069CE"/>
    <w:rsid w:val="00D07E1A"/>
    <w:rsid w:val="00D10308"/>
    <w:rsid w:val="00D121D5"/>
    <w:rsid w:val="00D13DEE"/>
    <w:rsid w:val="00D20004"/>
    <w:rsid w:val="00D21861"/>
    <w:rsid w:val="00D26DEB"/>
    <w:rsid w:val="00D40985"/>
    <w:rsid w:val="00D41A3C"/>
    <w:rsid w:val="00D53C42"/>
    <w:rsid w:val="00D54421"/>
    <w:rsid w:val="00D56E6C"/>
    <w:rsid w:val="00D57D83"/>
    <w:rsid w:val="00D60BBC"/>
    <w:rsid w:val="00D657B9"/>
    <w:rsid w:val="00D669A9"/>
    <w:rsid w:val="00D70830"/>
    <w:rsid w:val="00D77DB9"/>
    <w:rsid w:val="00D823EA"/>
    <w:rsid w:val="00D8287E"/>
    <w:rsid w:val="00D862F3"/>
    <w:rsid w:val="00D86633"/>
    <w:rsid w:val="00D878C7"/>
    <w:rsid w:val="00D908CC"/>
    <w:rsid w:val="00D94AB2"/>
    <w:rsid w:val="00DA0C5A"/>
    <w:rsid w:val="00DA0D2A"/>
    <w:rsid w:val="00DA3084"/>
    <w:rsid w:val="00DA3432"/>
    <w:rsid w:val="00DA6F01"/>
    <w:rsid w:val="00DB3E60"/>
    <w:rsid w:val="00DC4D61"/>
    <w:rsid w:val="00DD432B"/>
    <w:rsid w:val="00DE2319"/>
    <w:rsid w:val="00DE41D3"/>
    <w:rsid w:val="00DE6708"/>
    <w:rsid w:val="00DF1EEF"/>
    <w:rsid w:val="00DF30B7"/>
    <w:rsid w:val="00E05469"/>
    <w:rsid w:val="00E05EA1"/>
    <w:rsid w:val="00E062C2"/>
    <w:rsid w:val="00E071F5"/>
    <w:rsid w:val="00E07AF9"/>
    <w:rsid w:val="00E07B7E"/>
    <w:rsid w:val="00E128E0"/>
    <w:rsid w:val="00E12D5C"/>
    <w:rsid w:val="00E12E44"/>
    <w:rsid w:val="00E15AA4"/>
    <w:rsid w:val="00E2192E"/>
    <w:rsid w:val="00E24E99"/>
    <w:rsid w:val="00E37936"/>
    <w:rsid w:val="00E503CD"/>
    <w:rsid w:val="00E52A5F"/>
    <w:rsid w:val="00E61D18"/>
    <w:rsid w:val="00E70A5D"/>
    <w:rsid w:val="00E711E5"/>
    <w:rsid w:val="00E715E7"/>
    <w:rsid w:val="00E71A9E"/>
    <w:rsid w:val="00E72535"/>
    <w:rsid w:val="00E725E3"/>
    <w:rsid w:val="00E7436D"/>
    <w:rsid w:val="00E873F0"/>
    <w:rsid w:val="00E96A38"/>
    <w:rsid w:val="00E97C2F"/>
    <w:rsid w:val="00EA1739"/>
    <w:rsid w:val="00EA3BD6"/>
    <w:rsid w:val="00EA4B90"/>
    <w:rsid w:val="00EA4C27"/>
    <w:rsid w:val="00EA5F35"/>
    <w:rsid w:val="00EA6B2F"/>
    <w:rsid w:val="00EB308F"/>
    <w:rsid w:val="00EB507C"/>
    <w:rsid w:val="00EC158A"/>
    <w:rsid w:val="00EC17CF"/>
    <w:rsid w:val="00EC1D69"/>
    <w:rsid w:val="00EC39EA"/>
    <w:rsid w:val="00EC4AA4"/>
    <w:rsid w:val="00EC7006"/>
    <w:rsid w:val="00ED6DE7"/>
    <w:rsid w:val="00EE09AA"/>
    <w:rsid w:val="00EE6A67"/>
    <w:rsid w:val="00EF2E68"/>
    <w:rsid w:val="00EF56C4"/>
    <w:rsid w:val="00EF64C5"/>
    <w:rsid w:val="00EF7DE0"/>
    <w:rsid w:val="00F01382"/>
    <w:rsid w:val="00F02D6D"/>
    <w:rsid w:val="00F04279"/>
    <w:rsid w:val="00F072F2"/>
    <w:rsid w:val="00F111A0"/>
    <w:rsid w:val="00F163C2"/>
    <w:rsid w:val="00F25D24"/>
    <w:rsid w:val="00F26D66"/>
    <w:rsid w:val="00F273F0"/>
    <w:rsid w:val="00F27602"/>
    <w:rsid w:val="00F30087"/>
    <w:rsid w:val="00F30756"/>
    <w:rsid w:val="00F360EB"/>
    <w:rsid w:val="00F37B82"/>
    <w:rsid w:val="00F40147"/>
    <w:rsid w:val="00F41DE1"/>
    <w:rsid w:val="00F45212"/>
    <w:rsid w:val="00F5172A"/>
    <w:rsid w:val="00F5275A"/>
    <w:rsid w:val="00F52AC8"/>
    <w:rsid w:val="00F558E2"/>
    <w:rsid w:val="00F5633A"/>
    <w:rsid w:val="00F6163F"/>
    <w:rsid w:val="00F65C98"/>
    <w:rsid w:val="00F70A21"/>
    <w:rsid w:val="00F71187"/>
    <w:rsid w:val="00F7121F"/>
    <w:rsid w:val="00F71603"/>
    <w:rsid w:val="00F7405D"/>
    <w:rsid w:val="00F74A4F"/>
    <w:rsid w:val="00F77287"/>
    <w:rsid w:val="00F7737A"/>
    <w:rsid w:val="00F810BD"/>
    <w:rsid w:val="00F87E4C"/>
    <w:rsid w:val="00F95660"/>
    <w:rsid w:val="00FA2960"/>
    <w:rsid w:val="00FB1E19"/>
    <w:rsid w:val="00FB57EA"/>
    <w:rsid w:val="00FC03F1"/>
    <w:rsid w:val="00FC0E6C"/>
    <w:rsid w:val="00FC0FEE"/>
    <w:rsid w:val="00FC530E"/>
    <w:rsid w:val="00FD0ECF"/>
    <w:rsid w:val="00FD1833"/>
    <w:rsid w:val="00FD1E76"/>
    <w:rsid w:val="00FD2A85"/>
    <w:rsid w:val="00FD2C60"/>
    <w:rsid w:val="00FD32D7"/>
    <w:rsid w:val="00FE12FC"/>
    <w:rsid w:val="00FE13CF"/>
    <w:rsid w:val="00FE39EF"/>
    <w:rsid w:val="00FE7CF6"/>
    <w:rsid w:val="00FE7F61"/>
    <w:rsid w:val="00FF041B"/>
    <w:rsid w:val="00FF0DDA"/>
    <w:rsid w:val="00FF21C7"/>
    <w:rsid w:val="5C5D6D0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0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Body Text Inde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4116A"/>
    <w:pPr>
      <w:widowControl w:val="0"/>
      <w:jc w:val="both"/>
    </w:pPr>
    <w:rPr>
      <w:rFonts w:ascii="Calibri" w:hAnsi="Calibri"/>
      <w:kern w:val="2"/>
      <w:sz w:val="21"/>
      <w:szCs w:val="22"/>
    </w:rPr>
  </w:style>
  <w:style w:type="paragraph" w:styleId="3">
    <w:name w:val="heading 3"/>
    <w:basedOn w:val="a"/>
    <w:next w:val="a"/>
    <w:link w:val="3Char"/>
    <w:qFormat/>
    <w:rsid w:val="0024116A"/>
    <w:pPr>
      <w:keepNext/>
      <w:keepLines/>
      <w:spacing w:before="260" w:after="260" w:line="413" w:lineRule="auto"/>
      <w:outlineLvl w:val="2"/>
    </w:pPr>
    <w:rPr>
      <w:b/>
      <w:kern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link w:val="3"/>
    <w:rsid w:val="0024116A"/>
    <w:rPr>
      <w:rFonts w:ascii="Calibri" w:eastAsia="宋体" w:hAnsi="Calibri"/>
      <w:b/>
      <w:sz w:val="32"/>
      <w:lang w:bidi="ar-SA"/>
    </w:rPr>
  </w:style>
  <w:style w:type="paragraph" w:styleId="a3">
    <w:name w:val="annotation text"/>
    <w:basedOn w:val="a"/>
    <w:link w:val="Char"/>
    <w:rsid w:val="0024116A"/>
    <w:pPr>
      <w:jc w:val="left"/>
    </w:pPr>
  </w:style>
  <w:style w:type="character" w:customStyle="1" w:styleId="Char">
    <w:name w:val="批注文字 Char"/>
    <w:link w:val="a3"/>
    <w:rsid w:val="0024116A"/>
    <w:rPr>
      <w:rFonts w:ascii="Calibri" w:hAnsi="Calibri"/>
      <w:kern w:val="2"/>
      <w:sz w:val="21"/>
      <w:szCs w:val="22"/>
    </w:rPr>
  </w:style>
  <w:style w:type="paragraph" w:styleId="a4">
    <w:name w:val="Body Text Indent"/>
    <w:basedOn w:val="a"/>
    <w:link w:val="Char0"/>
    <w:qFormat/>
    <w:rsid w:val="0024116A"/>
    <w:pPr>
      <w:tabs>
        <w:tab w:val="left" w:pos="0"/>
        <w:tab w:val="left" w:pos="993"/>
        <w:tab w:val="left" w:pos="1134"/>
      </w:tabs>
      <w:spacing w:line="500" w:lineRule="exact"/>
      <w:ind w:firstLine="567"/>
    </w:pPr>
    <w:rPr>
      <w:rFonts w:ascii="宋体"/>
      <w:sz w:val="28"/>
    </w:rPr>
  </w:style>
  <w:style w:type="character" w:customStyle="1" w:styleId="Char0">
    <w:name w:val="正文文本缩进 Char"/>
    <w:link w:val="a4"/>
    <w:rsid w:val="0024116A"/>
    <w:rPr>
      <w:rFonts w:ascii="宋体" w:hAnsi="Calibri"/>
      <w:kern w:val="2"/>
      <w:sz w:val="28"/>
      <w:szCs w:val="22"/>
    </w:rPr>
  </w:style>
  <w:style w:type="paragraph" w:styleId="a5">
    <w:name w:val="Plain Text"/>
    <w:basedOn w:val="a"/>
    <w:link w:val="Char1"/>
    <w:rsid w:val="0024116A"/>
    <w:rPr>
      <w:rFonts w:ascii="宋体" w:hAnsi="Courier New" w:cs="Courier New"/>
      <w:szCs w:val="21"/>
    </w:rPr>
  </w:style>
  <w:style w:type="character" w:customStyle="1" w:styleId="Char1">
    <w:name w:val="纯文本 Char"/>
    <w:link w:val="a5"/>
    <w:rsid w:val="0024116A"/>
    <w:rPr>
      <w:rFonts w:ascii="宋体" w:eastAsia="宋体" w:hAnsi="Courier New" w:cs="Courier New"/>
      <w:kern w:val="2"/>
      <w:sz w:val="21"/>
      <w:szCs w:val="21"/>
      <w:lang w:val="en-US" w:eastAsia="zh-CN" w:bidi="ar-SA"/>
    </w:rPr>
  </w:style>
  <w:style w:type="paragraph" w:styleId="a6">
    <w:name w:val="Date"/>
    <w:basedOn w:val="a"/>
    <w:next w:val="a"/>
    <w:link w:val="Char2"/>
    <w:rsid w:val="0024116A"/>
    <w:rPr>
      <w:rFonts w:eastAsia="仿宋_GB2312"/>
      <w:sz w:val="30"/>
    </w:rPr>
  </w:style>
  <w:style w:type="character" w:customStyle="1" w:styleId="Char2">
    <w:name w:val="日期 Char"/>
    <w:link w:val="a6"/>
    <w:rsid w:val="0024116A"/>
    <w:rPr>
      <w:rFonts w:ascii="Calibri" w:eastAsia="仿宋_GB2312" w:hAnsi="Calibri"/>
      <w:kern w:val="2"/>
      <w:sz w:val="30"/>
      <w:szCs w:val="22"/>
    </w:rPr>
  </w:style>
  <w:style w:type="paragraph" w:styleId="a7">
    <w:name w:val="Balloon Text"/>
    <w:basedOn w:val="a"/>
    <w:semiHidden/>
    <w:rsid w:val="0024116A"/>
    <w:rPr>
      <w:sz w:val="18"/>
      <w:szCs w:val="18"/>
    </w:rPr>
  </w:style>
  <w:style w:type="paragraph" w:styleId="a8">
    <w:name w:val="footer"/>
    <w:basedOn w:val="a"/>
    <w:link w:val="Char3"/>
    <w:uiPriority w:val="99"/>
    <w:rsid w:val="0024116A"/>
    <w:pPr>
      <w:tabs>
        <w:tab w:val="center" w:pos="4153"/>
        <w:tab w:val="right" w:pos="8306"/>
      </w:tabs>
      <w:snapToGrid w:val="0"/>
      <w:jc w:val="left"/>
    </w:pPr>
    <w:rPr>
      <w:sz w:val="18"/>
      <w:szCs w:val="18"/>
    </w:rPr>
  </w:style>
  <w:style w:type="character" w:customStyle="1" w:styleId="Char3">
    <w:name w:val="页脚 Char"/>
    <w:link w:val="a8"/>
    <w:uiPriority w:val="99"/>
    <w:rsid w:val="0024116A"/>
    <w:rPr>
      <w:rFonts w:ascii="Calibri" w:hAnsi="Calibri"/>
      <w:kern w:val="2"/>
      <w:sz w:val="18"/>
      <w:szCs w:val="18"/>
    </w:rPr>
  </w:style>
  <w:style w:type="paragraph" w:styleId="a9">
    <w:name w:val="header"/>
    <w:basedOn w:val="a"/>
    <w:rsid w:val="0024116A"/>
    <w:pPr>
      <w:pBdr>
        <w:bottom w:val="single" w:sz="6" w:space="1" w:color="auto"/>
      </w:pBdr>
      <w:tabs>
        <w:tab w:val="center" w:pos="4153"/>
        <w:tab w:val="right" w:pos="8306"/>
      </w:tabs>
      <w:snapToGrid w:val="0"/>
      <w:jc w:val="center"/>
    </w:pPr>
    <w:rPr>
      <w:sz w:val="18"/>
      <w:szCs w:val="18"/>
    </w:rPr>
  </w:style>
  <w:style w:type="paragraph" w:styleId="30">
    <w:name w:val="Body Text Indent 3"/>
    <w:basedOn w:val="a"/>
    <w:link w:val="3Char0"/>
    <w:rsid w:val="0024116A"/>
    <w:pPr>
      <w:spacing w:after="120"/>
      <w:ind w:leftChars="200" w:left="420"/>
    </w:pPr>
    <w:rPr>
      <w:sz w:val="16"/>
      <w:szCs w:val="16"/>
    </w:rPr>
  </w:style>
  <w:style w:type="character" w:customStyle="1" w:styleId="3Char0">
    <w:name w:val="正文文本缩进 3 Char"/>
    <w:link w:val="30"/>
    <w:rsid w:val="0024116A"/>
    <w:rPr>
      <w:rFonts w:ascii="Calibri" w:hAnsi="Calibri"/>
      <w:kern w:val="2"/>
      <w:sz w:val="16"/>
      <w:szCs w:val="16"/>
    </w:rPr>
  </w:style>
  <w:style w:type="paragraph" w:styleId="aa">
    <w:name w:val="Title"/>
    <w:basedOn w:val="a"/>
    <w:link w:val="Char4"/>
    <w:qFormat/>
    <w:rsid w:val="0024116A"/>
    <w:pPr>
      <w:adjustRightInd w:val="0"/>
      <w:spacing w:before="240" w:after="60" w:line="420" w:lineRule="atLeast"/>
      <w:jc w:val="center"/>
      <w:textAlignment w:val="baseline"/>
      <w:outlineLvl w:val="0"/>
    </w:pPr>
    <w:rPr>
      <w:rFonts w:ascii="Arial" w:hAnsi="Arial"/>
      <w:b/>
      <w:kern w:val="0"/>
      <w:sz w:val="32"/>
      <w:szCs w:val="20"/>
    </w:rPr>
  </w:style>
  <w:style w:type="character" w:customStyle="1" w:styleId="Char4">
    <w:name w:val="标题 Char"/>
    <w:link w:val="aa"/>
    <w:rsid w:val="0024116A"/>
    <w:rPr>
      <w:rFonts w:ascii="Arial" w:eastAsia="宋体" w:hAnsi="Arial"/>
      <w:b/>
      <w:sz w:val="32"/>
      <w:lang w:bidi="ar-SA"/>
    </w:rPr>
  </w:style>
  <w:style w:type="paragraph" w:styleId="ab">
    <w:name w:val="annotation subject"/>
    <w:basedOn w:val="a3"/>
    <w:next w:val="a3"/>
    <w:link w:val="Char5"/>
    <w:rsid w:val="0024116A"/>
    <w:rPr>
      <w:b/>
      <w:bCs/>
    </w:rPr>
  </w:style>
  <w:style w:type="character" w:customStyle="1" w:styleId="Char5">
    <w:name w:val="批注主题 Char"/>
    <w:link w:val="ab"/>
    <w:rsid w:val="0024116A"/>
    <w:rPr>
      <w:rFonts w:ascii="Calibri" w:hAnsi="Calibri"/>
      <w:b/>
      <w:bCs/>
      <w:kern w:val="2"/>
      <w:sz w:val="21"/>
      <w:szCs w:val="22"/>
    </w:rPr>
  </w:style>
  <w:style w:type="character" w:styleId="ac">
    <w:name w:val="annotation reference"/>
    <w:rsid w:val="0024116A"/>
    <w:rPr>
      <w:sz w:val="21"/>
      <w:szCs w:val="21"/>
    </w:rPr>
  </w:style>
  <w:style w:type="paragraph" w:customStyle="1" w:styleId="Normal0">
    <w:name w:val="Normal_0"/>
    <w:qFormat/>
    <w:rsid w:val="0024116A"/>
    <w:rPr>
      <w:sz w:val="24"/>
      <w:szCs w:val="24"/>
    </w:rPr>
  </w:style>
  <w:style w:type="paragraph" w:customStyle="1" w:styleId="Normal1">
    <w:name w:val="Normal_1"/>
    <w:qFormat/>
    <w:rsid w:val="0024116A"/>
    <w:rPr>
      <w:sz w:val="24"/>
      <w:szCs w:val="24"/>
    </w:rPr>
  </w:style>
  <w:style w:type="paragraph" w:customStyle="1" w:styleId="Normal2">
    <w:name w:val="Normal_2"/>
    <w:qFormat/>
    <w:rsid w:val="0024116A"/>
    <w:rPr>
      <w:sz w:val="24"/>
      <w:szCs w:val="24"/>
    </w:rPr>
  </w:style>
  <w:style w:type="paragraph" w:customStyle="1" w:styleId="Blockquote">
    <w:name w:val="Blockquote"/>
    <w:basedOn w:val="a"/>
    <w:rsid w:val="0024116A"/>
    <w:pPr>
      <w:autoSpaceDE w:val="0"/>
      <w:autoSpaceDN w:val="0"/>
      <w:adjustRightInd w:val="0"/>
      <w:spacing w:before="100" w:after="100"/>
      <w:ind w:left="360" w:right="360"/>
      <w:jc w:val="left"/>
    </w:pPr>
    <w:rPr>
      <w:rFonts w:ascii="Times New Roman" w:hAnsi="Times New Roman"/>
      <w:kern w:val="0"/>
      <w:sz w:val="24"/>
      <w:szCs w:val="20"/>
    </w:rPr>
  </w:style>
</w:styles>
</file>

<file path=word/webSettings.xml><?xml version="1.0" encoding="utf-8"?>
<w:webSettings xmlns:r="http://schemas.openxmlformats.org/officeDocument/2006/relationships" xmlns:w="http://schemas.openxmlformats.org/wordprocessingml/2006/main">
  <w:divs>
    <w:div w:id="629438650">
      <w:bodyDiv w:val="1"/>
      <w:marLeft w:val="0"/>
      <w:marRight w:val="0"/>
      <w:marTop w:val="0"/>
      <w:marBottom w:val="0"/>
      <w:divBdr>
        <w:top w:val="none" w:sz="0" w:space="0" w:color="auto"/>
        <w:left w:val="none" w:sz="0" w:space="0" w:color="auto"/>
        <w:bottom w:val="none" w:sz="0" w:space="0" w:color="auto"/>
        <w:right w:val="none" w:sz="0" w:space="0" w:color="auto"/>
      </w:divBdr>
    </w:div>
    <w:div w:id="1268537273">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FD139-3114-41B3-B917-DD2D017BD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659</TotalTime>
  <Pages>16</Pages>
  <Words>1400</Words>
  <Characters>7980</Characters>
  <Application>Microsoft Office Word</Application>
  <DocSecurity>0</DocSecurity>
  <Lines>66</Lines>
  <Paragraphs>18</Paragraphs>
  <ScaleCrop>false</ScaleCrop>
  <Company>微软中国</Company>
  <LinksUpToDate>false</LinksUpToDate>
  <CharactersWithSpaces>9362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扬州市工程</dc:title>
  <dc:creator>微软用户</dc:creator>
  <cp:lastModifiedBy>PC</cp:lastModifiedBy>
  <cp:revision>88</cp:revision>
  <cp:lastPrinted>2023-04-10T00:55:00Z</cp:lastPrinted>
  <dcterms:created xsi:type="dcterms:W3CDTF">2025-04-03T01:40:00Z</dcterms:created>
  <dcterms:modified xsi:type="dcterms:W3CDTF">2025-11-10T01:06:00Z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489B9AA7A7C9439AAD866EAAB967C810</vt:lpwstr>
  </property>
</Properties>
</file>