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乾正房产GZ180地块开泰园红线内外</w:t>
      </w: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23</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乾正房产GZ180地块开泰园红线内外管道工程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sz w:val="28"/>
                <w:szCs w:val="28"/>
                <w:lang w:val="en-US" w:eastAsia="zh-CN"/>
              </w:rPr>
            </w:pPr>
            <w:r>
              <w:rPr>
                <w:rFonts w:hint="eastAsia"/>
                <w:sz w:val="28"/>
                <w:szCs w:val="28"/>
                <w:lang w:val="en-US" w:eastAsia="zh-CN"/>
              </w:rPr>
              <w:t>红线外部分：安装DN200球管125米等。</w:t>
            </w:r>
          </w:p>
          <w:p>
            <w:pPr>
              <w:pStyle w:val="3"/>
              <w:adjustRightInd w:val="0"/>
              <w:snapToGrid w:val="0"/>
              <w:spacing w:line="460" w:lineRule="exact"/>
              <w:ind w:firstLine="0"/>
              <w:rPr>
                <w:rFonts w:hint="eastAsia"/>
                <w:sz w:val="28"/>
                <w:szCs w:val="28"/>
                <w:lang w:val="en-US" w:eastAsia="zh-CN"/>
              </w:rPr>
            </w:pPr>
            <w:r>
              <w:rPr>
                <w:rFonts w:hint="eastAsia"/>
                <w:sz w:val="28"/>
                <w:szCs w:val="28"/>
                <w:lang w:val="en-US" w:eastAsia="zh-CN"/>
              </w:rPr>
              <w:t>红线内（住宅）部分：</w:t>
            </w:r>
            <w:r>
              <w:rPr>
                <w:rFonts w:hint="eastAsia"/>
                <w:sz w:val="28"/>
                <w:szCs w:val="28"/>
              </w:rPr>
              <w:t>安装</w:t>
            </w:r>
            <w:r>
              <w:rPr>
                <w:rFonts w:hint="eastAsia"/>
                <w:sz w:val="28"/>
                <w:szCs w:val="28"/>
                <w:lang w:val="en-US" w:eastAsia="zh-CN"/>
              </w:rPr>
              <w:t>DE110PE管280米、DE160PE管79米、DE200PE管599米、DN100球管888米、DN150球管189米、DN32钢塑管192米、DN40钢塑管541米、DN50钢塑管1867米等。</w:t>
            </w:r>
          </w:p>
          <w:p>
            <w:pPr>
              <w:numPr>
                <w:ilvl w:val="0"/>
                <w:numId w:val="0"/>
              </w:numPr>
              <w:jc w:val="left"/>
              <w:rPr>
                <w:rFonts w:hint="default"/>
                <w:sz w:val="28"/>
                <w:szCs w:val="28"/>
                <w:lang w:val="en-US" w:eastAsia="zh-CN"/>
              </w:rPr>
            </w:pPr>
            <w:r>
              <w:rPr>
                <w:rFonts w:hint="eastAsia"/>
                <w:sz w:val="28"/>
                <w:szCs w:val="28"/>
                <w:lang w:val="en-US" w:eastAsia="zh-CN"/>
              </w:rPr>
              <w:t>红线内（商业）部分：安装DN100球管100米、DN150球管6米、DN200球管566米等。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红线外部分：17447.77元，红线内（住宅）部分：95202.19元、红线内（商业）部分：59387.26元。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25</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E8524A"/>
    <w:rsid w:val="00A3295D"/>
    <w:rsid w:val="00E40880"/>
    <w:rsid w:val="01F7431D"/>
    <w:rsid w:val="04207E21"/>
    <w:rsid w:val="09CB082F"/>
    <w:rsid w:val="09E0077E"/>
    <w:rsid w:val="0A200B7B"/>
    <w:rsid w:val="0A7D7D7B"/>
    <w:rsid w:val="0B2B77D7"/>
    <w:rsid w:val="0DE545B5"/>
    <w:rsid w:val="0E3C619F"/>
    <w:rsid w:val="0E947D89"/>
    <w:rsid w:val="0EEC1973"/>
    <w:rsid w:val="100625C1"/>
    <w:rsid w:val="10CA1A22"/>
    <w:rsid w:val="11692E07"/>
    <w:rsid w:val="11916802"/>
    <w:rsid w:val="12685B93"/>
    <w:rsid w:val="14630EA8"/>
    <w:rsid w:val="15CE592F"/>
    <w:rsid w:val="160C35A9"/>
    <w:rsid w:val="17233A58"/>
    <w:rsid w:val="18E45469"/>
    <w:rsid w:val="1A3B730B"/>
    <w:rsid w:val="1BB630ED"/>
    <w:rsid w:val="1BB67591"/>
    <w:rsid w:val="1D4A4435"/>
    <w:rsid w:val="1E9354EF"/>
    <w:rsid w:val="20631369"/>
    <w:rsid w:val="20E57FD0"/>
    <w:rsid w:val="22CC31F6"/>
    <w:rsid w:val="237B69CA"/>
    <w:rsid w:val="26890B3C"/>
    <w:rsid w:val="28D01566"/>
    <w:rsid w:val="29312005"/>
    <w:rsid w:val="297F7427"/>
    <w:rsid w:val="29AA1DB7"/>
    <w:rsid w:val="2A9C68DD"/>
    <w:rsid w:val="2AFE685E"/>
    <w:rsid w:val="2C365B84"/>
    <w:rsid w:val="2D7B7CF2"/>
    <w:rsid w:val="2E7110F5"/>
    <w:rsid w:val="2EC92CDF"/>
    <w:rsid w:val="2EDE2C2F"/>
    <w:rsid w:val="2F4F58DB"/>
    <w:rsid w:val="2F6D3FB3"/>
    <w:rsid w:val="300F0BC6"/>
    <w:rsid w:val="30C96F69"/>
    <w:rsid w:val="30DB6CFA"/>
    <w:rsid w:val="319A0963"/>
    <w:rsid w:val="34880F47"/>
    <w:rsid w:val="35D73F34"/>
    <w:rsid w:val="35ED3757"/>
    <w:rsid w:val="35FA7C22"/>
    <w:rsid w:val="36883480"/>
    <w:rsid w:val="36C46BAE"/>
    <w:rsid w:val="38091B02"/>
    <w:rsid w:val="39EE7A9E"/>
    <w:rsid w:val="3A695377"/>
    <w:rsid w:val="3E8B6203"/>
    <w:rsid w:val="42A11B51"/>
    <w:rsid w:val="42C45840"/>
    <w:rsid w:val="4352109E"/>
    <w:rsid w:val="44E768E2"/>
    <w:rsid w:val="44ED05EC"/>
    <w:rsid w:val="455A248C"/>
    <w:rsid w:val="458C0F08"/>
    <w:rsid w:val="45A42A1E"/>
    <w:rsid w:val="45CC5137"/>
    <w:rsid w:val="478B4B7E"/>
    <w:rsid w:val="48580F04"/>
    <w:rsid w:val="49184B37"/>
    <w:rsid w:val="4D4952BF"/>
    <w:rsid w:val="4F7D74A2"/>
    <w:rsid w:val="4FE8524A"/>
    <w:rsid w:val="511931FB"/>
    <w:rsid w:val="51BA6816"/>
    <w:rsid w:val="55436A98"/>
    <w:rsid w:val="57AA2DFF"/>
    <w:rsid w:val="58B57CAD"/>
    <w:rsid w:val="59396B30"/>
    <w:rsid w:val="599C2C1B"/>
    <w:rsid w:val="5C606182"/>
    <w:rsid w:val="5CF60894"/>
    <w:rsid w:val="5DB86E0F"/>
    <w:rsid w:val="5E192A8C"/>
    <w:rsid w:val="5FD21144"/>
    <w:rsid w:val="619A3EE4"/>
    <w:rsid w:val="62031A89"/>
    <w:rsid w:val="634A36E8"/>
    <w:rsid w:val="64504D2E"/>
    <w:rsid w:val="65022679"/>
    <w:rsid w:val="65273CE0"/>
    <w:rsid w:val="656A1E1F"/>
    <w:rsid w:val="659B022A"/>
    <w:rsid w:val="670D6F06"/>
    <w:rsid w:val="699E02E9"/>
    <w:rsid w:val="6B2B2259"/>
    <w:rsid w:val="6BAD2A66"/>
    <w:rsid w:val="708F6BDE"/>
    <w:rsid w:val="70F96E79"/>
    <w:rsid w:val="712E63F7"/>
    <w:rsid w:val="73C6500C"/>
    <w:rsid w:val="75B0387E"/>
    <w:rsid w:val="75BC4A31"/>
    <w:rsid w:val="76AF7FDA"/>
    <w:rsid w:val="76B80C3C"/>
    <w:rsid w:val="77324E93"/>
    <w:rsid w:val="78A43B6E"/>
    <w:rsid w:val="78F52CBF"/>
    <w:rsid w:val="79053EE1"/>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2022-02-22T01:13:09Z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BC39BC6FA1244412AB903F8E5E53AF24</vt:lpwstr>
  </property>
</Properties>
</file>